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9D2D9" w14:textId="77777777" w:rsidR="007B5E2B" w:rsidRDefault="007B5E2B" w:rsidP="00257E5C">
      <w:pPr>
        <w:jc w:val="both"/>
        <w:rPr>
          <w:sz w:val="20"/>
          <w:lang w:val="fr-FR"/>
        </w:rPr>
      </w:pPr>
    </w:p>
    <w:p w14:paraId="293ACE96" w14:textId="77777777" w:rsidR="00AE3190" w:rsidRDefault="00257E5C" w:rsidP="00257E5C">
      <w:pPr>
        <w:jc w:val="both"/>
        <w:rPr>
          <w:sz w:val="20"/>
          <w:lang w:val="uk-UA"/>
        </w:rPr>
      </w:pPr>
      <w:r w:rsidRPr="004F73C5">
        <w:rPr>
          <w:sz w:val="20"/>
          <w:lang w:val="ru-RU"/>
        </w:rPr>
        <w:t xml:space="preserve">© </w:t>
      </w:r>
      <w:r>
        <w:rPr>
          <w:sz w:val="20"/>
          <w:lang w:val="uk-UA"/>
        </w:rPr>
        <w:t>Рада Європи/Європейський суд з прав людини, 2012. Цей переклад було замовлено за підтримки Довірчого фонду з прав людини Ради Європи (</w:t>
      </w:r>
      <w:hyperlink r:id="rId10" w:history="1">
        <w:r w:rsidRPr="008A6CFD">
          <w:rPr>
            <w:rStyle w:val="ac"/>
            <w:sz w:val="20"/>
            <w:lang w:val="en-US"/>
          </w:rPr>
          <w:t>www</w:t>
        </w:r>
        <w:r w:rsidRPr="004F73C5">
          <w:rPr>
            <w:rStyle w:val="ac"/>
            <w:sz w:val="20"/>
            <w:lang w:val="ru-RU"/>
          </w:rPr>
          <w:t>.</w:t>
        </w:r>
        <w:proofErr w:type="spellStart"/>
        <w:r w:rsidRPr="008A6CFD">
          <w:rPr>
            <w:rStyle w:val="ac"/>
            <w:sz w:val="20"/>
            <w:lang w:val="en-US"/>
          </w:rPr>
          <w:t>coe</w:t>
        </w:r>
        <w:proofErr w:type="spellEnd"/>
        <w:r w:rsidRPr="004F73C5">
          <w:rPr>
            <w:rStyle w:val="ac"/>
            <w:sz w:val="20"/>
            <w:lang w:val="ru-RU"/>
          </w:rPr>
          <w:t>.</w:t>
        </w:r>
        <w:r w:rsidRPr="008A6CFD">
          <w:rPr>
            <w:rStyle w:val="ac"/>
            <w:sz w:val="20"/>
            <w:lang w:val="en-US"/>
          </w:rPr>
          <w:t>int</w:t>
        </w:r>
        <w:r w:rsidRPr="004F73C5">
          <w:rPr>
            <w:rStyle w:val="ac"/>
            <w:sz w:val="20"/>
            <w:lang w:val="ru-RU"/>
          </w:rPr>
          <w:t>/</w:t>
        </w:r>
        <w:proofErr w:type="spellStart"/>
        <w:r w:rsidRPr="008A6CFD">
          <w:rPr>
            <w:rStyle w:val="ac"/>
            <w:sz w:val="20"/>
            <w:lang w:val="en-US"/>
          </w:rPr>
          <w:t>humanrightstrustfund</w:t>
        </w:r>
        <w:proofErr w:type="spellEnd"/>
      </w:hyperlink>
      <w:r>
        <w:rPr>
          <w:sz w:val="20"/>
          <w:lang w:val="uk-UA"/>
        </w:rPr>
        <w:t>). Він не є обов</w:t>
      </w:r>
      <w:r w:rsidR="00F458B4">
        <w:rPr>
          <w:sz w:val="20"/>
          <w:lang w:val="uk-UA"/>
        </w:rPr>
        <w:t>’</w:t>
      </w:r>
      <w:r>
        <w:rPr>
          <w:sz w:val="20"/>
          <w:lang w:val="uk-UA"/>
        </w:rPr>
        <w:t>язковим для Суду. Для докладної інформації розгляньте вказівку щодо авторського права в кінці цього документа.</w:t>
      </w:r>
    </w:p>
    <w:p w14:paraId="50141ECB" w14:textId="77777777" w:rsidR="00AE3190" w:rsidRDefault="00257E5C" w:rsidP="00257E5C">
      <w:pPr>
        <w:spacing w:before="100" w:beforeAutospacing="1"/>
        <w:jc w:val="both"/>
        <w:rPr>
          <w:sz w:val="20"/>
          <w:lang w:val="en-US"/>
        </w:rPr>
      </w:pPr>
      <w:r w:rsidRPr="006C1983">
        <w:rPr>
          <w:sz w:val="20"/>
          <w:lang w:val="uk-UA"/>
        </w:rPr>
        <w:t xml:space="preserve">© </w:t>
      </w:r>
      <w:r w:rsidRPr="006C1983">
        <w:rPr>
          <w:sz w:val="20"/>
          <w:lang w:val="en-US"/>
        </w:rPr>
        <w:t>Council of Europe</w:t>
      </w:r>
      <w:r>
        <w:rPr>
          <w:sz w:val="20"/>
          <w:lang w:val="en-US"/>
        </w:rPr>
        <w:t>/European Court of Human Rights, 2012. This translation was commissioned with the support of the Human Rights Trust Fund of the Council of Europe (</w:t>
      </w:r>
      <w:hyperlink r:id="rId11" w:history="1">
        <w:r w:rsidRPr="008A6CFD">
          <w:rPr>
            <w:rStyle w:val="ac"/>
            <w:sz w:val="20"/>
            <w:lang w:val="en-US"/>
          </w:rPr>
          <w:t>www.coe.int/humanrightstrustfund</w:t>
        </w:r>
      </w:hyperlink>
      <w:r>
        <w:rPr>
          <w:sz w:val="20"/>
          <w:lang w:val="en-US"/>
        </w:rPr>
        <w:t>). It does not bind the Court. For further information see the full copyright indication at the end of this document.</w:t>
      </w:r>
    </w:p>
    <w:p w14:paraId="2EEE2478" w14:textId="77777777" w:rsidR="00257E5C" w:rsidRDefault="00257E5C" w:rsidP="00257E5C">
      <w:pPr>
        <w:spacing w:before="100" w:beforeAutospacing="1"/>
        <w:jc w:val="both"/>
        <w:rPr>
          <w:sz w:val="20"/>
          <w:lang w:val="uk-UA"/>
        </w:rPr>
      </w:pPr>
      <w:r>
        <w:rPr>
          <w:i/>
          <w:sz w:val="20"/>
          <w:lang w:val="uk-UA"/>
        </w:rPr>
        <w:t>©</w:t>
      </w:r>
      <w:r w:rsidRPr="004F73C5">
        <w:rPr>
          <w:i/>
          <w:sz w:val="20"/>
          <w:lang w:val="fr-FR"/>
        </w:rPr>
        <w:t xml:space="preserve"> </w:t>
      </w:r>
      <w:r w:rsidRPr="004F73C5">
        <w:rPr>
          <w:sz w:val="20"/>
          <w:lang w:val="fr-FR"/>
        </w:rPr>
        <w:t>Conseil de l</w:t>
      </w:r>
      <w:r w:rsidR="00F458B4">
        <w:rPr>
          <w:sz w:val="20"/>
          <w:lang w:val="fr-FR"/>
        </w:rPr>
        <w:t>’</w:t>
      </w:r>
      <w:r w:rsidRPr="004F73C5">
        <w:rPr>
          <w:sz w:val="20"/>
          <w:lang w:val="fr-FR"/>
        </w:rPr>
        <w:t>Europe/Cour européenne des droits de l</w:t>
      </w:r>
      <w:r w:rsidR="00F458B4">
        <w:rPr>
          <w:sz w:val="20"/>
          <w:lang w:val="fr-FR"/>
        </w:rPr>
        <w:t>’</w:t>
      </w:r>
      <w:r w:rsidRPr="004F73C5">
        <w:rPr>
          <w:sz w:val="20"/>
          <w:lang w:val="fr-FR"/>
        </w:rPr>
        <w:t xml:space="preserve">homme, 2012. La présente traduction a été effectuée avec </w:t>
      </w:r>
      <w:proofErr w:type="gramStart"/>
      <w:r w:rsidRPr="004F73C5">
        <w:rPr>
          <w:sz w:val="20"/>
          <w:lang w:val="fr-FR"/>
        </w:rPr>
        <w:t>la soutien</w:t>
      </w:r>
      <w:proofErr w:type="gramEnd"/>
      <w:r w:rsidRPr="004F73C5">
        <w:rPr>
          <w:sz w:val="20"/>
          <w:lang w:val="fr-FR"/>
        </w:rPr>
        <w:t xml:space="preserve"> du Fonds fiduciaire pour les droits de l</w:t>
      </w:r>
      <w:r w:rsidR="00F458B4">
        <w:rPr>
          <w:sz w:val="20"/>
          <w:lang w:val="fr-FR"/>
        </w:rPr>
        <w:t>’</w:t>
      </w:r>
      <w:r w:rsidRPr="004F73C5">
        <w:rPr>
          <w:sz w:val="20"/>
          <w:lang w:val="fr-FR"/>
        </w:rPr>
        <w:t>homme du Conseil de l</w:t>
      </w:r>
      <w:r w:rsidR="00F458B4">
        <w:rPr>
          <w:sz w:val="20"/>
          <w:lang w:val="fr-FR"/>
        </w:rPr>
        <w:t>’</w:t>
      </w:r>
      <w:r w:rsidRPr="004F73C5">
        <w:rPr>
          <w:sz w:val="20"/>
          <w:lang w:val="fr-FR"/>
        </w:rPr>
        <w:t>Europe (</w:t>
      </w:r>
      <w:hyperlink r:id="rId12" w:history="1">
        <w:r w:rsidRPr="004F73C5">
          <w:rPr>
            <w:rStyle w:val="ac"/>
            <w:sz w:val="20"/>
            <w:lang w:val="fr-FR"/>
          </w:rPr>
          <w:t>www.coe.int/humanrightstrustfund</w:t>
        </w:r>
      </w:hyperlink>
      <w:r w:rsidRPr="004F73C5">
        <w:rPr>
          <w:sz w:val="20"/>
          <w:lang w:val="fr-FR"/>
        </w:rPr>
        <w:t>). Elle ne lie pas la Cour. Pour plus de renseignements veuillez lire l</w:t>
      </w:r>
      <w:r w:rsidR="00F458B4">
        <w:rPr>
          <w:sz w:val="20"/>
          <w:lang w:val="fr-FR"/>
        </w:rPr>
        <w:t>’</w:t>
      </w:r>
      <w:r w:rsidRPr="004F73C5">
        <w:rPr>
          <w:sz w:val="20"/>
          <w:lang w:val="fr-FR"/>
        </w:rPr>
        <w:t>indication de copyright/droits d</w:t>
      </w:r>
      <w:r w:rsidR="00F458B4">
        <w:rPr>
          <w:sz w:val="20"/>
          <w:lang w:val="fr-FR"/>
        </w:rPr>
        <w:t>’</w:t>
      </w:r>
      <w:r w:rsidRPr="004F73C5">
        <w:rPr>
          <w:sz w:val="20"/>
          <w:lang w:val="fr-FR"/>
        </w:rPr>
        <w:t>auteur à la fin du présent document.</w:t>
      </w:r>
    </w:p>
    <w:p w14:paraId="00F9D774" w14:textId="77777777" w:rsidR="00257E5C" w:rsidRDefault="00257E5C">
      <w:pPr>
        <w:jc w:val="center"/>
        <w:rPr>
          <w:lang w:val="fr-FR"/>
        </w:rPr>
      </w:pPr>
    </w:p>
    <w:p w14:paraId="0BCB380A" w14:textId="77777777" w:rsidR="007B5E2B" w:rsidRPr="007B5E2B" w:rsidRDefault="007B5E2B">
      <w:pPr>
        <w:jc w:val="center"/>
        <w:rPr>
          <w:lang w:val="fr-FR"/>
        </w:rPr>
      </w:pPr>
    </w:p>
    <w:p w14:paraId="0E318246" w14:textId="77777777" w:rsidR="00A610B3" w:rsidRPr="007B5E2B" w:rsidRDefault="00BE0DDF">
      <w:pPr>
        <w:jc w:val="center"/>
        <w:rPr>
          <w:b/>
          <w:szCs w:val="24"/>
          <w:lang w:val="uk-UA"/>
        </w:rPr>
      </w:pPr>
      <w:r w:rsidRPr="007B5E2B">
        <w:rPr>
          <w:b/>
          <w:szCs w:val="24"/>
          <w:lang w:val="uk-UA"/>
        </w:rPr>
        <w:t>ЄВРОПЕЙСЬКИЙ СУД З ПРАВ ЛЮДИНИ</w:t>
      </w:r>
    </w:p>
    <w:p w14:paraId="1C5F5D9C" w14:textId="77777777" w:rsidR="00A610B3" w:rsidRPr="004F73C5" w:rsidRDefault="00A610B3">
      <w:pPr>
        <w:jc w:val="center"/>
        <w:rPr>
          <w:lang w:val="ru-RU"/>
        </w:rPr>
      </w:pPr>
    </w:p>
    <w:p w14:paraId="1196DEE9" w14:textId="77777777" w:rsidR="00CD49A7" w:rsidRPr="004F73C5" w:rsidRDefault="00CD49A7">
      <w:pPr>
        <w:jc w:val="center"/>
        <w:rPr>
          <w:lang w:val="ru-RU"/>
        </w:rPr>
      </w:pPr>
    </w:p>
    <w:p w14:paraId="63F2596F" w14:textId="77777777" w:rsidR="00CD49A7" w:rsidRPr="00BE0DDF" w:rsidRDefault="00BE0DDF">
      <w:pPr>
        <w:jc w:val="center"/>
        <w:rPr>
          <w:lang w:val="uk-UA"/>
        </w:rPr>
      </w:pPr>
      <w:proofErr w:type="spellStart"/>
      <w:r>
        <w:rPr>
          <w:lang w:val="uk-UA"/>
        </w:rPr>
        <w:t>ПʼЯТА</w:t>
      </w:r>
      <w:proofErr w:type="spellEnd"/>
      <w:r>
        <w:rPr>
          <w:lang w:val="uk-UA"/>
        </w:rPr>
        <w:t xml:space="preserve"> СЕКЦІЯ</w:t>
      </w:r>
    </w:p>
    <w:p w14:paraId="635DF623" w14:textId="77777777" w:rsidR="00A610B3" w:rsidRDefault="00A610B3">
      <w:pPr>
        <w:jc w:val="center"/>
        <w:rPr>
          <w:lang w:val="uk-UA"/>
        </w:rPr>
      </w:pPr>
    </w:p>
    <w:p w14:paraId="26B89A26" w14:textId="77777777" w:rsidR="00CD49A7" w:rsidRPr="004F73C5" w:rsidRDefault="00CD49A7">
      <w:pPr>
        <w:jc w:val="center"/>
        <w:rPr>
          <w:lang w:val="ru-RU"/>
        </w:rPr>
      </w:pPr>
    </w:p>
    <w:p w14:paraId="12FE59D5" w14:textId="77777777" w:rsidR="00CD49A7" w:rsidRPr="00BE0DDF" w:rsidRDefault="00BE0DDF">
      <w:pPr>
        <w:jc w:val="center"/>
        <w:rPr>
          <w:b/>
          <w:lang w:val="uk-UA"/>
        </w:rPr>
      </w:pPr>
      <w:r>
        <w:rPr>
          <w:b/>
          <w:lang w:val="uk-UA"/>
        </w:rPr>
        <w:t>СПРАВА «</w:t>
      </w:r>
      <w:r w:rsidR="00C625FD" w:rsidRPr="00C625FD">
        <w:rPr>
          <w:b/>
        </w:rPr>
        <w:t>M</w:t>
      </w:r>
      <w:r w:rsidR="00C625FD" w:rsidRPr="004F73C5">
        <w:rPr>
          <w:b/>
          <w:lang w:val="ru-RU"/>
        </w:rPr>
        <w:t xml:space="preserve">. </w:t>
      </w:r>
      <w:r>
        <w:rPr>
          <w:b/>
          <w:lang w:val="uk-UA"/>
        </w:rPr>
        <w:t>ПРОТИ НІМЕЧЧИНИ»</w:t>
      </w:r>
    </w:p>
    <w:p w14:paraId="42C8F26E" w14:textId="77777777" w:rsidR="00CD49A7" w:rsidRPr="004F73C5" w:rsidRDefault="00CD49A7">
      <w:pPr>
        <w:jc w:val="center"/>
        <w:rPr>
          <w:lang w:val="ru-RU"/>
        </w:rPr>
      </w:pPr>
    </w:p>
    <w:p w14:paraId="32094CB0" w14:textId="77777777" w:rsidR="00CD49A7" w:rsidRPr="004F73C5" w:rsidRDefault="00CD49A7">
      <w:pPr>
        <w:jc w:val="center"/>
        <w:rPr>
          <w:i/>
          <w:lang w:val="ru-RU"/>
        </w:rPr>
      </w:pPr>
      <w:r w:rsidRPr="004F73C5">
        <w:rPr>
          <w:i/>
          <w:lang w:val="ru-RU"/>
        </w:rPr>
        <w:t>(</w:t>
      </w:r>
      <w:r w:rsidR="00BE0DDF">
        <w:rPr>
          <w:i/>
          <w:lang w:val="uk-UA"/>
        </w:rPr>
        <w:t>Заява</w:t>
      </w:r>
      <w:r w:rsidR="00C625FD" w:rsidRPr="004F73C5">
        <w:rPr>
          <w:i/>
          <w:lang w:val="ru-RU"/>
        </w:rPr>
        <w:t xml:space="preserve"> </w:t>
      </w:r>
      <w:r w:rsidR="00BE0DDF">
        <w:rPr>
          <w:i/>
          <w:lang w:val="uk-UA"/>
        </w:rPr>
        <w:t>№</w:t>
      </w:r>
      <w:r w:rsidR="00C625FD" w:rsidRPr="004F73C5">
        <w:rPr>
          <w:i/>
          <w:lang w:val="ru-RU"/>
        </w:rPr>
        <w:t xml:space="preserve"> 19359/04</w:t>
      </w:r>
      <w:r w:rsidRPr="004F73C5">
        <w:rPr>
          <w:i/>
          <w:lang w:val="ru-RU"/>
        </w:rPr>
        <w:t>)</w:t>
      </w:r>
    </w:p>
    <w:p w14:paraId="29CFD6E7" w14:textId="77777777" w:rsidR="00A610B3" w:rsidRPr="004F73C5" w:rsidRDefault="00A610B3" w:rsidP="00A610B3">
      <w:pPr>
        <w:jc w:val="center"/>
        <w:rPr>
          <w:lang w:val="ru-RU"/>
        </w:rPr>
      </w:pPr>
    </w:p>
    <w:p w14:paraId="25742307" w14:textId="77777777" w:rsidR="00A610B3" w:rsidRPr="00BE0DDF" w:rsidRDefault="00BE0DDF" w:rsidP="00A610B3">
      <w:pPr>
        <w:jc w:val="center"/>
        <w:rPr>
          <w:lang w:val="uk-UA"/>
        </w:rPr>
      </w:pPr>
      <w:r>
        <w:rPr>
          <w:lang w:val="uk-UA"/>
        </w:rPr>
        <w:t>РІШЕННЯ</w:t>
      </w:r>
    </w:p>
    <w:p w14:paraId="7370857A" w14:textId="77777777" w:rsidR="00A610B3" w:rsidRPr="004F73C5" w:rsidRDefault="00A610B3" w:rsidP="00A610B3">
      <w:pPr>
        <w:jc w:val="center"/>
        <w:rPr>
          <w:lang w:val="ru-RU"/>
        </w:rPr>
      </w:pPr>
    </w:p>
    <w:p w14:paraId="3EBD9387" w14:textId="77777777" w:rsidR="00A610B3" w:rsidRPr="00BE0DDF" w:rsidRDefault="00BE0DDF" w:rsidP="00A610B3">
      <w:pPr>
        <w:jc w:val="center"/>
        <w:rPr>
          <w:lang w:val="uk-UA"/>
        </w:rPr>
      </w:pPr>
      <w:r>
        <w:rPr>
          <w:lang w:val="uk-UA"/>
        </w:rPr>
        <w:t>СТРАСБУРГ</w:t>
      </w:r>
    </w:p>
    <w:p w14:paraId="09D185C7" w14:textId="77777777" w:rsidR="00A610B3" w:rsidRPr="004F73C5" w:rsidRDefault="00A610B3" w:rsidP="00A610B3">
      <w:pPr>
        <w:jc w:val="center"/>
        <w:rPr>
          <w:lang w:val="ru-RU"/>
        </w:rPr>
      </w:pPr>
    </w:p>
    <w:p w14:paraId="4605CDB4" w14:textId="77777777" w:rsidR="00A610B3" w:rsidRPr="00BE0DDF" w:rsidRDefault="00A610B3" w:rsidP="00A610B3">
      <w:pPr>
        <w:jc w:val="center"/>
        <w:rPr>
          <w:lang w:val="uk-UA"/>
        </w:rPr>
      </w:pPr>
      <w:r w:rsidRPr="004F73C5">
        <w:rPr>
          <w:lang w:val="ru-RU"/>
        </w:rPr>
        <w:t xml:space="preserve">17 </w:t>
      </w:r>
      <w:r w:rsidR="00BE0DDF">
        <w:rPr>
          <w:lang w:val="uk-UA"/>
        </w:rPr>
        <w:t>грудня</w:t>
      </w:r>
      <w:r w:rsidRPr="004F73C5">
        <w:rPr>
          <w:lang w:val="ru-RU"/>
        </w:rPr>
        <w:t xml:space="preserve"> 2009</w:t>
      </w:r>
      <w:r w:rsidR="00BE0DDF">
        <w:rPr>
          <w:lang w:val="uk-UA"/>
        </w:rPr>
        <w:t xml:space="preserve"> року</w:t>
      </w:r>
    </w:p>
    <w:p w14:paraId="67B144E2" w14:textId="77777777" w:rsidR="00A610B3" w:rsidRPr="004F73C5" w:rsidRDefault="00A610B3" w:rsidP="00A610B3">
      <w:pPr>
        <w:jc w:val="center"/>
        <w:rPr>
          <w:lang w:val="ru-RU"/>
        </w:rPr>
      </w:pPr>
    </w:p>
    <w:p w14:paraId="16AC91C8" w14:textId="77777777" w:rsidR="00C94A92" w:rsidRPr="00BE0DDF" w:rsidRDefault="00BE0DDF" w:rsidP="00C94A92">
      <w:pPr>
        <w:jc w:val="center"/>
        <w:rPr>
          <w:b/>
          <w:color w:val="FF0000"/>
          <w:szCs w:val="24"/>
          <w:u w:val="single"/>
          <w:lang w:val="uk-UA"/>
        </w:rPr>
      </w:pPr>
      <w:bookmarkStart w:id="0" w:name="OLE_LINK1"/>
      <w:bookmarkStart w:id="1" w:name="OLE_LINK2"/>
      <w:r>
        <w:rPr>
          <w:b/>
          <w:color w:val="FF0000"/>
          <w:szCs w:val="24"/>
          <w:u w:val="single"/>
          <w:lang w:val="uk-UA"/>
        </w:rPr>
        <w:t>ОСТАТОЧНЕ</w:t>
      </w:r>
    </w:p>
    <w:p w14:paraId="75616CE9" w14:textId="77777777" w:rsidR="00C94A92" w:rsidRPr="004F73C5" w:rsidRDefault="00C94A92" w:rsidP="00C94A92">
      <w:pPr>
        <w:jc w:val="center"/>
        <w:rPr>
          <w:b/>
          <w:color w:val="FF0000"/>
          <w:szCs w:val="24"/>
          <w:u w:val="single"/>
          <w:lang w:val="ru-RU"/>
        </w:rPr>
      </w:pPr>
    </w:p>
    <w:p w14:paraId="359C1CE2" w14:textId="77777777" w:rsidR="00C94A92" w:rsidRPr="004F73C5" w:rsidRDefault="00C94A92" w:rsidP="00C94A92">
      <w:pPr>
        <w:jc w:val="center"/>
        <w:rPr>
          <w:i/>
          <w:color w:val="FF0000"/>
          <w:szCs w:val="24"/>
          <w:lang w:val="ru-RU"/>
        </w:rPr>
      </w:pPr>
      <w:r w:rsidRPr="004F73C5">
        <w:rPr>
          <w:i/>
          <w:color w:val="FF0000"/>
          <w:szCs w:val="24"/>
          <w:lang w:val="ru-RU"/>
        </w:rPr>
        <w:t>10/05/2010</w:t>
      </w:r>
    </w:p>
    <w:bookmarkEnd w:id="0"/>
    <w:bookmarkEnd w:id="1"/>
    <w:p w14:paraId="410CD5DB" w14:textId="77777777" w:rsidR="007B5E2B" w:rsidRPr="00AE3190" w:rsidRDefault="007B5E2B" w:rsidP="00257E5C">
      <w:pPr>
        <w:jc w:val="both"/>
        <w:rPr>
          <w:i/>
          <w:sz w:val="22"/>
          <w:lang w:val="ru-RU"/>
        </w:rPr>
      </w:pPr>
    </w:p>
    <w:p w14:paraId="2474FE8A" w14:textId="77777777" w:rsidR="007B5E2B" w:rsidRPr="00AE3190" w:rsidRDefault="007B5E2B" w:rsidP="00257E5C">
      <w:pPr>
        <w:jc w:val="both"/>
        <w:rPr>
          <w:i/>
          <w:sz w:val="22"/>
          <w:lang w:val="ru-RU"/>
        </w:rPr>
      </w:pPr>
    </w:p>
    <w:p w14:paraId="3755AEA7" w14:textId="77777777" w:rsidR="001B718D" w:rsidRPr="001B718D" w:rsidRDefault="00BE0DDF" w:rsidP="00257E5C">
      <w:pPr>
        <w:jc w:val="both"/>
        <w:rPr>
          <w:sz w:val="20"/>
          <w:lang w:val="uk-UA"/>
        </w:rPr>
      </w:pPr>
      <w:r>
        <w:rPr>
          <w:i/>
          <w:sz w:val="22"/>
          <w:lang w:val="uk-UA"/>
        </w:rPr>
        <w:t>Це рішення стане остаточним відповідно до умов, викладених у ч.2 ст. 44 Конвенції. Воно може бути редакційно уточнено.</w:t>
      </w:r>
    </w:p>
    <w:p w14:paraId="6D1A112F" w14:textId="77777777" w:rsidR="00A610B3" w:rsidRPr="004F73C5" w:rsidRDefault="00A610B3">
      <w:pPr>
        <w:pStyle w:val="JuCase"/>
        <w:rPr>
          <w:lang w:val="ru-RU"/>
        </w:rPr>
        <w:sectPr w:rsidR="00A610B3" w:rsidRPr="004F73C5" w:rsidSect="007B5E2B">
          <w:headerReference w:type="default" r:id="rId13"/>
          <w:footerReference w:type="default" r:id="rId14"/>
          <w:footnotePr>
            <w:numRestart w:val="eachPage"/>
          </w:footnotePr>
          <w:pgSz w:w="11906" w:h="16838" w:code="9"/>
          <w:pgMar w:top="2274" w:right="2274" w:bottom="1797" w:left="2274" w:header="1079" w:footer="720" w:gutter="0"/>
          <w:pgNumType w:start="1"/>
          <w:cols w:space="720"/>
          <w:docGrid w:linePitch="78"/>
        </w:sectPr>
      </w:pPr>
    </w:p>
    <w:p w14:paraId="1C123415" w14:textId="77777777" w:rsidR="00CD49A7" w:rsidRPr="004F73C5" w:rsidRDefault="00BE0DDF">
      <w:pPr>
        <w:pStyle w:val="JuCase"/>
        <w:rPr>
          <w:lang w:val="ru-RU"/>
        </w:rPr>
      </w:pPr>
      <w:r>
        <w:rPr>
          <w:lang w:val="uk-UA"/>
        </w:rPr>
        <w:lastRenderedPageBreak/>
        <w:t>У справі «</w:t>
      </w:r>
      <w:r w:rsidR="00C625FD" w:rsidRPr="00C625FD">
        <w:t>M</w:t>
      </w:r>
      <w:r w:rsidR="00C625FD" w:rsidRPr="004F73C5">
        <w:rPr>
          <w:lang w:val="ru-RU"/>
        </w:rPr>
        <w:t xml:space="preserve">. </w:t>
      </w:r>
      <w:r>
        <w:rPr>
          <w:lang w:val="uk-UA"/>
        </w:rPr>
        <w:t>проти Німеччини»</w:t>
      </w:r>
      <w:r w:rsidR="00CD49A7" w:rsidRPr="004F73C5">
        <w:rPr>
          <w:lang w:val="ru-RU"/>
        </w:rPr>
        <w:t>,</w:t>
      </w:r>
    </w:p>
    <w:p w14:paraId="0164D4C9" w14:textId="77777777" w:rsidR="005803E1" w:rsidRPr="004F73C5" w:rsidRDefault="00322D15" w:rsidP="005803E1">
      <w:pPr>
        <w:pStyle w:val="JuPara"/>
        <w:rPr>
          <w:lang w:val="ru-RU"/>
        </w:rPr>
      </w:pPr>
      <w:r>
        <w:rPr>
          <w:lang w:val="uk-UA"/>
        </w:rPr>
        <w:t>Європейський суд з прав людини</w:t>
      </w:r>
      <w:r w:rsidRPr="004F73C5">
        <w:rPr>
          <w:lang w:val="ru-RU"/>
        </w:rPr>
        <w:t xml:space="preserve"> (</w:t>
      </w:r>
      <w:proofErr w:type="spellStart"/>
      <w:r>
        <w:rPr>
          <w:lang w:val="uk-UA"/>
        </w:rPr>
        <w:t>пʼята</w:t>
      </w:r>
      <w:proofErr w:type="spellEnd"/>
      <w:r>
        <w:rPr>
          <w:lang w:val="uk-UA"/>
        </w:rPr>
        <w:t xml:space="preserve"> секція</w:t>
      </w:r>
      <w:r w:rsidRPr="004F73C5">
        <w:rPr>
          <w:lang w:val="ru-RU"/>
        </w:rPr>
        <w:t xml:space="preserve">), </w:t>
      </w:r>
      <w:r>
        <w:rPr>
          <w:lang w:val="uk-UA"/>
        </w:rPr>
        <w:t>засідаючи палатою до складу якої увійшли:</w:t>
      </w:r>
    </w:p>
    <w:p w14:paraId="1443DD9E" w14:textId="77777777" w:rsidR="00804C95" w:rsidRPr="004F73C5" w:rsidRDefault="00A610B3" w:rsidP="00FE0320">
      <w:pPr>
        <w:rPr>
          <w:lang w:val="ru-RU"/>
        </w:rPr>
      </w:pPr>
      <w:r w:rsidRPr="004F73C5">
        <w:rPr>
          <w:rStyle w:val="JuJudgesChar"/>
          <w:lang w:val="ru-RU"/>
        </w:rPr>
        <w:tab/>
      </w:r>
      <w:proofErr w:type="spellStart"/>
      <w:r w:rsidR="00B70726">
        <w:rPr>
          <w:rStyle w:val="JuJudgesChar"/>
          <w:lang w:val="uk-UA"/>
        </w:rPr>
        <w:t>П</w:t>
      </w:r>
      <w:r w:rsidR="00257E5C">
        <w:rPr>
          <w:rStyle w:val="JuJudgesChar"/>
          <w:lang w:val="uk-UA"/>
        </w:rPr>
        <w:t>ее</w:t>
      </w:r>
      <w:r w:rsidR="00B70726">
        <w:rPr>
          <w:rStyle w:val="JuJudgesChar"/>
          <w:lang w:val="uk-UA"/>
        </w:rPr>
        <w:t>р</w:t>
      </w:r>
      <w:proofErr w:type="spellEnd"/>
      <w:r w:rsidR="00B70726">
        <w:rPr>
          <w:rStyle w:val="JuJudgesChar"/>
          <w:lang w:val="uk-UA"/>
        </w:rPr>
        <w:t xml:space="preserve"> </w:t>
      </w:r>
      <w:proofErr w:type="spellStart"/>
      <w:r w:rsidR="00B70726">
        <w:rPr>
          <w:rStyle w:val="JuJudgesChar"/>
          <w:lang w:val="uk-UA"/>
        </w:rPr>
        <w:t>Лоренцен</w:t>
      </w:r>
      <w:proofErr w:type="spellEnd"/>
      <w:r w:rsidR="00B70726">
        <w:rPr>
          <w:rStyle w:val="JuJudgesChar"/>
          <w:lang w:val="uk-UA"/>
        </w:rPr>
        <w:t xml:space="preserve"> (</w:t>
      </w:r>
      <w:r w:rsidRPr="00A610B3">
        <w:rPr>
          <w:rStyle w:val="JuJudgesChar"/>
        </w:rPr>
        <w:t>Peer</w:t>
      </w:r>
      <w:r w:rsidRPr="004F73C5">
        <w:rPr>
          <w:rStyle w:val="JuJudgesChar"/>
          <w:lang w:val="ru-RU"/>
        </w:rPr>
        <w:t xml:space="preserve"> </w:t>
      </w:r>
      <w:r w:rsidRPr="00A610B3">
        <w:rPr>
          <w:rStyle w:val="JuJudgesChar"/>
        </w:rPr>
        <w:t>Lorenzen</w:t>
      </w:r>
      <w:r w:rsidR="00B70726">
        <w:rPr>
          <w:rStyle w:val="JuJudgesChar"/>
          <w:lang w:val="uk-UA"/>
        </w:rPr>
        <w:t>)</w:t>
      </w:r>
      <w:r w:rsidRPr="004F73C5">
        <w:rPr>
          <w:rStyle w:val="JuJudgesChar"/>
          <w:lang w:val="ru-RU"/>
        </w:rPr>
        <w:t>,</w:t>
      </w:r>
      <w:r w:rsidRPr="004F73C5">
        <w:rPr>
          <w:rStyle w:val="JuJudgesChar"/>
          <w:i/>
          <w:lang w:val="ru-RU"/>
        </w:rPr>
        <w:t xml:space="preserve"> </w:t>
      </w:r>
      <w:r w:rsidR="00257E5C">
        <w:rPr>
          <w:rStyle w:val="JuJudgesChar"/>
          <w:i/>
          <w:lang w:val="uk-UA"/>
        </w:rPr>
        <w:t>Г</w:t>
      </w:r>
      <w:r w:rsidR="00322D15">
        <w:rPr>
          <w:rStyle w:val="JuJudgesChar"/>
          <w:i/>
          <w:lang w:val="uk-UA"/>
        </w:rPr>
        <w:t>олова</w:t>
      </w:r>
      <w:r w:rsidRPr="004F73C5">
        <w:rPr>
          <w:rStyle w:val="JuJudgesChar"/>
          <w:i/>
          <w:lang w:val="ru-RU"/>
        </w:rPr>
        <w:t>,</w:t>
      </w:r>
      <w:r w:rsidRPr="004F73C5">
        <w:rPr>
          <w:rStyle w:val="JuJudgesChar"/>
          <w:i/>
          <w:lang w:val="ru-RU"/>
        </w:rPr>
        <w:br/>
      </w:r>
      <w:r w:rsidRPr="004F73C5">
        <w:rPr>
          <w:rStyle w:val="JuJudgesChar"/>
          <w:lang w:val="ru-RU"/>
        </w:rPr>
        <w:tab/>
      </w:r>
      <w:proofErr w:type="spellStart"/>
      <w:r w:rsidR="00B70726">
        <w:rPr>
          <w:rStyle w:val="JuJudgesChar"/>
          <w:lang w:val="uk-UA"/>
        </w:rPr>
        <w:t>Ренат</w:t>
      </w:r>
      <w:r w:rsidR="004F73C5">
        <w:rPr>
          <w:rStyle w:val="JuJudgesChar"/>
          <w:lang w:val="uk-UA"/>
        </w:rPr>
        <w:t>е</w:t>
      </w:r>
      <w:proofErr w:type="spellEnd"/>
      <w:r w:rsidR="00B70726">
        <w:rPr>
          <w:rStyle w:val="JuJudgesChar"/>
          <w:lang w:val="uk-UA"/>
        </w:rPr>
        <w:t xml:space="preserve"> </w:t>
      </w:r>
      <w:r w:rsidR="004F73C5">
        <w:rPr>
          <w:rStyle w:val="JuJudgesChar"/>
          <w:lang w:val="uk-UA"/>
        </w:rPr>
        <w:t xml:space="preserve">Єгер </w:t>
      </w:r>
      <w:r w:rsidR="00B70726">
        <w:rPr>
          <w:rStyle w:val="JuJudgesChar"/>
          <w:lang w:val="uk-UA"/>
        </w:rPr>
        <w:t>(</w:t>
      </w:r>
      <w:r w:rsidRPr="00A610B3">
        <w:rPr>
          <w:rStyle w:val="JuJudgesChar"/>
        </w:rPr>
        <w:t>Renate</w:t>
      </w:r>
      <w:r w:rsidRPr="004F73C5">
        <w:rPr>
          <w:rStyle w:val="JuJudgesChar"/>
          <w:lang w:val="ru-RU"/>
        </w:rPr>
        <w:t xml:space="preserve"> </w:t>
      </w:r>
      <w:r w:rsidRPr="00A610B3">
        <w:rPr>
          <w:rStyle w:val="JuJudgesChar"/>
        </w:rPr>
        <w:t>Jaeger</w:t>
      </w:r>
      <w:r w:rsidR="00B70726">
        <w:rPr>
          <w:rStyle w:val="JuJudgesChar"/>
          <w:lang w:val="uk-UA"/>
        </w:rPr>
        <w:t>)</w:t>
      </w:r>
      <w:r w:rsidRPr="004F73C5">
        <w:rPr>
          <w:rStyle w:val="JuJudgesChar"/>
          <w:lang w:val="ru-RU"/>
        </w:rPr>
        <w:t>,</w:t>
      </w:r>
      <w:r w:rsidRPr="004F73C5">
        <w:rPr>
          <w:rStyle w:val="JuJudgesChar"/>
          <w:i/>
          <w:lang w:val="ru-RU"/>
        </w:rPr>
        <w:br/>
      </w:r>
      <w:r w:rsidRPr="004F73C5">
        <w:rPr>
          <w:rStyle w:val="JuJudgesChar"/>
          <w:lang w:val="ru-RU"/>
        </w:rPr>
        <w:tab/>
      </w:r>
      <w:r w:rsidR="00B70726">
        <w:rPr>
          <w:rStyle w:val="JuJudgesChar"/>
          <w:lang w:val="uk-UA"/>
        </w:rPr>
        <w:t xml:space="preserve">Карел </w:t>
      </w:r>
      <w:proofErr w:type="spellStart"/>
      <w:r w:rsidR="00B70726">
        <w:rPr>
          <w:rStyle w:val="JuJudgesChar"/>
          <w:lang w:val="uk-UA"/>
        </w:rPr>
        <w:t>Юнгвірт</w:t>
      </w:r>
      <w:proofErr w:type="spellEnd"/>
      <w:r w:rsidR="00B70726">
        <w:rPr>
          <w:rStyle w:val="JuJudgesChar"/>
          <w:lang w:val="uk-UA"/>
        </w:rPr>
        <w:t xml:space="preserve"> (</w:t>
      </w:r>
      <w:r w:rsidRPr="00A610B3">
        <w:rPr>
          <w:rStyle w:val="JuJudgesChar"/>
        </w:rPr>
        <w:t>Karel</w:t>
      </w:r>
      <w:r w:rsidRPr="004F73C5">
        <w:rPr>
          <w:rStyle w:val="JuJudgesChar"/>
          <w:lang w:val="ru-RU"/>
        </w:rPr>
        <w:t xml:space="preserve"> </w:t>
      </w:r>
      <w:proofErr w:type="spellStart"/>
      <w:r w:rsidRPr="00A610B3">
        <w:rPr>
          <w:rStyle w:val="JuJudgesChar"/>
        </w:rPr>
        <w:t>Jungwiert</w:t>
      </w:r>
      <w:proofErr w:type="spellEnd"/>
      <w:r w:rsidR="00B70726">
        <w:rPr>
          <w:rStyle w:val="JuJudgesChar"/>
          <w:lang w:val="uk-UA"/>
        </w:rPr>
        <w:t>)</w:t>
      </w:r>
      <w:r w:rsidRPr="004F73C5">
        <w:rPr>
          <w:rStyle w:val="JuJudgesChar"/>
          <w:lang w:val="ru-RU"/>
        </w:rPr>
        <w:t>,</w:t>
      </w:r>
      <w:r w:rsidRPr="004F73C5">
        <w:rPr>
          <w:rStyle w:val="JuJudgesChar"/>
          <w:i/>
          <w:lang w:val="ru-RU"/>
        </w:rPr>
        <w:br/>
      </w:r>
      <w:r w:rsidRPr="004F73C5">
        <w:rPr>
          <w:rStyle w:val="JuJudgesChar"/>
          <w:lang w:val="ru-RU"/>
        </w:rPr>
        <w:tab/>
      </w:r>
      <w:r w:rsidR="00B70726">
        <w:rPr>
          <w:rStyle w:val="JuJudgesChar"/>
          <w:lang w:val="uk-UA"/>
        </w:rPr>
        <w:t xml:space="preserve">Марк </w:t>
      </w:r>
      <w:proofErr w:type="spellStart"/>
      <w:r w:rsidR="004F73C5">
        <w:rPr>
          <w:rStyle w:val="JuJudgesChar"/>
          <w:lang w:val="uk-UA"/>
        </w:rPr>
        <w:t>Ф</w:t>
      </w:r>
      <w:r w:rsidR="00B70726">
        <w:rPr>
          <w:rStyle w:val="JuJudgesChar"/>
          <w:lang w:val="uk-UA"/>
        </w:rPr>
        <w:t>іллігер</w:t>
      </w:r>
      <w:proofErr w:type="spellEnd"/>
      <w:r w:rsidR="00B70726">
        <w:rPr>
          <w:rStyle w:val="JuJudgesChar"/>
          <w:lang w:val="uk-UA"/>
        </w:rPr>
        <w:t xml:space="preserve"> (</w:t>
      </w:r>
      <w:r w:rsidRPr="00A610B3">
        <w:rPr>
          <w:rStyle w:val="JuJudgesChar"/>
        </w:rPr>
        <w:t>Mark</w:t>
      </w:r>
      <w:r w:rsidRPr="004F73C5">
        <w:rPr>
          <w:rStyle w:val="JuJudgesChar"/>
          <w:lang w:val="ru-RU"/>
        </w:rPr>
        <w:t xml:space="preserve"> </w:t>
      </w:r>
      <w:proofErr w:type="spellStart"/>
      <w:r w:rsidRPr="00A610B3">
        <w:rPr>
          <w:rStyle w:val="JuJudgesChar"/>
        </w:rPr>
        <w:t>Villiger</w:t>
      </w:r>
      <w:proofErr w:type="spellEnd"/>
      <w:r w:rsidR="00B70726">
        <w:rPr>
          <w:rStyle w:val="JuJudgesChar"/>
          <w:lang w:val="uk-UA"/>
        </w:rPr>
        <w:t>)</w:t>
      </w:r>
      <w:r w:rsidRPr="004F73C5">
        <w:rPr>
          <w:rStyle w:val="JuJudgesChar"/>
          <w:lang w:val="ru-RU"/>
        </w:rPr>
        <w:t>,</w:t>
      </w:r>
      <w:r w:rsidRPr="004F73C5">
        <w:rPr>
          <w:rStyle w:val="JuJudgesChar"/>
          <w:i/>
          <w:lang w:val="ru-RU"/>
        </w:rPr>
        <w:br/>
      </w:r>
      <w:r w:rsidRPr="004F73C5">
        <w:rPr>
          <w:rStyle w:val="JuJudgesChar"/>
          <w:lang w:val="ru-RU"/>
        </w:rPr>
        <w:tab/>
      </w:r>
      <w:proofErr w:type="spellStart"/>
      <w:r w:rsidR="00B70726">
        <w:rPr>
          <w:rStyle w:val="JuJudgesChar"/>
          <w:lang w:val="uk-UA"/>
        </w:rPr>
        <w:t>Ізабель</w:t>
      </w:r>
      <w:proofErr w:type="spellEnd"/>
      <w:r w:rsidR="00B70726">
        <w:rPr>
          <w:rStyle w:val="JuJudgesChar"/>
          <w:lang w:val="uk-UA"/>
        </w:rPr>
        <w:t xml:space="preserve"> </w:t>
      </w:r>
      <w:proofErr w:type="spellStart"/>
      <w:r w:rsidR="00B70726">
        <w:rPr>
          <w:rStyle w:val="JuJudgesChar"/>
          <w:lang w:val="uk-UA"/>
        </w:rPr>
        <w:t>Берро-Лефевр</w:t>
      </w:r>
      <w:proofErr w:type="spellEnd"/>
      <w:r w:rsidR="00B70726">
        <w:rPr>
          <w:rStyle w:val="JuJudgesChar"/>
          <w:lang w:val="uk-UA"/>
        </w:rPr>
        <w:t xml:space="preserve"> (</w:t>
      </w:r>
      <w:r w:rsidRPr="00A610B3">
        <w:rPr>
          <w:rStyle w:val="JuJudgesChar"/>
        </w:rPr>
        <w:t>Isabelle</w:t>
      </w:r>
      <w:r w:rsidRPr="004F73C5">
        <w:rPr>
          <w:rStyle w:val="JuJudgesChar"/>
          <w:lang w:val="ru-RU"/>
        </w:rPr>
        <w:t xml:space="preserve"> </w:t>
      </w:r>
      <w:proofErr w:type="spellStart"/>
      <w:r w:rsidRPr="00A610B3">
        <w:rPr>
          <w:rStyle w:val="JuJudgesChar"/>
        </w:rPr>
        <w:t>Berro</w:t>
      </w:r>
      <w:proofErr w:type="spellEnd"/>
      <w:r w:rsidRPr="004F73C5">
        <w:rPr>
          <w:rStyle w:val="JuJudgesChar"/>
          <w:lang w:val="ru-RU"/>
        </w:rPr>
        <w:t>-</w:t>
      </w:r>
      <w:proofErr w:type="spellStart"/>
      <w:r w:rsidRPr="00A610B3">
        <w:rPr>
          <w:rStyle w:val="JuJudgesChar"/>
        </w:rPr>
        <w:t>Lef</w:t>
      </w:r>
      <w:proofErr w:type="spellEnd"/>
      <w:r w:rsidRPr="004F73C5">
        <w:rPr>
          <w:rStyle w:val="JuJudgesChar"/>
          <w:lang w:val="ru-RU"/>
        </w:rPr>
        <w:t>è</w:t>
      </w:r>
      <w:proofErr w:type="spellStart"/>
      <w:r w:rsidRPr="00A610B3">
        <w:rPr>
          <w:rStyle w:val="JuJudgesChar"/>
        </w:rPr>
        <w:t>vre</w:t>
      </w:r>
      <w:proofErr w:type="spellEnd"/>
      <w:r w:rsidR="00B70726">
        <w:rPr>
          <w:rStyle w:val="JuJudgesChar"/>
          <w:lang w:val="uk-UA"/>
        </w:rPr>
        <w:t>)</w:t>
      </w:r>
      <w:r w:rsidRPr="004F73C5">
        <w:rPr>
          <w:rStyle w:val="JuJudgesChar"/>
          <w:lang w:val="ru-RU"/>
        </w:rPr>
        <w:t>,</w:t>
      </w:r>
      <w:r w:rsidRPr="004F73C5">
        <w:rPr>
          <w:rStyle w:val="JuJudgesChar"/>
          <w:i/>
          <w:lang w:val="ru-RU"/>
        </w:rPr>
        <w:br/>
      </w:r>
      <w:r w:rsidRPr="004F73C5">
        <w:rPr>
          <w:rStyle w:val="JuJudgesChar"/>
          <w:lang w:val="ru-RU"/>
        </w:rPr>
        <w:tab/>
      </w:r>
      <w:proofErr w:type="spellStart"/>
      <w:r w:rsidR="00B70726">
        <w:rPr>
          <w:rStyle w:val="JuJudgesChar"/>
          <w:lang w:val="uk-UA"/>
        </w:rPr>
        <w:t>Мірʼяна</w:t>
      </w:r>
      <w:proofErr w:type="spellEnd"/>
      <w:r w:rsidR="00B70726">
        <w:rPr>
          <w:rStyle w:val="JuJudgesChar"/>
          <w:lang w:val="uk-UA"/>
        </w:rPr>
        <w:t xml:space="preserve"> Лазарова </w:t>
      </w:r>
      <w:proofErr w:type="spellStart"/>
      <w:r w:rsidR="00B70726">
        <w:rPr>
          <w:rStyle w:val="JuJudgesChar"/>
          <w:lang w:val="uk-UA"/>
        </w:rPr>
        <w:t>Трайковська</w:t>
      </w:r>
      <w:proofErr w:type="spellEnd"/>
      <w:r w:rsidR="00B70726">
        <w:rPr>
          <w:rStyle w:val="JuJudgesChar"/>
          <w:lang w:val="uk-UA"/>
        </w:rPr>
        <w:t xml:space="preserve"> (</w:t>
      </w:r>
      <w:r w:rsidRPr="00A610B3">
        <w:rPr>
          <w:rStyle w:val="JuJudgesChar"/>
        </w:rPr>
        <w:t>Mirjana</w:t>
      </w:r>
      <w:r w:rsidRPr="004F73C5">
        <w:rPr>
          <w:rStyle w:val="JuJudgesChar"/>
          <w:lang w:val="ru-RU"/>
        </w:rPr>
        <w:t xml:space="preserve"> </w:t>
      </w:r>
      <w:proofErr w:type="spellStart"/>
      <w:r w:rsidRPr="00A610B3">
        <w:rPr>
          <w:rStyle w:val="JuJudgesChar"/>
        </w:rPr>
        <w:t>Lazarova</w:t>
      </w:r>
      <w:proofErr w:type="spellEnd"/>
      <w:r w:rsidRPr="004F73C5">
        <w:rPr>
          <w:rStyle w:val="JuJudgesChar"/>
          <w:lang w:val="ru-RU"/>
        </w:rPr>
        <w:t xml:space="preserve"> </w:t>
      </w:r>
      <w:proofErr w:type="spellStart"/>
      <w:r w:rsidRPr="00A610B3">
        <w:rPr>
          <w:rStyle w:val="JuJudgesChar"/>
        </w:rPr>
        <w:t>Trajkovska</w:t>
      </w:r>
      <w:proofErr w:type="spellEnd"/>
      <w:r w:rsidR="00B70726">
        <w:rPr>
          <w:rStyle w:val="JuJudgesChar"/>
          <w:lang w:val="uk-UA"/>
        </w:rPr>
        <w:t>)</w:t>
      </w:r>
      <w:r w:rsidRPr="004F73C5">
        <w:rPr>
          <w:rStyle w:val="JuJudgesChar"/>
          <w:lang w:val="ru-RU"/>
        </w:rPr>
        <w:t>,</w:t>
      </w:r>
      <w:r w:rsidRPr="004F73C5">
        <w:rPr>
          <w:rStyle w:val="JuJudgesChar"/>
          <w:lang w:val="ru-RU"/>
        </w:rPr>
        <w:tab/>
      </w:r>
      <w:proofErr w:type="spellStart"/>
      <w:r w:rsidR="00B70726">
        <w:rPr>
          <w:rStyle w:val="JuJudgesChar"/>
          <w:lang w:val="uk-UA"/>
        </w:rPr>
        <w:t>Здравка</w:t>
      </w:r>
      <w:proofErr w:type="spellEnd"/>
      <w:r w:rsidR="00B70726">
        <w:rPr>
          <w:rStyle w:val="JuJudgesChar"/>
          <w:lang w:val="uk-UA"/>
        </w:rPr>
        <w:t xml:space="preserve"> </w:t>
      </w:r>
      <w:proofErr w:type="spellStart"/>
      <w:r w:rsidR="00B70726">
        <w:rPr>
          <w:rStyle w:val="JuJudgesChar"/>
          <w:lang w:val="uk-UA"/>
        </w:rPr>
        <w:t>Калайджиєва</w:t>
      </w:r>
      <w:proofErr w:type="spellEnd"/>
      <w:r w:rsidR="00B70726">
        <w:rPr>
          <w:rStyle w:val="JuJudgesChar"/>
          <w:lang w:val="uk-UA"/>
        </w:rPr>
        <w:t xml:space="preserve"> (</w:t>
      </w:r>
      <w:proofErr w:type="spellStart"/>
      <w:r w:rsidRPr="00A610B3">
        <w:rPr>
          <w:rStyle w:val="JuJudgesChar"/>
        </w:rPr>
        <w:t>Zdravka</w:t>
      </w:r>
      <w:proofErr w:type="spellEnd"/>
      <w:r w:rsidRPr="004F73C5">
        <w:rPr>
          <w:rStyle w:val="JuJudgesChar"/>
          <w:lang w:val="ru-RU"/>
        </w:rPr>
        <w:t xml:space="preserve"> </w:t>
      </w:r>
      <w:proofErr w:type="spellStart"/>
      <w:r w:rsidRPr="00A610B3">
        <w:rPr>
          <w:rStyle w:val="JuJudgesChar"/>
        </w:rPr>
        <w:t>Kalaydjieva</w:t>
      </w:r>
      <w:proofErr w:type="spellEnd"/>
      <w:r w:rsidR="00B70726">
        <w:rPr>
          <w:rStyle w:val="JuJudgesChar"/>
          <w:lang w:val="uk-UA"/>
        </w:rPr>
        <w:t>)</w:t>
      </w:r>
      <w:r w:rsidRPr="004F73C5">
        <w:rPr>
          <w:rStyle w:val="JuJudgesChar"/>
          <w:lang w:val="ru-RU"/>
        </w:rPr>
        <w:t>,</w:t>
      </w:r>
      <w:r w:rsidRPr="004F73C5">
        <w:rPr>
          <w:rStyle w:val="JuJudgesChar"/>
          <w:i/>
          <w:lang w:val="ru-RU"/>
        </w:rPr>
        <w:t xml:space="preserve"> </w:t>
      </w:r>
      <w:r w:rsidR="00322D15">
        <w:rPr>
          <w:rStyle w:val="JuJudgesChar"/>
          <w:i/>
          <w:lang w:val="uk-UA"/>
        </w:rPr>
        <w:t>судді</w:t>
      </w:r>
      <w:r w:rsidRPr="004F73C5">
        <w:rPr>
          <w:rStyle w:val="JuJudgesChar"/>
          <w:i/>
          <w:lang w:val="ru-RU"/>
        </w:rPr>
        <w:t>,</w:t>
      </w:r>
      <w:r w:rsidRPr="004F73C5">
        <w:rPr>
          <w:rStyle w:val="JuJudgesChar"/>
          <w:i/>
          <w:lang w:val="ru-RU"/>
        </w:rPr>
        <w:br/>
      </w:r>
      <w:r w:rsidR="00322D15">
        <w:rPr>
          <w:rStyle w:val="JuJudgesChar"/>
          <w:lang w:val="uk-UA"/>
        </w:rPr>
        <w:t>та</w:t>
      </w:r>
      <w:r w:rsidR="00CD49A7" w:rsidRPr="004F73C5">
        <w:rPr>
          <w:rStyle w:val="JuJudgesChar"/>
          <w:lang w:val="ru-RU"/>
        </w:rPr>
        <w:t xml:space="preserve"> </w:t>
      </w:r>
      <w:r w:rsidR="00B70726">
        <w:rPr>
          <w:rStyle w:val="JuJudgesChar"/>
          <w:lang w:val="uk-UA"/>
        </w:rPr>
        <w:t xml:space="preserve">Клаудія </w:t>
      </w:r>
      <w:proofErr w:type="spellStart"/>
      <w:r w:rsidR="00B70726">
        <w:rPr>
          <w:rStyle w:val="JuJudgesChar"/>
          <w:lang w:val="uk-UA"/>
        </w:rPr>
        <w:t>Весте</w:t>
      </w:r>
      <w:r w:rsidR="004F73C5">
        <w:rPr>
          <w:rStyle w:val="JuJudgesChar"/>
          <w:lang w:val="uk-UA"/>
        </w:rPr>
        <w:t>рд</w:t>
      </w:r>
      <w:r w:rsidR="00B70726">
        <w:rPr>
          <w:rStyle w:val="JuJudgesChar"/>
          <w:lang w:val="uk-UA"/>
        </w:rPr>
        <w:t>ік</w:t>
      </w:r>
      <w:proofErr w:type="spellEnd"/>
      <w:r w:rsidR="00B70726">
        <w:rPr>
          <w:rStyle w:val="JuJudgesChar"/>
          <w:lang w:val="uk-UA"/>
        </w:rPr>
        <w:t xml:space="preserve"> (</w:t>
      </w:r>
      <w:r w:rsidR="00C625FD" w:rsidRPr="00C625FD">
        <w:rPr>
          <w:rStyle w:val="JuJudgesChar"/>
        </w:rPr>
        <w:t>Claudia</w:t>
      </w:r>
      <w:r w:rsidR="00CD49A7" w:rsidRPr="004F73C5">
        <w:rPr>
          <w:rStyle w:val="JuJudgesChar"/>
          <w:lang w:val="ru-RU"/>
        </w:rPr>
        <w:t xml:space="preserve"> </w:t>
      </w:r>
      <w:proofErr w:type="spellStart"/>
      <w:r w:rsidR="00C625FD" w:rsidRPr="00C625FD">
        <w:rPr>
          <w:rStyle w:val="JuJudgesChar"/>
        </w:rPr>
        <w:t>Westerdiek</w:t>
      </w:r>
      <w:proofErr w:type="spellEnd"/>
      <w:r w:rsidR="00B70726">
        <w:rPr>
          <w:rStyle w:val="JuJudgesChar"/>
          <w:lang w:val="uk-UA"/>
        </w:rPr>
        <w:t>)</w:t>
      </w:r>
      <w:r w:rsidR="00CD49A7" w:rsidRPr="004F73C5">
        <w:rPr>
          <w:rStyle w:val="JuJudgesChar"/>
          <w:lang w:val="ru-RU"/>
        </w:rPr>
        <w:t xml:space="preserve">, </w:t>
      </w:r>
      <w:r w:rsidR="00257E5C">
        <w:rPr>
          <w:rStyle w:val="JuJudgesChar"/>
          <w:i/>
          <w:lang w:val="uk-UA"/>
        </w:rPr>
        <w:t>С</w:t>
      </w:r>
      <w:r w:rsidR="00322D15">
        <w:rPr>
          <w:rStyle w:val="JuJudgesChar"/>
          <w:i/>
          <w:lang w:val="uk-UA"/>
        </w:rPr>
        <w:t>екретар секції</w:t>
      </w:r>
      <w:r w:rsidR="00804C95" w:rsidRPr="004F73C5">
        <w:rPr>
          <w:lang w:val="ru-RU"/>
        </w:rPr>
        <w:t>,</w:t>
      </w:r>
    </w:p>
    <w:p w14:paraId="0A99AB87" w14:textId="77777777" w:rsidR="00CD49A7" w:rsidRPr="004F73C5" w:rsidRDefault="00322D15">
      <w:pPr>
        <w:pStyle w:val="JuPara"/>
        <w:rPr>
          <w:lang w:val="ru-RU"/>
        </w:rPr>
      </w:pPr>
      <w:r>
        <w:rPr>
          <w:lang w:val="uk-UA"/>
        </w:rPr>
        <w:t>Після наради за зачиненими дверима</w:t>
      </w:r>
      <w:r w:rsidR="00CD49A7" w:rsidRPr="004F73C5">
        <w:rPr>
          <w:lang w:val="ru-RU"/>
        </w:rPr>
        <w:t xml:space="preserve"> </w:t>
      </w:r>
      <w:r w:rsidR="00A610B3" w:rsidRPr="004F73C5">
        <w:rPr>
          <w:lang w:val="ru-RU"/>
        </w:rPr>
        <w:t xml:space="preserve">24 </w:t>
      </w:r>
      <w:r>
        <w:rPr>
          <w:lang w:val="uk-UA"/>
        </w:rPr>
        <w:t>листопада</w:t>
      </w:r>
      <w:r w:rsidR="00A610B3" w:rsidRPr="004F73C5">
        <w:rPr>
          <w:lang w:val="ru-RU"/>
        </w:rPr>
        <w:t xml:space="preserve"> 2009</w:t>
      </w:r>
      <w:r>
        <w:rPr>
          <w:lang w:val="uk-UA"/>
        </w:rPr>
        <w:t xml:space="preserve"> року</w:t>
      </w:r>
      <w:r w:rsidR="00CD49A7" w:rsidRPr="004F73C5">
        <w:rPr>
          <w:lang w:val="ru-RU"/>
        </w:rPr>
        <w:t>,</w:t>
      </w:r>
    </w:p>
    <w:p w14:paraId="445610B4" w14:textId="77777777" w:rsidR="00CD49A7" w:rsidRPr="004F73C5" w:rsidRDefault="00322D15">
      <w:pPr>
        <w:pStyle w:val="JuPara"/>
        <w:rPr>
          <w:lang w:val="ru-RU"/>
        </w:rPr>
      </w:pPr>
      <w:r>
        <w:rPr>
          <w:lang w:val="uk-UA"/>
        </w:rPr>
        <w:t>ухвалюють це рішення, прийняте цього ж дня</w:t>
      </w:r>
      <w:r w:rsidR="00CD49A7" w:rsidRPr="004F73C5">
        <w:rPr>
          <w:lang w:val="ru-RU"/>
        </w:rPr>
        <w:t>:</w:t>
      </w:r>
    </w:p>
    <w:p w14:paraId="34CBA37E" w14:textId="77777777" w:rsidR="00CD49A7" w:rsidRPr="00322D15" w:rsidRDefault="00322D15">
      <w:pPr>
        <w:pStyle w:val="JuHHead"/>
        <w:rPr>
          <w:lang w:val="uk-UA"/>
        </w:rPr>
      </w:pPr>
      <w:r>
        <w:rPr>
          <w:lang w:val="uk-UA"/>
        </w:rPr>
        <w:t>ПРОЦЕДУРА</w:t>
      </w:r>
    </w:p>
    <w:p w14:paraId="034BEFB2" w14:textId="77777777" w:rsidR="00AE3190" w:rsidRDefault="005E32CA" w:rsidP="00085109">
      <w:pPr>
        <w:pStyle w:val="JuPara"/>
        <w:rPr>
          <w:lang w:val="uk-UA"/>
        </w:rPr>
      </w:pPr>
      <w:r>
        <w:fldChar w:fldCharType="begin"/>
      </w:r>
      <w:r w:rsidRPr="004F73C5">
        <w:rPr>
          <w:lang w:val="ru-RU"/>
        </w:rPr>
        <w:instrText xml:space="preserve"> </w:instrText>
      </w:r>
      <w:r>
        <w:instrText>SEQ</w:instrText>
      </w:r>
      <w:r w:rsidRPr="004F73C5">
        <w:rPr>
          <w:lang w:val="ru-RU"/>
        </w:rPr>
        <w:instrText xml:space="preserve"> </w:instrText>
      </w:r>
      <w:r>
        <w:instrText>level</w:instrText>
      </w:r>
      <w:r w:rsidRPr="004F73C5">
        <w:rPr>
          <w:lang w:val="ru-RU"/>
        </w:rPr>
        <w:instrText>0 \*</w:instrText>
      </w:r>
      <w:r>
        <w:instrText>arabic</w:instrText>
      </w:r>
      <w:r w:rsidRPr="004F73C5">
        <w:rPr>
          <w:lang w:val="ru-RU"/>
        </w:rPr>
        <w:instrText xml:space="preserve"> </w:instrText>
      </w:r>
      <w:r>
        <w:fldChar w:fldCharType="separate"/>
      </w:r>
      <w:r w:rsidR="004F73C5" w:rsidRPr="004F73C5">
        <w:rPr>
          <w:noProof/>
          <w:lang w:val="ru-RU"/>
        </w:rPr>
        <w:t>1</w:t>
      </w:r>
      <w:r>
        <w:fldChar w:fldCharType="end"/>
      </w:r>
      <w:r w:rsidRPr="004F73C5">
        <w:rPr>
          <w:lang w:val="ru-RU"/>
        </w:rPr>
        <w:t>.</w:t>
      </w:r>
      <w:r>
        <w:t>  </w:t>
      </w:r>
      <w:r w:rsidR="00322D15">
        <w:rPr>
          <w:lang w:val="uk-UA"/>
        </w:rPr>
        <w:t>Справа розпочата за заявою (</w:t>
      </w:r>
      <w:r w:rsidR="00CF2DC1">
        <w:rPr>
          <w:lang w:val="uk-UA"/>
        </w:rPr>
        <w:t>№</w:t>
      </w:r>
      <w:r w:rsidR="00322D15" w:rsidRPr="004F73C5">
        <w:rPr>
          <w:lang w:val="ru-RU"/>
        </w:rPr>
        <w:t xml:space="preserve"> 19359/04</w:t>
      </w:r>
      <w:r w:rsidR="00322D15">
        <w:rPr>
          <w:lang w:val="uk-UA"/>
        </w:rPr>
        <w:t>) проти Федеральної республіки Німеччина, поданою до Суду на підставі ст</w:t>
      </w:r>
      <w:r w:rsidR="001B718D">
        <w:rPr>
          <w:lang w:val="uk-UA"/>
        </w:rPr>
        <w:t>.</w:t>
      </w:r>
      <w:r w:rsidR="00322D15">
        <w:rPr>
          <w:lang w:val="uk-UA"/>
        </w:rPr>
        <w:t xml:space="preserve"> 34 Конвенції про захист прав людини і основоположних свобод (далі − Конвенція), громадянином Німеччини паном М (далі − заявник) 24 травня 2004 року. Заявнику було надано правову допомогу. 7 липня 2008 року </w:t>
      </w:r>
      <w:r w:rsidR="0040126A">
        <w:rPr>
          <w:lang w:val="uk-UA"/>
        </w:rPr>
        <w:t>Г</w:t>
      </w:r>
      <w:r w:rsidR="00322D15">
        <w:rPr>
          <w:lang w:val="uk-UA"/>
        </w:rPr>
        <w:t>олова палати задовольнив клопотання заявника від 1 липня 2008 року про</w:t>
      </w:r>
      <w:r w:rsidR="00DD759C">
        <w:rPr>
          <w:lang w:val="uk-UA"/>
        </w:rPr>
        <w:t xml:space="preserve"> нерозголошення його особи</w:t>
      </w:r>
      <w:r w:rsidR="00322D15">
        <w:rPr>
          <w:lang w:val="uk-UA"/>
        </w:rPr>
        <w:t xml:space="preserve"> (ч.3 правила 47 Регламенту Суду).</w:t>
      </w:r>
    </w:p>
    <w:p w14:paraId="133727C1" w14:textId="77777777" w:rsidR="00AE3190" w:rsidRDefault="00C625F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2</w:t>
      </w:r>
      <w:r w:rsidRPr="00C625FD">
        <w:fldChar w:fldCharType="end"/>
      </w:r>
      <w:r w:rsidR="00CD49A7" w:rsidRPr="004F73C5">
        <w:rPr>
          <w:lang w:val="ru-RU"/>
        </w:rPr>
        <w:t>.</w:t>
      </w:r>
      <w:r w:rsidR="00CD49A7" w:rsidRPr="00C625FD">
        <w:t>  </w:t>
      </w:r>
      <w:r w:rsidR="00DD759C">
        <w:rPr>
          <w:lang w:val="uk-UA"/>
        </w:rPr>
        <w:t>Заявник стверджував про порушення ч.</w:t>
      </w:r>
      <w:r w:rsidR="0040126A">
        <w:rPr>
          <w:lang w:val="uk-UA"/>
        </w:rPr>
        <w:t> </w:t>
      </w:r>
      <w:r w:rsidR="00DD759C">
        <w:rPr>
          <w:lang w:val="uk-UA"/>
        </w:rPr>
        <w:t xml:space="preserve">1 ст. 5 Конвенції стосовно тривалості </w:t>
      </w:r>
      <w:r w:rsidR="00B70726">
        <w:rPr>
          <w:lang w:val="uk-UA"/>
        </w:rPr>
        <w:t xml:space="preserve">його </w:t>
      </w:r>
      <w:r w:rsidR="00DD759C">
        <w:rPr>
          <w:lang w:val="uk-UA"/>
        </w:rPr>
        <w:t xml:space="preserve">запобіжного </w:t>
      </w:r>
      <w:r w:rsidR="00B70726">
        <w:rPr>
          <w:lang w:val="uk-UA"/>
        </w:rPr>
        <w:t>тримання під вартою, строком</w:t>
      </w:r>
      <w:r w:rsidR="00DD759C">
        <w:rPr>
          <w:lang w:val="uk-UA"/>
        </w:rPr>
        <w:t xml:space="preserve"> понад 10 років, що було максимальним строком такого запобіжного заходу відповідно до законодавчих положень, чинни</w:t>
      </w:r>
      <w:r w:rsidR="00B70726">
        <w:rPr>
          <w:lang w:val="uk-UA"/>
        </w:rPr>
        <w:t>х на момент вчинення ним правопорушення</w:t>
      </w:r>
      <w:r w:rsidR="00DD759C">
        <w:rPr>
          <w:lang w:val="uk-UA"/>
        </w:rPr>
        <w:t xml:space="preserve"> та його засудження. Він також скаржився на те, що </w:t>
      </w:r>
      <w:r w:rsidR="00716637">
        <w:rPr>
          <w:lang w:val="uk-UA"/>
        </w:rPr>
        <w:t>ретроспективне</w:t>
      </w:r>
      <w:r w:rsidR="00BA4461">
        <w:rPr>
          <w:lang w:val="uk-UA"/>
        </w:rPr>
        <w:t xml:space="preserve"> продовження строку його </w:t>
      </w:r>
      <w:r w:rsidR="001B718D">
        <w:rPr>
          <w:lang w:val="uk-UA"/>
        </w:rPr>
        <w:t>тримання під</w:t>
      </w:r>
      <w:r w:rsidR="00BA4461">
        <w:rPr>
          <w:lang w:val="uk-UA"/>
        </w:rPr>
        <w:t xml:space="preserve"> варт</w:t>
      </w:r>
      <w:r w:rsidR="001B718D">
        <w:rPr>
          <w:lang w:val="uk-UA"/>
        </w:rPr>
        <w:t>ою</w:t>
      </w:r>
      <w:r w:rsidR="00BA4461">
        <w:rPr>
          <w:lang w:val="uk-UA"/>
        </w:rPr>
        <w:t xml:space="preserve"> на невизначений строк</w:t>
      </w:r>
      <w:r w:rsidR="00716637">
        <w:rPr>
          <w:lang w:val="uk-UA"/>
        </w:rPr>
        <w:t xml:space="preserve"> порушувало</w:t>
      </w:r>
      <w:r w:rsidR="00BA4461">
        <w:rPr>
          <w:lang w:val="uk-UA"/>
        </w:rPr>
        <w:t xml:space="preserve"> його право, передбачене ч.1 ст. 7</w:t>
      </w:r>
      <w:r w:rsidR="00716637">
        <w:rPr>
          <w:lang w:val="uk-UA"/>
        </w:rPr>
        <w:t xml:space="preserve"> Конвенції, на те, аби йому не призначали суворіше</w:t>
      </w:r>
      <w:r w:rsidR="00716637" w:rsidRPr="00716637">
        <w:rPr>
          <w:lang w:val="uk-UA"/>
        </w:rPr>
        <w:t xml:space="preserve"> </w:t>
      </w:r>
      <w:r w:rsidR="00716637">
        <w:rPr>
          <w:lang w:val="uk-UA"/>
        </w:rPr>
        <w:t xml:space="preserve">покарання </w:t>
      </w:r>
      <w:r w:rsidR="00716637" w:rsidRPr="00716637">
        <w:rPr>
          <w:lang w:val="uk-UA"/>
        </w:rPr>
        <w:t>ніж те, що підлягало застосуванню на час вчинення кримінального правопорушення</w:t>
      </w:r>
      <w:r w:rsidR="00716637">
        <w:rPr>
          <w:lang w:val="uk-UA"/>
        </w:rPr>
        <w:t>.</w:t>
      </w:r>
    </w:p>
    <w:p w14:paraId="45FCD169" w14:textId="77777777" w:rsidR="00AE3190" w:rsidRDefault="00C625F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3</w:t>
      </w:r>
      <w:r w:rsidRPr="00C625FD">
        <w:fldChar w:fldCharType="end"/>
      </w:r>
      <w:r w:rsidR="00CD49A7" w:rsidRPr="004F73C5">
        <w:rPr>
          <w:lang w:val="ru-RU"/>
        </w:rPr>
        <w:t>.</w:t>
      </w:r>
      <w:r w:rsidR="00CD49A7" w:rsidRPr="00C625FD">
        <w:t>  </w:t>
      </w:r>
      <w:r w:rsidR="00716637">
        <w:rPr>
          <w:lang w:val="uk-UA"/>
        </w:rPr>
        <w:t xml:space="preserve">Палата у складі </w:t>
      </w:r>
      <w:proofErr w:type="spellStart"/>
      <w:r w:rsidR="00716637">
        <w:rPr>
          <w:lang w:val="uk-UA"/>
        </w:rPr>
        <w:t>пʼятої</w:t>
      </w:r>
      <w:proofErr w:type="spellEnd"/>
      <w:r w:rsidR="00716637">
        <w:rPr>
          <w:lang w:val="uk-UA"/>
        </w:rPr>
        <w:t xml:space="preserve"> секції здійснила </w:t>
      </w:r>
      <w:r w:rsidR="0040126A">
        <w:rPr>
          <w:lang w:val="uk-UA"/>
        </w:rPr>
        <w:t xml:space="preserve">сповіщення </w:t>
      </w:r>
      <w:r w:rsidR="00716637">
        <w:rPr>
          <w:lang w:val="uk-UA"/>
        </w:rPr>
        <w:t>щодо заяви 13 березня 2007 року. Відкрите слухання стосовно прийнятності та суті справи відбулося 1 липня 2008 року у Палаці прав людини у Страсбурзі (ч.3 правила 54 Регламенту Суду).</w:t>
      </w:r>
    </w:p>
    <w:p w14:paraId="0EFA7FC4" w14:textId="77777777" w:rsidR="00AE3190" w:rsidRDefault="003972AF" w:rsidP="00F92A55">
      <w:pPr>
        <w:pStyle w:val="JuPara"/>
        <w:keepNext/>
        <w:keepLines/>
        <w:rPr>
          <w:lang w:val="uk-UA"/>
        </w:rPr>
      </w:pPr>
      <w:r>
        <w:rPr>
          <w:lang w:val="uk-UA"/>
        </w:rPr>
        <w:t xml:space="preserve">Перед Судом </w:t>
      </w:r>
      <w:r w:rsidR="0040126A">
        <w:rPr>
          <w:lang w:val="uk-UA"/>
        </w:rPr>
        <w:t>постали</w:t>
      </w:r>
      <w:r>
        <w:rPr>
          <w:lang w:val="uk-UA"/>
        </w:rPr>
        <w:t>:</w:t>
      </w:r>
    </w:p>
    <w:p w14:paraId="3B0434C8" w14:textId="77777777" w:rsidR="00CD49A7" w:rsidRPr="00AE3190" w:rsidRDefault="00CD49A7" w:rsidP="00F92A55">
      <w:pPr>
        <w:pStyle w:val="JuCourt"/>
        <w:keepLines/>
        <w:rPr>
          <w:lang w:val="uk-UA"/>
        </w:rPr>
      </w:pPr>
      <w:r w:rsidRPr="00AE3190">
        <w:rPr>
          <w:lang w:val="uk-UA"/>
        </w:rPr>
        <w:t>(</w:t>
      </w:r>
      <w:r w:rsidRPr="00C625FD">
        <w:t>a</w:t>
      </w:r>
      <w:r w:rsidRPr="00AE3190">
        <w:rPr>
          <w:lang w:val="uk-UA"/>
        </w:rPr>
        <w:t>)</w:t>
      </w:r>
      <w:r w:rsidRPr="00C625FD">
        <w:t>  </w:t>
      </w:r>
      <w:r w:rsidR="00716637">
        <w:rPr>
          <w:i/>
          <w:lang w:val="uk-UA"/>
        </w:rPr>
        <w:t xml:space="preserve">від Уряду </w:t>
      </w:r>
      <w:r w:rsidR="00D37620" w:rsidRPr="00AE3190">
        <w:rPr>
          <w:lang w:val="uk-UA"/>
        </w:rPr>
        <w:br/>
      </w:r>
      <w:r w:rsidR="001C75B7">
        <w:rPr>
          <w:lang w:val="uk-UA"/>
        </w:rPr>
        <w:t xml:space="preserve">пані </w:t>
      </w:r>
      <w:r w:rsidR="00CB1DB3">
        <w:rPr>
          <w:lang w:val="uk-UA"/>
        </w:rPr>
        <w:t xml:space="preserve">А. </w:t>
      </w:r>
      <w:proofErr w:type="spellStart"/>
      <w:r w:rsidR="001C75B7">
        <w:rPr>
          <w:lang w:val="uk-UA"/>
        </w:rPr>
        <w:t>Вітлінг-Фогель</w:t>
      </w:r>
      <w:proofErr w:type="spellEnd"/>
      <w:r w:rsidR="001C75B7">
        <w:rPr>
          <w:lang w:val="uk-UA"/>
        </w:rPr>
        <w:t xml:space="preserve"> (</w:t>
      </w:r>
      <w:r w:rsidR="001C75B7">
        <w:rPr>
          <w:rStyle w:val="JuNames"/>
        </w:rPr>
        <w:t>A</w:t>
      </w:r>
      <w:r w:rsidR="001C75B7" w:rsidRPr="00AE3190">
        <w:rPr>
          <w:rStyle w:val="JuNames"/>
          <w:lang w:val="uk-UA"/>
        </w:rPr>
        <w:t xml:space="preserve">. </w:t>
      </w:r>
      <w:proofErr w:type="spellStart"/>
      <w:r w:rsidR="001C75B7">
        <w:rPr>
          <w:rStyle w:val="JuNames"/>
        </w:rPr>
        <w:t>Wittling</w:t>
      </w:r>
      <w:proofErr w:type="spellEnd"/>
      <w:r w:rsidR="001C75B7" w:rsidRPr="00AE3190">
        <w:rPr>
          <w:rStyle w:val="JuNames"/>
          <w:lang w:val="uk-UA"/>
        </w:rPr>
        <w:t>-</w:t>
      </w:r>
      <w:r w:rsidR="001C75B7">
        <w:rPr>
          <w:rStyle w:val="JuNames"/>
        </w:rPr>
        <w:t>Vogel</w:t>
      </w:r>
      <w:r w:rsidR="001C75B7">
        <w:rPr>
          <w:rStyle w:val="JuNames"/>
          <w:lang w:val="uk-UA"/>
        </w:rPr>
        <w:t>)</w:t>
      </w:r>
      <w:r w:rsidR="001C75B7">
        <w:rPr>
          <w:lang w:val="uk-UA"/>
        </w:rPr>
        <w:t xml:space="preserve">, </w:t>
      </w:r>
      <w:proofErr w:type="spellStart"/>
      <w:r w:rsidR="00257E5C" w:rsidRPr="00D37620">
        <w:rPr>
          <w:i/>
        </w:rPr>
        <w:t>Ministerialdirigentin</w:t>
      </w:r>
      <w:proofErr w:type="spellEnd"/>
      <w:r w:rsidR="00D13404">
        <w:rPr>
          <w:i/>
          <w:lang w:val="uk-UA"/>
        </w:rPr>
        <w:t xml:space="preserve">, </w:t>
      </w:r>
      <w:r w:rsidR="001C75B7" w:rsidRPr="00CB1DB3">
        <w:rPr>
          <w:i/>
          <w:lang w:val="uk-UA"/>
        </w:rPr>
        <w:t>Уповноважена</w:t>
      </w:r>
      <w:r w:rsidRPr="00AE3190">
        <w:rPr>
          <w:lang w:val="uk-UA"/>
        </w:rPr>
        <w:br/>
      </w:r>
      <w:r w:rsidR="001C75B7">
        <w:rPr>
          <w:lang w:val="uk-UA"/>
        </w:rPr>
        <w:t xml:space="preserve">пан </w:t>
      </w:r>
      <w:proofErr w:type="spellStart"/>
      <w:r w:rsidR="00CB1DB3">
        <w:rPr>
          <w:lang w:val="uk-UA"/>
        </w:rPr>
        <w:t>Г.Шьох</w:t>
      </w:r>
      <w:proofErr w:type="spellEnd"/>
      <w:r w:rsidR="00CB1DB3">
        <w:rPr>
          <w:lang w:val="uk-UA"/>
        </w:rPr>
        <w:t xml:space="preserve"> (</w:t>
      </w:r>
      <w:r w:rsidR="003C44FD">
        <w:rPr>
          <w:rStyle w:val="JuNames"/>
        </w:rPr>
        <w:t>H</w:t>
      </w:r>
      <w:r w:rsidR="003C44FD" w:rsidRPr="00AE3190">
        <w:rPr>
          <w:rStyle w:val="JuNames"/>
          <w:lang w:val="uk-UA"/>
        </w:rPr>
        <w:t xml:space="preserve">. </w:t>
      </w:r>
      <w:proofErr w:type="spellStart"/>
      <w:r w:rsidR="003C44FD">
        <w:rPr>
          <w:rStyle w:val="JuNames"/>
        </w:rPr>
        <w:t>Sch</w:t>
      </w:r>
      <w:proofErr w:type="spellEnd"/>
      <w:r w:rsidR="003C44FD" w:rsidRPr="00AE3190">
        <w:rPr>
          <w:rStyle w:val="JuNames"/>
          <w:lang w:val="uk-UA"/>
        </w:rPr>
        <w:t>ö</w:t>
      </w:r>
      <w:proofErr w:type="spellStart"/>
      <w:r w:rsidR="003C44FD">
        <w:rPr>
          <w:rStyle w:val="JuNames"/>
        </w:rPr>
        <w:t>ch</w:t>
      </w:r>
      <w:proofErr w:type="spellEnd"/>
      <w:r w:rsidR="00CB1DB3">
        <w:rPr>
          <w:rStyle w:val="JuNames"/>
          <w:lang w:val="uk-UA"/>
        </w:rPr>
        <w:t>)</w:t>
      </w:r>
      <w:r w:rsidRPr="00AE3190">
        <w:rPr>
          <w:lang w:val="uk-UA"/>
        </w:rPr>
        <w:t xml:space="preserve">, </w:t>
      </w:r>
      <w:r w:rsidR="001C75B7">
        <w:rPr>
          <w:lang w:val="uk-UA"/>
        </w:rPr>
        <w:t>професор з кримінального права</w:t>
      </w:r>
      <w:r w:rsidR="00CB1DB3">
        <w:rPr>
          <w:lang w:val="uk-UA"/>
        </w:rPr>
        <w:t>,</w:t>
      </w:r>
      <w:r w:rsidR="00D13404">
        <w:rPr>
          <w:lang w:val="uk-UA"/>
        </w:rPr>
        <w:t xml:space="preserve"> </w:t>
      </w:r>
      <w:r w:rsidR="003972AF" w:rsidRPr="00CB1DB3">
        <w:rPr>
          <w:i/>
          <w:lang w:val="uk-UA"/>
        </w:rPr>
        <w:t>адвокат</w:t>
      </w:r>
      <w:r w:rsidR="003C44FD" w:rsidRPr="00AE3190">
        <w:rPr>
          <w:lang w:val="uk-UA"/>
        </w:rPr>
        <w:t>,</w:t>
      </w:r>
      <w:r w:rsidR="003C44FD" w:rsidRPr="00AE3190">
        <w:rPr>
          <w:lang w:val="uk-UA"/>
        </w:rPr>
        <w:br/>
      </w:r>
      <w:r w:rsidR="003972AF">
        <w:rPr>
          <w:lang w:val="uk-UA"/>
        </w:rPr>
        <w:t>пан</w:t>
      </w:r>
      <w:r w:rsidRPr="00AE3190">
        <w:rPr>
          <w:lang w:val="uk-UA"/>
        </w:rPr>
        <w:tab/>
      </w:r>
      <w:r w:rsidR="00CB1DB3">
        <w:rPr>
          <w:lang w:val="uk-UA"/>
        </w:rPr>
        <w:t xml:space="preserve">М. </w:t>
      </w:r>
      <w:proofErr w:type="spellStart"/>
      <w:r w:rsidR="00CB1DB3">
        <w:rPr>
          <w:lang w:val="uk-UA"/>
        </w:rPr>
        <w:t>Борнм</w:t>
      </w:r>
      <w:r w:rsidR="0040126A">
        <w:rPr>
          <w:lang w:val="uk-UA"/>
        </w:rPr>
        <w:t>а</w:t>
      </w:r>
      <w:r w:rsidR="00CB1DB3">
        <w:rPr>
          <w:lang w:val="uk-UA"/>
        </w:rPr>
        <w:t>нн</w:t>
      </w:r>
      <w:proofErr w:type="spellEnd"/>
      <w:r w:rsidR="00CB1DB3">
        <w:rPr>
          <w:lang w:val="uk-UA"/>
        </w:rPr>
        <w:t xml:space="preserve"> (</w:t>
      </w:r>
      <w:r w:rsidR="003C44FD">
        <w:rPr>
          <w:rStyle w:val="JuNames"/>
        </w:rPr>
        <w:t>M</w:t>
      </w:r>
      <w:r w:rsidR="003C44FD" w:rsidRPr="00AE3190">
        <w:rPr>
          <w:rStyle w:val="JuNames"/>
          <w:lang w:val="uk-UA"/>
        </w:rPr>
        <w:t xml:space="preserve">. </w:t>
      </w:r>
      <w:proofErr w:type="spellStart"/>
      <w:r w:rsidR="003C44FD">
        <w:rPr>
          <w:rStyle w:val="JuNames"/>
        </w:rPr>
        <w:t>Bornmann</w:t>
      </w:r>
      <w:proofErr w:type="spellEnd"/>
      <w:r w:rsidR="00CB1DB3">
        <w:rPr>
          <w:rStyle w:val="JuNames"/>
          <w:lang w:val="uk-UA"/>
        </w:rPr>
        <w:t>)</w:t>
      </w:r>
      <w:r w:rsidRPr="00AE3190">
        <w:rPr>
          <w:lang w:val="uk-UA"/>
        </w:rPr>
        <w:t xml:space="preserve">, </w:t>
      </w:r>
      <w:r w:rsidR="00D13404">
        <w:rPr>
          <w:lang w:val="uk-UA"/>
        </w:rPr>
        <w:t>державний обвин</w:t>
      </w:r>
      <w:r w:rsidR="003972AF">
        <w:rPr>
          <w:lang w:val="uk-UA"/>
        </w:rPr>
        <w:t>увач</w:t>
      </w:r>
      <w:r w:rsidRPr="00AE3190">
        <w:rPr>
          <w:lang w:val="uk-UA"/>
        </w:rPr>
        <w:t>,</w:t>
      </w:r>
      <w:r w:rsidRPr="00AE3190">
        <w:rPr>
          <w:lang w:val="uk-UA"/>
        </w:rPr>
        <w:br/>
      </w:r>
      <w:r w:rsidR="003972AF">
        <w:rPr>
          <w:lang w:val="uk-UA"/>
        </w:rPr>
        <w:t>пан</w:t>
      </w:r>
      <w:r w:rsidR="003C44FD" w:rsidRPr="00AE3190">
        <w:rPr>
          <w:lang w:val="uk-UA"/>
        </w:rPr>
        <w:tab/>
      </w:r>
      <w:r w:rsidR="00CB1DB3">
        <w:rPr>
          <w:lang w:val="uk-UA"/>
        </w:rPr>
        <w:t xml:space="preserve">Б. </w:t>
      </w:r>
      <w:proofErr w:type="spellStart"/>
      <w:r w:rsidR="00CB1DB3">
        <w:rPr>
          <w:lang w:val="uk-UA"/>
        </w:rPr>
        <w:t>Бйохм</w:t>
      </w:r>
      <w:proofErr w:type="spellEnd"/>
      <w:r w:rsidR="00CB1DB3">
        <w:rPr>
          <w:lang w:val="uk-UA"/>
        </w:rPr>
        <w:t xml:space="preserve"> (</w:t>
      </w:r>
      <w:r w:rsidR="003C44FD">
        <w:rPr>
          <w:rStyle w:val="JuNames"/>
        </w:rPr>
        <w:t>B</w:t>
      </w:r>
      <w:r w:rsidR="003C44FD" w:rsidRPr="00AE3190">
        <w:rPr>
          <w:rStyle w:val="JuNames"/>
          <w:lang w:val="uk-UA"/>
        </w:rPr>
        <w:t xml:space="preserve">. </w:t>
      </w:r>
      <w:r w:rsidR="003C44FD">
        <w:rPr>
          <w:rStyle w:val="JuNames"/>
        </w:rPr>
        <w:t>B</w:t>
      </w:r>
      <w:r w:rsidR="003C44FD" w:rsidRPr="00AE3190">
        <w:rPr>
          <w:rStyle w:val="JuNames"/>
          <w:lang w:val="uk-UA"/>
        </w:rPr>
        <w:t>ö</w:t>
      </w:r>
      <w:r w:rsidR="003C44FD">
        <w:rPr>
          <w:rStyle w:val="JuNames"/>
        </w:rPr>
        <w:t>hm</w:t>
      </w:r>
      <w:r w:rsidR="00CB1DB3">
        <w:rPr>
          <w:rStyle w:val="JuNames"/>
          <w:lang w:val="uk-UA"/>
        </w:rPr>
        <w:t>)</w:t>
      </w:r>
      <w:r w:rsidR="003C44FD" w:rsidRPr="00AE3190">
        <w:rPr>
          <w:lang w:val="uk-UA"/>
        </w:rPr>
        <w:t xml:space="preserve">, </w:t>
      </w:r>
      <w:proofErr w:type="spellStart"/>
      <w:r w:rsidR="00D13404" w:rsidRPr="00A12001">
        <w:rPr>
          <w:i/>
        </w:rPr>
        <w:t>Ministerialdirigent</w:t>
      </w:r>
      <w:proofErr w:type="spellEnd"/>
      <w:r w:rsidR="00CB1DB3">
        <w:rPr>
          <w:lang w:val="uk-UA"/>
        </w:rPr>
        <w:t>,</w:t>
      </w:r>
      <w:r w:rsidR="003972AF" w:rsidRPr="00AE3190">
        <w:rPr>
          <w:lang w:val="uk-UA"/>
        </w:rPr>
        <w:br/>
      </w:r>
      <w:r w:rsidR="003972AF">
        <w:rPr>
          <w:lang w:val="uk-UA"/>
        </w:rPr>
        <w:t>пан</w:t>
      </w:r>
      <w:r w:rsidR="003C44FD" w:rsidRPr="00AE3190">
        <w:rPr>
          <w:lang w:val="uk-UA"/>
        </w:rPr>
        <w:tab/>
      </w:r>
      <w:r w:rsidR="00CB1DB3">
        <w:rPr>
          <w:lang w:val="uk-UA"/>
        </w:rPr>
        <w:t xml:space="preserve">Б. </w:t>
      </w:r>
      <w:proofErr w:type="spellStart"/>
      <w:r w:rsidR="00CB1DB3">
        <w:rPr>
          <w:lang w:val="uk-UA"/>
        </w:rPr>
        <w:t>Бйосер</w:t>
      </w:r>
      <w:proofErr w:type="spellEnd"/>
      <w:r w:rsidR="00CB1DB3" w:rsidRPr="00AE3190">
        <w:rPr>
          <w:rStyle w:val="JuNames"/>
          <w:lang w:val="uk-UA"/>
        </w:rPr>
        <w:t xml:space="preserve"> </w:t>
      </w:r>
      <w:r w:rsidR="00CB1DB3">
        <w:rPr>
          <w:rStyle w:val="JuNames"/>
          <w:lang w:val="uk-UA"/>
        </w:rPr>
        <w:t>(</w:t>
      </w:r>
      <w:r w:rsidR="00CB1DB3">
        <w:rPr>
          <w:rStyle w:val="JuNames"/>
        </w:rPr>
        <w:t>B</w:t>
      </w:r>
      <w:r w:rsidR="00CB1DB3" w:rsidRPr="00AE3190">
        <w:rPr>
          <w:rStyle w:val="JuNames"/>
          <w:lang w:val="uk-UA"/>
        </w:rPr>
        <w:t xml:space="preserve">. </w:t>
      </w:r>
      <w:r w:rsidR="00CB1DB3">
        <w:rPr>
          <w:rStyle w:val="JuNames"/>
        </w:rPr>
        <w:t>B</w:t>
      </w:r>
      <w:r w:rsidR="00CB1DB3" w:rsidRPr="00AE3190">
        <w:rPr>
          <w:rStyle w:val="JuNames"/>
          <w:lang w:val="uk-UA"/>
        </w:rPr>
        <w:t>ö</w:t>
      </w:r>
      <w:proofErr w:type="spellStart"/>
      <w:r w:rsidR="00CB1DB3">
        <w:rPr>
          <w:rStyle w:val="JuNames"/>
        </w:rPr>
        <w:t>sert</w:t>
      </w:r>
      <w:proofErr w:type="spellEnd"/>
      <w:r w:rsidR="00CB1DB3">
        <w:rPr>
          <w:rStyle w:val="JuNames"/>
          <w:lang w:val="uk-UA"/>
        </w:rPr>
        <w:t>)</w:t>
      </w:r>
      <w:r w:rsidR="00CB1DB3">
        <w:rPr>
          <w:lang w:val="uk-UA"/>
        </w:rPr>
        <w:t xml:space="preserve">, </w:t>
      </w:r>
      <w:proofErr w:type="spellStart"/>
      <w:r w:rsidR="00D13404" w:rsidRPr="00A12001">
        <w:rPr>
          <w:i/>
        </w:rPr>
        <w:t>Ministerialrat</w:t>
      </w:r>
      <w:proofErr w:type="spellEnd"/>
      <w:r w:rsidR="00CB1DB3">
        <w:rPr>
          <w:lang w:val="uk-UA"/>
        </w:rPr>
        <w:t>,</w:t>
      </w:r>
      <w:r w:rsidR="00CB1DB3" w:rsidRPr="00AE3190">
        <w:rPr>
          <w:lang w:val="uk-UA"/>
        </w:rPr>
        <w:t xml:space="preserve"> </w:t>
      </w:r>
      <w:r w:rsidR="003972AF" w:rsidRPr="00AE3190">
        <w:rPr>
          <w:lang w:val="uk-UA"/>
        </w:rPr>
        <w:br/>
      </w:r>
      <w:r w:rsidR="003972AF">
        <w:rPr>
          <w:lang w:val="uk-UA"/>
        </w:rPr>
        <w:t>пані</w:t>
      </w:r>
      <w:r w:rsidR="003C44FD" w:rsidRPr="00AE3190">
        <w:rPr>
          <w:lang w:val="uk-UA"/>
        </w:rPr>
        <w:tab/>
      </w:r>
      <w:r w:rsidR="00CB1DB3">
        <w:rPr>
          <w:lang w:val="uk-UA"/>
        </w:rPr>
        <w:t xml:space="preserve">Г. </w:t>
      </w:r>
      <w:proofErr w:type="spellStart"/>
      <w:r w:rsidR="00CB1DB3">
        <w:rPr>
          <w:lang w:val="uk-UA"/>
        </w:rPr>
        <w:t>Л</w:t>
      </w:r>
      <w:r w:rsidR="0040126A">
        <w:rPr>
          <w:lang w:val="uk-UA"/>
        </w:rPr>
        <w:t>он</w:t>
      </w:r>
      <w:r w:rsidR="00CB1DB3">
        <w:rPr>
          <w:lang w:val="uk-UA"/>
        </w:rPr>
        <w:t>харт</w:t>
      </w:r>
      <w:proofErr w:type="spellEnd"/>
      <w:r w:rsidR="00CB1DB3">
        <w:rPr>
          <w:lang w:val="uk-UA"/>
        </w:rPr>
        <w:t xml:space="preserve"> (</w:t>
      </w:r>
      <w:r w:rsidR="003C44FD">
        <w:rPr>
          <w:rStyle w:val="JuNames"/>
        </w:rPr>
        <w:t>G</w:t>
      </w:r>
      <w:r w:rsidR="003C44FD" w:rsidRPr="00AE3190">
        <w:rPr>
          <w:rStyle w:val="JuNames"/>
          <w:lang w:val="uk-UA"/>
        </w:rPr>
        <w:t xml:space="preserve">. </w:t>
      </w:r>
      <w:proofErr w:type="spellStart"/>
      <w:r w:rsidR="003C44FD">
        <w:rPr>
          <w:rStyle w:val="JuNames"/>
        </w:rPr>
        <w:t>Launhardt</w:t>
      </w:r>
      <w:proofErr w:type="spellEnd"/>
      <w:r w:rsidR="00CB1DB3">
        <w:rPr>
          <w:rStyle w:val="JuNames"/>
          <w:lang w:val="uk-UA"/>
        </w:rPr>
        <w:t>)</w:t>
      </w:r>
      <w:r w:rsidR="003C44FD" w:rsidRPr="00AE3190">
        <w:rPr>
          <w:lang w:val="uk-UA"/>
        </w:rPr>
        <w:t xml:space="preserve">, </w:t>
      </w:r>
      <w:r w:rsidR="003972AF">
        <w:rPr>
          <w:lang w:val="uk-UA"/>
        </w:rPr>
        <w:t xml:space="preserve">державний </w:t>
      </w:r>
      <w:proofErr w:type="spellStart"/>
      <w:r w:rsidR="003972AF">
        <w:rPr>
          <w:lang w:val="uk-UA"/>
        </w:rPr>
        <w:t>обвичувач</w:t>
      </w:r>
      <w:proofErr w:type="spellEnd"/>
      <w:r w:rsidR="003C44FD" w:rsidRPr="00AE3190">
        <w:rPr>
          <w:lang w:val="uk-UA"/>
        </w:rPr>
        <w:t>,</w:t>
      </w:r>
      <w:r w:rsidR="003C44FD" w:rsidRPr="00AE3190">
        <w:rPr>
          <w:lang w:val="uk-UA"/>
        </w:rPr>
        <w:br/>
      </w:r>
      <w:r w:rsidR="003972AF">
        <w:rPr>
          <w:lang w:val="uk-UA"/>
        </w:rPr>
        <w:t>пан</w:t>
      </w:r>
      <w:r w:rsidRPr="00AE3190">
        <w:rPr>
          <w:lang w:val="uk-UA"/>
        </w:rPr>
        <w:tab/>
      </w:r>
      <w:proofErr w:type="spellStart"/>
      <w:r w:rsidR="00CB1DB3">
        <w:rPr>
          <w:lang w:val="uk-UA"/>
        </w:rPr>
        <w:t>Дж</w:t>
      </w:r>
      <w:proofErr w:type="spellEnd"/>
      <w:r w:rsidR="00CB1DB3">
        <w:rPr>
          <w:lang w:val="uk-UA"/>
        </w:rPr>
        <w:t xml:space="preserve">. </w:t>
      </w:r>
      <w:proofErr w:type="spellStart"/>
      <w:r w:rsidR="00CB1DB3">
        <w:rPr>
          <w:lang w:val="uk-UA"/>
        </w:rPr>
        <w:t>Бечм</w:t>
      </w:r>
      <w:r w:rsidR="0040126A">
        <w:rPr>
          <w:lang w:val="uk-UA"/>
        </w:rPr>
        <w:t>а</w:t>
      </w:r>
      <w:r w:rsidR="00CB1DB3">
        <w:rPr>
          <w:lang w:val="uk-UA"/>
        </w:rPr>
        <w:t>нн</w:t>
      </w:r>
      <w:proofErr w:type="spellEnd"/>
      <w:r w:rsidR="00CB1DB3">
        <w:rPr>
          <w:lang w:val="uk-UA"/>
        </w:rPr>
        <w:t xml:space="preserve"> (</w:t>
      </w:r>
      <w:r w:rsidR="003C44FD">
        <w:rPr>
          <w:rStyle w:val="JuNames"/>
        </w:rPr>
        <w:t>J</w:t>
      </w:r>
      <w:r w:rsidR="003C44FD" w:rsidRPr="00AE3190">
        <w:rPr>
          <w:rStyle w:val="JuNames"/>
          <w:lang w:val="uk-UA"/>
        </w:rPr>
        <w:t xml:space="preserve">. </w:t>
      </w:r>
      <w:r w:rsidR="003C44FD">
        <w:rPr>
          <w:rStyle w:val="JuNames"/>
        </w:rPr>
        <w:t>Bachmann</w:t>
      </w:r>
      <w:r w:rsidR="00CB1DB3">
        <w:rPr>
          <w:rStyle w:val="JuNames"/>
          <w:lang w:val="uk-UA"/>
        </w:rPr>
        <w:t>)</w:t>
      </w:r>
      <w:r w:rsidRPr="00AE3190">
        <w:rPr>
          <w:lang w:val="uk-UA"/>
        </w:rPr>
        <w:t xml:space="preserve">, </w:t>
      </w:r>
      <w:r w:rsidR="003972AF">
        <w:rPr>
          <w:lang w:val="uk-UA"/>
        </w:rPr>
        <w:t xml:space="preserve">керуючий </w:t>
      </w:r>
      <w:proofErr w:type="spellStart"/>
      <w:r w:rsidR="003972AF">
        <w:rPr>
          <w:lang w:val="uk-UA"/>
        </w:rPr>
        <w:t>Швальмштадтською</w:t>
      </w:r>
      <w:proofErr w:type="spellEnd"/>
      <w:r w:rsidR="003972AF">
        <w:rPr>
          <w:lang w:val="uk-UA"/>
        </w:rPr>
        <w:t xml:space="preserve"> </w:t>
      </w:r>
      <w:r w:rsidR="00D13404">
        <w:rPr>
          <w:lang w:val="uk-UA"/>
        </w:rPr>
        <w:t>в</w:t>
      </w:r>
      <w:r w:rsidR="00F458B4">
        <w:rPr>
          <w:lang w:val="uk-UA"/>
        </w:rPr>
        <w:t>’</w:t>
      </w:r>
      <w:r w:rsidR="00D13404">
        <w:rPr>
          <w:lang w:val="uk-UA"/>
        </w:rPr>
        <w:t>язницею</w:t>
      </w:r>
      <w:r w:rsidRPr="00AE3190">
        <w:rPr>
          <w:lang w:val="uk-UA"/>
        </w:rPr>
        <w:t>,</w:t>
      </w:r>
      <w:r w:rsidRPr="00AE3190">
        <w:rPr>
          <w:lang w:val="uk-UA"/>
        </w:rPr>
        <w:tab/>
      </w:r>
      <w:r w:rsidR="0040126A">
        <w:rPr>
          <w:lang w:val="uk-UA"/>
        </w:rPr>
        <w:tab/>
      </w:r>
      <w:r w:rsidR="0040126A">
        <w:rPr>
          <w:lang w:val="uk-UA"/>
        </w:rPr>
        <w:tab/>
      </w:r>
      <w:proofErr w:type="gramStart"/>
      <w:r w:rsidR="003972AF" w:rsidRPr="00CB1DB3">
        <w:rPr>
          <w:i/>
          <w:lang w:val="uk-UA"/>
        </w:rPr>
        <w:t>радники</w:t>
      </w:r>
      <w:r w:rsidR="003C44FD" w:rsidRPr="00AE3190">
        <w:rPr>
          <w:lang w:val="uk-UA"/>
        </w:rPr>
        <w:t>;</w:t>
      </w:r>
      <w:proofErr w:type="gramEnd"/>
    </w:p>
    <w:p w14:paraId="2B69A770" w14:textId="77777777" w:rsidR="00CD49A7" w:rsidRPr="00AE3190" w:rsidRDefault="00CD49A7" w:rsidP="00F92A55">
      <w:pPr>
        <w:pStyle w:val="JuCourt"/>
        <w:keepLines/>
        <w:rPr>
          <w:lang w:val="uk-UA"/>
        </w:rPr>
      </w:pPr>
      <w:r w:rsidRPr="00AE3190">
        <w:rPr>
          <w:lang w:val="uk-UA"/>
        </w:rPr>
        <w:lastRenderedPageBreak/>
        <w:t>(</w:t>
      </w:r>
      <w:r w:rsidRPr="00C625FD">
        <w:t>b</w:t>
      </w:r>
      <w:r w:rsidRPr="00AE3190">
        <w:rPr>
          <w:lang w:val="uk-UA"/>
        </w:rPr>
        <w:t>)</w:t>
      </w:r>
      <w:r w:rsidRPr="00C625FD">
        <w:t>  </w:t>
      </w:r>
      <w:r w:rsidR="003972AF">
        <w:rPr>
          <w:i/>
          <w:lang w:val="uk-UA"/>
        </w:rPr>
        <w:t>від заявника</w:t>
      </w:r>
      <w:r w:rsidR="003C44FD" w:rsidRPr="00AE3190">
        <w:rPr>
          <w:lang w:val="uk-UA"/>
        </w:rPr>
        <w:br/>
      </w:r>
      <w:r w:rsidR="003972AF">
        <w:rPr>
          <w:lang w:val="uk-UA"/>
        </w:rPr>
        <w:t>пан</w:t>
      </w:r>
      <w:r w:rsidRPr="00AE3190">
        <w:rPr>
          <w:lang w:val="uk-UA"/>
        </w:rPr>
        <w:tab/>
      </w:r>
      <w:r w:rsidR="00CB1DB3">
        <w:rPr>
          <w:lang w:val="uk-UA"/>
        </w:rPr>
        <w:t xml:space="preserve">Б. </w:t>
      </w:r>
      <w:proofErr w:type="spellStart"/>
      <w:r w:rsidR="00CB1DB3">
        <w:rPr>
          <w:lang w:val="uk-UA"/>
        </w:rPr>
        <w:t>Шрьоєр</w:t>
      </w:r>
      <w:proofErr w:type="spellEnd"/>
      <w:r w:rsidR="00CB1DB3">
        <w:rPr>
          <w:lang w:val="uk-UA"/>
        </w:rPr>
        <w:t xml:space="preserve"> (</w:t>
      </w:r>
      <w:r w:rsidR="003C44FD">
        <w:rPr>
          <w:rStyle w:val="JuNames"/>
        </w:rPr>
        <w:t>B</w:t>
      </w:r>
      <w:r w:rsidR="003C44FD" w:rsidRPr="00AE3190">
        <w:rPr>
          <w:rStyle w:val="JuNames"/>
          <w:lang w:val="uk-UA"/>
        </w:rPr>
        <w:t xml:space="preserve">. </w:t>
      </w:r>
      <w:proofErr w:type="spellStart"/>
      <w:r w:rsidR="003C44FD">
        <w:rPr>
          <w:rStyle w:val="JuNames"/>
        </w:rPr>
        <w:t>Schroer</w:t>
      </w:r>
      <w:proofErr w:type="spellEnd"/>
      <w:r w:rsidR="00CB1DB3">
        <w:rPr>
          <w:rStyle w:val="JuNames"/>
          <w:lang w:val="uk-UA"/>
        </w:rPr>
        <w:t>)</w:t>
      </w:r>
      <w:r w:rsidRPr="00AE3190">
        <w:rPr>
          <w:lang w:val="uk-UA"/>
        </w:rPr>
        <w:t>,</w:t>
      </w:r>
      <w:r w:rsidR="003C44FD" w:rsidRPr="00AE3190">
        <w:rPr>
          <w:lang w:val="uk-UA"/>
        </w:rPr>
        <w:br/>
      </w:r>
      <w:r w:rsidR="003972AF">
        <w:rPr>
          <w:lang w:val="uk-UA"/>
        </w:rPr>
        <w:t>пан</w:t>
      </w:r>
      <w:r w:rsidRPr="00AE3190">
        <w:rPr>
          <w:lang w:val="uk-UA"/>
        </w:rPr>
        <w:tab/>
      </w:r>
      <w:r w:rsidR="00CB1DB3">
        <w:rPr>
          <w:lang w:val="uk-UA"/>
        </w:rPr>
        <w:t>А.Г. Стоп (</w:t>
      </w:r>
      <w:r w:rsidR="003C44FD">
        <w:rPr>
          <w:rStyle w:val="JuNames"/>
        </w:rPr>
        <w:t>A</w:t>
      </w:r>
      <w:r w:rsidR="003C44FD" w:rsidRPr="00AE3190">
        <w:rPr>
          <w:rStyle w:val="JuNames"/>
          <w:lang w:val="uk-UA"/>
        </w:rPr>
        <w:t>.</w:t>
      </w:r>
      <w:r w:rsidR="003C44FD">
        <w:rPr>
          <w:rStyle w:val="JuNames"/>
        </w:rPr>
        <w:t>H</w:t>
      </w:r>
      <w:r w:rsidR="003C44FD" w:rsidRPr="00AE3190">
        <w:rPr>
          <w:rStyle w:val="JuNames"/>
          <w:lang w:val="uk-UA"/>
        </w:rPr>
        <w:t xml:space="preserve">. </w:t>
      </w:r>
      <w:proofErr w:type="spellStart"/>
      <w:r w:rsidR="003C44FD">
        <w:rPr>
          <w:rStyle w:val="JuNames"/>
        </w:rPr>
        <w:t>Stopp</w:t>
      </w:r>
      <w:proofErr w:type="spellEnd"/>
      <w:r w:rsidR="00CB1DB3">
        <w:rPr>
          <w:rStyle w:val="JuNames"/>
          <w:lang w:val="uk-UA"/>
        </w:rPr>
        <w:t>)</w:t>
      </w:r>
      <w:r w:rsidRPr="00AE3190">
        <w:rPr>
          <w:lang w:val="uk-UA"/>
        </w:rPr>
        <w:t xml:space="preserve">, </w:t>
      </w:r>
      <w:r w:rsidR="009959B3" w:rsidRPr="00AE3190">
        <w:rPr>
          <w:lang w:val="uk-UA"/>
        </w:rPr>
        <w:tab/>
      </w:r>
      <w:r w:rsidR="003972AF" w:rsidRPr="00CB1DB3">
        <w:rPr>
          <w:i/>
          <w:lang w:val="uk-UA"/>
        </w:rPr>
        <w:t>адвокат</w:t>
      </w:r>
      <w:r w:rsidR="003972AF">
        <w:rPr>
          <w:lang w:val="uk-UA"/>
        </w:rPr>
        <w:t>,</w:t>
      </w:r>
      <w:r w:rsidR="009959B3" w:rsidRPr="00AE3190">
        <w:rPr>
          <w:lang w:val="uk-UA"/>
        </w:rPr>
        <w:br/>
      </w:r>
      <w:r w:rsidR="003972AF">
        <w:rPr>
          <w:lang w:val="uk-UA"/>
        </w:rPr>
        <w:t>пан</w:t>
      </w:r>
      <w:r w:rsidRPr="00AE3190">
        <w:rPr>
          <w:lang w:val="uk-UA"/>
        </w:rPr>
        <w:tab/>
      </w:r>
      <w:r w:rsidR="00CB1DB3">
        <w:rPr>
          <w:lang w:val="uk-UA"/>
        </w:rPr>
        <w:t xml:space="preserve">Т. </w:t>
      </w:r>
      <w:proofErr w:type="spellStart"/>
      <w:r w:rsidR="00CB1DB3">
        <w:rPr>
          <w:lang w:val="uk-UA"/>
        </w:rPr>
        <w:t>Шулла</w:t>
      </w:r>
      <w:proofErr w:type="spellEnd"/>
      <w:r w:rsidR="00CB1DB3">
        <w:rPr>
          <w:lang w:val="uk-UA"/>
        </w:rPr>
        <w:t xml:space="preserve"> (</w:t>
      </w:r>
      <w:r w:rsidR="009959B3">
        <w:rPr>
          <w:rStyle w:val="JuNames"/>
        </w:rPr>
        <w:t>T</w:t>
      </w:r>
      <w:r w:rsidR="009959B3" w:rsidRPr="00AE3190">
        <w:rPr>
          <w:rStyle w:val="JuNames"/>
          <w:lang w:val="uk-UA"/>
        </w:rPr>
        <w:t xml:space="preserve">. </w:t>
      </w:r>
      <w:proofErr w:type="spellStart"/>
      <w:r w:rsidR="009959B3">
        <w:rPr>
          <w:rStyle w:val="JuNames"/>
        </w:rPr>
        <w:t>Schulla</w:t>
      </w:r>
      <w:proofErr w:type="spellEnd"/>
      <w:r w:rsidR="00CB1DB3">
        <w:rPr>
          <w:rStyle w:val="JuNames"/>
          <w:lang w:val="uk-UA"/>
        </w:rPr>
        <w:t>)</w:t>
      </w:r>
      <w:r w:rsidRPr="00AE3190">
        <w:rPr>
          <w:lang w:val="uk-UA"/>
        </w:rPr>
        <w:t xml:space="preserve">, </w:t>
      </w:r>
      <w:r w:rsidRPr="00AE3190">
        <w:rPr>
          <w:lang w:val="uk-UA"/>
        </w:rPr>
        <w:tab/>
      </w:r>
      <w:r w:rsidR="003972AF" w:rsidRPr="00CB1DB3">
        <w:rPr>
          <w:i/>
          <w:lang w:val="uk-UA"/>
        </w:rPr>
        <w:t>радник</w:t>
      </w:r>
      <w:r w:rsidR="009959B3" w:rsidRPr="00AE3190">
        <w:rPr>
          <w:lang w:val="uk-UA"/>
        </w:rPr>
        <w:t>.</w:t>
      </w:r>
    </w:p>
    <w:p w14:paraId="0F4931CE" w14:textId="77777777" w:rsidR="00CD49A7" w:rsidRPr="00AE3190" w:rsidRDefault="00CD49A7">
      <w:pPr>
        <w:pStyle w:val="JuPara"/>
        <w:rPr>
          <w:lang w:val="uk-UA"/>
        </w:rPr>
      </w:pPr>
    </w:p>
    <w:p w14:paraId="06087592" w14:textId="77777777" w:rsidR="00AE3190" w:rsidRDefault="003972AF">
      <w:pPr>
        <w:pStyle w:val="JuPara"/>
        <w:rPr>
          <w:lang w:val="uk-UA"/>
        </w:rPr>
      </w:pPr>
      <w:r>
        <w:rPr>
          <w:lang w:val="uk-UA"/>
        </w:rPr>
        <w:t xml:space="preserve">Суд заслухав звернення пані </w:t>
      </w:r>
      <w:proofErr w:type="spellStart"/>
      <w:r>
        <w:rPr>
          <w:lang w:val="uk-UA"/>
        </w:rPr>
        <w:t>Віттлінг-Фогель</w:t>
      </w:r>
      <w:proofErr w:type="spellEnd"/>
      <w:r>
        <w:rPr>
          <w:lang w:val="uk-UA"/>
        </w:rPr>
        <w:t xml:space="preserve">, пана </w:t>
      </w:r>
      <w:proofErr w:type="spellStart"/>
      <w:r w:rsidR="00D13404">
        <w:rPr>
          <w:lang w:val="uk-UA"/>
        </w:rPr>
        <w:t>Шоха</w:t>
      </w:r>
      <w:proofErr w:type="spellEnd"/>
      <w:r w:rsidR="00D13404">
        <w:rPr>
          <w:lang w:val="uk-UA"/>
        </w:rPr>
        <w:t xml:space="preserve"> та пана Сто</w:t>
      </w:r>
      <w:r w:rsidR="008A5540">
        <w:rPr>
          <w:lang w:val="uk-UA"/>
        </w:rPr>
        <w:t xml:space="preserve">па, </w:t>
      </w:r>
      <w:r>
        <w:rPr>
          <w:lang w:val="uk-UA"/>
        </w:rPr>
        <w:t>а також їхні відповіді на поставлені запитання.</w:t>
      </w:r>
    </w:p>
    <w:p w14:paraId="0D930B54" w14:textId="77777777" w:rsidR="00AE3190" w:rsidRDefault="009D523D" w:rsidP="009D523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4</w:t>
      </w:r>
      <w:r w:rsidRPr="00C625FD">
        <w:fldChar w:fldCharType="end"/>
      </w:r>
      <w:r w:rsidRPr="004F73C5">
        <w:rPr>
          <w:lang w:val="ru-RU"/>
        </w:rPr>
        <w:t>.</w:t>
      </w:r>
      <w:r w:rsidRPr="00C625FD">
        <w:t>  </w:t>
      </w:r>
      <w:r w:rsidR="00311400">
        <w:rPr>
          <w:lang w:val="uk-UA"/>
        </w:rPr>
        <w:t xml:space="preserve">Ухвалою від 1 липня 2008 року, постановленою після слухання, </w:t>
      </w:r>
      <w:r w:rsidR="00AC78A9">
        <w:rPr>
          <w:lang w:val="uk-UA"/>
        </w:rPr>
        <w:t>Суд оголосив заяву прийнятною.</w:t>
      </w:r>
    </w:p>
    <w:p w14:paraId="5D264C36" w14:textId="77777777" w:rsidR="00AE3190" w:rsidRDefault="009D523D" w:rsidP="009D523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5</w:t>
      </w:r>
      <w:r w:rsidRPr="00C625FD">
        <w:fldChar w:fldCharType="end"/>
      </w:r>
      <w:r w:rsidR="00CB0C16" w:rsidRPr="004F73C5">
        <w:rPr>
          <w:lang w:val="ru-RU"/>
        </w:rPr>
        <w:t>.</w:t>
      </w:r>
      <w:r w:rsidR="00CB0C16">
        <w:t>  </w:t>
      </w:r>
      <w:r w:rsidR="00311400">
        <w:rPr>
          <w:lang w:val="uk-UA"/>
        </w:rPr>
        <w:t>Заявник та Уряд надавали зауваження у письмовій формі (ч.1 правила 59 Регламенту Суду).</w:t>
      </w:r>
    </w:p>
    <w:p w14:paraId="2146A463" w14:textId="77777777" w:rsidR="00AE3190" w:rsidRDefault="00311400" w:rsidP="00F92A55">
      <w:pPr>
        <w:pStyle w:val="JuHHead"/>
        <w:rPr>
          <w:lang w:val="uk-UA"/>
        </w:rPr>
      </w:pPr>
      <w:r>
        <w:rPr>
          <w:lang w:val="uk-UA"/>
        </w:rPr>
        <w:t>ФАКТИ</w:t>
      </w:r>
    </w:p>
    <w:p w14:paraId="2E1D2B9A" w14:textId="77777777" w:rsidR="00CD49A7" w:rsidRPr="007B5E2B" w:rsidRDefault="00CD49A7" w:rsidP="00F92A55">
      <w:pPr>
        <w:pStyle w:val="JuHIRoman"/>
        <w:rPr>
          <w:lang w:val="ru-RU"/>
        </w:rPr>
      </w:pPr>
      <w:r w:rsidRPr="00C625FD">
        <w:t>I</w:t>
      </w:r>
      <w:r w:rsidRPr="007B5E2B">
        <w:rPr>
          <w:lang w:val="ru-RU"/>
        </w:rPr>
        <w:t>.</w:t>
      </w:r>
      <w:r w:rsidRPr="00C625FD">
        <w:t>  </w:t>
      </w:r>
      <w:r w:rsidR="00311400">
        <w:rPr>
          <w:lang w:val="uk-UA"/>
        </w:rPr>
        <w:t>ОБСТАВИНИ СПРАВИ</w:t>
      </w:r>
    </w:p>
    <w:p w14:paraId="301E9148" w14:textId="77777777" w:rsidR="00AE3190" w:rsidRDefault="00C625FD" w:rsidP="00F92A55">
      <w:pPr>
        <w:pStyle w:val="JuPara"/>
        <w:keepNext/>
        <w:keepLines/>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6</w:t>
      </w:r>
      <w:r w:rsidRPr="00C625FD">
        <w:fldChar w:fldCharType="end"/>
      </w:r>
      <w:r w:rsidR="00CD49A7" w:rsidRPr="004F73C5">
        <w:rPr>
          <w:lang w:val="ru-RU"/>
        </w:rPr>
        <w:t>.</w:t>
      </w:r>
      <w:r w:rsidR="00CD49A7" w:rsidRPr="00C625FD">
        <w:t>  </w:t>
      </w:r>
      <w:r w:rsidR="00311400">
        <w:rPr>
          <w:lang w:val="uk-UA"/>
        </w:rPr>
        <w:t xml:space="preserve">Заявник народився у 1957 році і зараз перебуває у </w:t>
      </w:r>
      <w:proofErr w:type="spellStart"/>
      <w:r w:rsidR="00311400">
        <w:rPr>
          <w:lang w:val="uk-UA"/>
        </w:rPr>
        <w:t>Швальмштадтській</w:t>
      </w:r>
      <w:proofErr w:type="spellEnd"/>
      <w:r w:rsidR="00311400">
        <w:rPr>
          <w:lang w:val="uk-UA"/>
        </w:rPr>
        <w:t xml:space="preserve"> </w:t>
      </w:r>
      <w:proofErr w:type="spellStart"/>
      <w:r w:rsidR="00311400">
        <w:rPr>
          <w:lang w:val="uk-UA"/>
        </w:rPr>
        <w:t>вʼязниці</w:t>
      </w:r>
      <w:proofErr w:type="spellEnd"/>
      <w:r w:rsidR="00311400">
        <w:rPr>
          <w:lang w:val="uk-UA"/>
        </w:rPr>
        <w:t>.</w:t>
      </w:r>
    </w:p>
    <w:p w14:paraId="1FB844EF" w14:textId="77777777" w:rsidR="00AE3190" w:rsidRDefault="004C7BF3" w:rsidP="009F2198">
      <w:pPr>
        <w:pStyle w:val="JuHA"/>
        <w:rPr>
          <w:lang w:val="uk-UA"/>
        </w:rPr>
      </w:pPr>
      <w:r w:rsidRPr="007F2D98">
        <w:t>A</w:t>
      </w:r>
      <w:r w:rsidRPr="004F73C5">
        <w:rPr>
          <w:lang w:val="ru-RU"/>
        </w:rPr>
        <w:t>.</w:t>
      </w:r>
      <w:r w:rsidRPr="007F2D98">
        <w:t>  </w:t>
      </w:r>
      <w:r w:rsidR="00311400">
        <w:rPr>
          <w:lang w:val="uk-UA"/>
        </w:rPr>
        <w:t>Попередні засудження заявника та дозвіл на запобіжн</w:t>
      </w:r>
      <w:r w:rsidR="00AC78A9">
        <w:rPr>
          <w:lang w:val="uk-UA"/>
        </w:rPr>
        <w:t xml:space="preserve">е тримання під вартою і його </w:t>
      </w:r>
      <w:r w:rsidR="00401A96">
        <w:rPr>
          <w:lang w:val="uk-UA"/>
        </w:rPr>
        <w:t>виконання.</w:t>
      </w:r>
    </w:p>
    <w:p w14:paraId="7B394D20" w14:textId="77777777" w:rsidR="00AE3190" w:rsidRDefault="004C7BF3" w:rsidP="009F2198">
      <w:pPr>
        <w:pStyle w:val="JuH1"/>
        <w:rPr>
          <w:lang w:val="uk-UA"/>
        </w:rPr>
      </w:pPr>
      <w:r w:rsidRPr="00AE3190">
        <w:rPr>
          <w:lang w:val="uk-UA"/>
        </w:rPr>
        <w:t>1.</w:t>
      </w:r>
      <w:r w:rsidRPr="007F2D98">
        <w:t>  </w:t>
      </w:r>
      <w:r w:rsidR="00401A96">
        <w:rPr>
          <w:lang w:val="uk-UA"/>
        </w:rPr>
        <w:t>Попередні засудження заявника.</w:t>
      </w:r>
    </w:p>
    <w:p w14:paraId="6050CFB1" w14:textId="77777777" w:rsidR="00AE3190" w:rsidRDefault="009F2198" w:rsidP="008F4D9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7</w:t>
      </w:r>
      <w:r w:rsidRPr="007F2D98">
        <w:fldChar w:fldCharType="end"/>
      </w:r>
      <w:r w:rsidRPr="00AE3190">
        <w:rPr>
          <w:lang w:val="uk-UA"/>
        </w:rPr>
        <w:t>.</w:t>
      </w:r>
      <w:r w:rsidRPr="007F2D98">
        <w:t>  </w:t>
      </w:r>
      <w:r w:rsidR="00401A96">
        <w:rPr>
          <w:lang w:val="uk-UA"/>
        </w:rPr>
        <w:t xml:space="preserve">З часу досягнення заявником віку кримінальної відповідальності він принаймні сім разів був засуджений та провів лише декілька тижнів за межами </w:t>
      </w:r>
      <w:r w:rsidR="00AC78A9">
        <w:rPr>
          <w:lang w:val="uk-UA"/>
        </w:rPr>
        <w:t>в</w:t>
      </w:r>
      <w:r w:rsidR="00F458B4">
        <w:rPr>
          <w:lang w:val="uk-UA"/>
        </w:rPr>
        <w:t>’</w:t>
      </w:r>
      <w:r w:rsidR="00AC78A9">
        <w:rPr>
          <w:lang w:val="uk-UA"/>
        </w:rPr>
        <w:t>язниці</w:t>
      </w:r>
      <w:r w:rsidR="00401A96">
        <w:rPr>
          <w:lang w:val="uk-UA"/>
        </w:rPr>
        <w:t>.</w:t>
      </w:r>
    </w:p>
    <w:p w14:paraId="173C97F0" w14:textId="77777777" w:rsidR="00AE3190" w:rsidRDefault="009F2198" w:rsidP="008F4D9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8</w:t>
      </w:r>
      <w:r w:rsidRPr="007F2D98">
        <w:fldChar w:fldCharType="end"/>
      </w:r>
      <w:r w:rsidR="0040126A" w:rsidRPr="004F73C5">
        <w:rPr>
          <w:lang w:val="ru-RU"/>
        </w:rPr>
        <w:t>.</w:t>
      </w:r>
      <w:r w:rsidR="0040126A">
        <w:t> </w:t>
      </w:r>
      <w:r w:rsidR="0040126A">
        <w:rPr>
          <w:lang w:val="uk-UA"/>
        </w:rPr>
        <w:t xml:space="preserve">З </w:t>
      </w:r>
      <w:r w:rsidR="00401A96">
        <w:rPr>
          <w:lang w:val="uk-UA"/>
        </w:rPr>
        <w:t xml:space="preserve">1971 </w:t>
      </w:r>
      <w:r w:rsidR="0040126A">
        <w:rPr>
          <w:lang w:val="uk-UA"/>
        </w:rPr>
        <w:t>по</w:t>
      </w:r>
      <w:r w:rsidR="00401A96">
        <w:rPr>
          <w:lang w:val="uk-UA"/>
        </w:rPr>
        <w:t xml:space="preserve"> 1975 ро</w:t>
      </w:r>
      <w:r w:rsidR="0040126A">
        <w:rPr>
          <w:lang w:val="uk-UA"/>
        </w:rPr>
        <w:t>к</w:t>
      </w:r>
      <w:r w:rsidR="00401A96">
        <w:rPr>
          <w:lang w:val="uk-UA"/>
        </w:rPr>
        <w:t>и він повторно засуджувався за співучасть у крадіжці та к</w:t>
      </w:r>
      <w:r w:rsidR="00AC78A9">
        <w:rPr>
          <w:lang w:val="uk-UA"/>
        </w:rPr>
        <w:t>радіжку з проникненням до житла</w:t>
      </w:r>
      <w:r w:rsidR="00401A96">
        <w:rPr>
          <w:lang w:val="uk-UA"/>
        </w:rPr>
        <w:t xml:space="preserve"> </w:t>
      </w:r>
      <w:r w:rsidR="00AC78A9">
        <w:rPr>
          <w:lang w:val="uk-UA"/>
        </w:rPr>
        <w:t>(</w:t>
      </w:r>
      <w:r w:rsidR="004C7BF3" w:rsidRPr="007F2D98">
        <w:t>burglary</w:t>
      </w:r>
      <w:r w:rsidR="00AC78A9">
        <w:rPr>
          <w:lang w:val="uk-UA"/>
        </w:rPr>
        <w:t>)</w:t>
      </w:r>
      <w:r w:rsidR="004C7BF3" w:rsidRPr="004F73C5">
        <w:rPr>
          <w:lang w:val="ru-RU"/>
        </w:rPr>
        <w:t xml:space="preserve">. </w:t>
      </w:r>
      <w:r w:rsidR="00401A96">
        <w:rPr>
          <w:lang w:val="uk-UA"/>
        </w:rPr>
        <w:t xml:space="preserve">Він втікав з </w:t>
      </w:r>
      <w:r w:rsidR="00AC78A9">
        <w:rPr>
          <w:lang w:val="uk-UA"/>
        </w:rPr>
        <w:t>в</w:t>
      </w:r>
      <w:r w:rsidR="00F458B4">
        <w:rPr>
          <w:lang w:val="uk-UA"/>
        </w:rPr>
        <w:t>’</w:t>
      </w:r>
      <w:r w:rsidR="00AC78A9">
        <w:rPr>
          <w:lang w:val="uk-UA"/>
        </w:rPr>
        <w:t>язниці</w:t>
      </w:r>
      <w:r w:rsidR="00401A96">
        <w:rPr>
          <w:lang w:val="uk-UA"/>
        </w:rPr>
        <w:t xml:space="preserve"> чотири рази.</w:t>
      </w:r>
    </w:p>
    <w:p w14:paraId="0A9D957A" w14:textId="77777777" w:rsidR="00AE3190" w:rsidRDefault="009F2198" w:rsidP="008F4D9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9</w:t>
      </w:r>
      <w:r w:rsidRPr="007F2D98">
        <w:fldChar w:fldCharType="end"/>
      </w:r>
      <w:r w:rsidRPr="004F73C5">
        <w:rPr>
          <w:lang w:val="ru-RU"/>
        </w:rPr>
        <w:t>.</w:t>
      </w:r>
      <w:r w:rsidRPr="007F2D98">
        <w:t>  </w:t>
      </w:r>
      <w:r w:rsidR="00401A96">
        <w:rPr>
          <w:lang w:val="uk-UA"/>
        </w:rPr>
        <w:t xml:space="preserve">5 жовтня 1977 року </w:t>
      </w:r>
      <w:proofErr w:type="spellStart"/>
      <w:r w:rsidR="00401A96" w:rsidRPr="00686B1A">
        <w:rPr>
          <w:lang w:val="uk-UA"/>
        </w:rPr>
        <w:t>Кассел</w:t>
      </w:r>
      <w:r w:rsidR="00B94821">
        <w:rPr>
          <w:lang w:val="uk-UA"/>
        </w:rPr>
        <w:t>ь</w:t>
      </w:r>
      <w:r w:rsidR="00401A96" w:rsidRPr="00686B1A">
        <w:rPr>
          <w:lang w:val="uk-UA"/>
        </w:rPr>
        <w:t>ський</w:t>
      </w:r>
      <w:proofErr w:type="spellEnd"/>
      <w:r w:rsidR="00401A96" w:rsidRPr="00686B1A">
        <w:rPr>
          <w:lang w:val="uk-UA"/>
        </w:rPr>
        <w:t xml:space="preserve"> </w:t>
      </w:r>
      <w:r w:rsidR="00B94821">
        <w:rPr>
          <w:lang w:val="uk-UA"/>
        </w:rPr>
        <w:t xml:space="preserve">земельний </w:t>
      </w:r>
      <w:r w:rsidR="00855F12" w:rsidRPr="00686B1A">
        <w:rPr>
          <w:lang w:val="uk-UA"/>
        </w:rPr>
        <w:t>суд</w:t>
      </w:r>
      <w:r w:rsidR="00855F12">
        <w:rPr>
          <w:lang w:val="uk-UA"/>
        </w:rPr>
        <w:t>, застосувавши</w:t>
      </w:r>
      <w:r w:rsidR="00686B1A">
        <w:rPr>
          <w:lang w:val="uk-UA"/>
        </w:rPr>
        <w:t xml:space="preserve"> </w:t>
      </w:r>
      <w:r w:rsidR="00855F12">
        <w:rPr>
          <w:lang w:val="uk-UA"/>
        </w:rPr>
        <w:t>кримін</w:t>
      </w:r>
      <w:r w:rsidR="00AC78A9">
        <w:rPr>
          <w:lang w:val="uk-UA"/>
        </w:rPr>
        <w:t xml:space="preserve">альне право, що стосується </w:t>
      </w:r>
      <w:r w:rsidR="008D15B9">
        <w:rPr>
          <w:lang w:val="uk-UA"/>
        </w:rPr>
        <w:t xml:space="preserve">неповнолітніх </w:t>
      </w:r>
      <w:r w:rsidR="00855F12">
        <w:rPr>
          <w:lang w:val="uk-UA"/>
        </w:rPr>
        <w:t>злочинців, засуд</w:t>
      </w:r>
      <w:r w:rsidR="0040126A">
        <w:rPr>
          <w:lang w:val="uk-UA"/>
        </w:rPr>
        <w:t>ив заявника з</w:t>
      </w:r>
      <w:r w:rsidR="00AC78A9">
        <w:rPr>
          <w:lang w:val="uk-UA"/>
        </w:rPr>
        <w:t>а вчинення спроби</w:t>
      </w:r>
      <w:r w:rsidR="00855F12">
        <w:rPr>
          <w:lang w:val="uk-UA"/>
        </w:rPr>
        <w:t xml:space="preserve"> вбивства, грабежу за співучастю, </w:t>
      </w:r>
      <w:r w:rsidR="00855F12" w:rsidRPr="00AC78A9">
        <w:rPr>
          <w:lang w:val="uk-UA"/>
        </w:rPr>
        <w:t>небезпечний напад</w:t>
      </w:r>
      <w:r w:rsidR="00855F12">
        <w:rPr>
          <w:lang w:val="uk-UA"/>
        </w:rPr>
        <w:t xml:space="preserve"> та вимагання до 6 років позбавлення волі. Цей суд встановив, що приблизно через тиждень після його звільнення з </w:t>
      </w:r>
      <w:r w:rsidR="00214A44">
        <w:rPr>
          <w:lang w:val="uk-UA"/>
        </w:rPr>
        <w:t>в</w:t>
      </w:r>
      <w:r w:rsidR="00F458B4">
        <w:rPr>
          <w:lang w:val="uk-UA"/>
        </w:rPr>
        <w:t>’</w:t>
      </w:r>
      <w:r w:rsidR="00214A44">
        <w:rPr>
          <w:lang w:val="uk-UA"/>
        </w:rPr>
        <w:t>язниці</w:t>
      </w:r>
      <w:r w:rsidR="0040126A">
        <w:rPr>
          <w:lang w:val="uk-UA"/>
        </w:rPr>
        <w:t xml:space="preserve"> заявник разо</w:t>
      </w:r>
      <w:r w:rsidR="00855F12">
        <w:rPr>
          <w:lang w:val="uk-UA"/>
        </w:rPr>
        <w:t xml:space="preserve">м зі співучасником </w:t>
      </w:r>
      <w:r w:rsidR="002B298D">
        <w:rPr>
          <w:lang w:val="uk-UA"/>
        </w:rPr>
        <w:t xml:space="preserve">завдали тілесних ушкоджень та пограбували його знайомого </w:t>
      </w:r>
      <w:r w:rsidR="00214A44">
        <w:rPr>
          <w:lang w:val="uk-UA"/>
        </w:rPr>
        <w:t>і</w:t>
      </w:r>
      <w:r w:rsidR="002B298D">
        <w:rPr>
          <w:lang w:val="uk-UA"/>
        </w:rPr>
        <w:t xml:space="preserve"> примусили потерпілого, який був гомосексуалістом, підписати боргове </w:t>
      </w:r>
      <w:r w:rsidR="00214A44">
        <w:rPr>
          <w:lang w:val="uk-UA"/>
        </w:rPr>
        <w:t>зобов</w:t>
      </w:r>
      <w:r w:rsidR="00F458B4">
        <w:rPr>
          <w:lang w:val="uk-UA"/>
        </w:rPr>
        <w:t>’</w:t>
      </w:r>
      <w:r w:rsidR="00214A44">
        <w:rPr>
          <w:lang w:val="uk-UA"/>
        </w:rPr>
        <w:t>язання</w:t>
      </w:r>
      <w:r w:rsidR="002B298D">
        <w:rPr>
          <w:lang w:val="uk-UA"/>
        </w:rPr>
        <w:t>.</w:t>
      </w:r>
      <w:r w:rsidR="00855F12">
        <w:rPr>
          <w:lang w:val="uk-UA"/>
        </w:rPr>
        <w:t xml:space="preserve"> </w:t>
      </w:r>
      <w:r w:rsidR="002B298D">
        <w:rPr>
          <w:lang w:val="uk-UA"/>
        </w:rPr>
        <w:t xml:space="preserve">Більше того, </w:t>
      </w:r>
      <w:r w:rsidR="0040126A">
        <w:rPr>
          <w:lang w:val="uk-UA"/>
        </w:rPr>
        <w:t>заявник</w:t>
      </w:r>
      <w:r w:rsidR="002B298D">
        <w:rPr>
          <w:lang w:val="uk-UA"/>
        </w:rPr>
        <w:t xml:space="preserve"> завдав тілесних ушкоджень та зробив спробу вбити потерпілого </w:t>
      </w:r>
      <w:r w:rsidR="00214A44">
        <w:rPr>
          <w:lang w:val="uk-UA"/>
        </w:rPr>
        <w:t>через день, коли дізнався, що той</w:t>
      </w:r>
      <w:r w:rsidR="002B298D">
        <w:rPr>
          <w:lang w:val="uk-UA"/>
        </w:rPr>
        <w:t xml:space="preserve"> заяв</w:t>
      </w:r>
      <w:r w:rsidR="0040126A">
        <w:rPr>
          <w:lang w:val="uk-UA"/>
        </w:rPr>
        <w:t xml:space="preserve">ив у поліцію про пограбування. </w:t>
      </w:r>
      <w:r w:rsidR="002B298D">
        <w:rPr>
          <w:lang w:val="uk-UA"/>
        </w:rPr>
        <w:t xml:space="preserve">Взявши до уваги звіт експерта Д., суд встановив, що заявник страждав на патологічний </w:t>
      </w:r>
      <w:r w:rsidR="00214A44" w:rsidRPr="00073784">
        <w:rPr>
          <w:lang w:val="uk-UA"/>
        </w:rPr>
        <w:t>психічн</w:t>
      </w:r>
      <w:r w:rsidR="002B298D" w:rsidRPr="00073784">
        <w:rPr>
          <w:lang w:val="uk-UA"/>
        </w:rPr>
        <w:t>ий розлад</w:t>
      </w:r>
      <w:r w:rsidR="002B298D">
        <w:rPr>
          <w:lang w:val="uk-UA"/>
        </w:rPr>
        <w:t xml:space="preserve">, в результаті чого його </w:t>
      </w:r>
      <w:r w:rsidR="00192C7B">
        <w:rPr>
          <w:lang w:val="uk-UA"/>
        </w:rPr>
        <w:t>осудність була обмежена</w:t>
      </w:r>
      <w:r w:rsidR="002B298D">
        <w:rPr>
          <w:lang w:val="uk-UA"/>
        </w:rPr>
        <w:t xml:space="preserve"> (ст. 21 Кримінального кодексу).</w:t>
      </w:r>
    </w:p>
    <w:p w14:paraId="5A7C2124" w14:textId="77777777" w:rsidR="00AE3190" w:rsidRDefault="009F2198" w:rsidP="008F4D9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10</w:t>
      </w:r>
      <w:r w:rsidRPr="007F2D98">
        <w:fldChar w:fldCharType="end"/>
      </w:r>
      <w:r w:rsidRPr="00AE3190">
        <w:rPr>
          <w:lang w:val="uk-UA"/>
        </w:rPr>
        <w:t>.</w:t>
      </w:r>
      <w:r w:rsidRPr="007F2D98">
        <w:t>  </w:t>
      </w:r>
      <w:r w:rsidR="00584894">
        <w:rPr>
          <w:lang w:val="uk-UA"/>
        </w:rPr>
        <w:t xml:space="preserve">8 березня 1979 року </w:t>
      </w:r>
      <w:proofErr w:type="spellStart"/>
      <w:r w:rsidR="00584894" w:rsidRPr="00DC7BA6">
        <w:rPr>
          <w:lang w:val="uk-UA"/>
        </w:rPr>
        <w:t>Вісбаденський</w:t>
      </w:r>
      <w:proofErr w:type="spellEnd"/>
      <w:r w:rsidR="00584894" w:rsidRPr="00DC7BA6">
        <w:rPr>
          <w:lang w:val="uk-UA"/>
        </w:rPr>
        <w:t xml:space="preserve"> </w:t>
      </w:r>
      <w:r w:rsidR="00DB266B">
        <w:rPr>
          <w:lang w:val="uk-UA"/>
        </w:rPr>
        <w:t xml:space="preserve">земельний </w:t>
      </w:r>
      <w:r w:rsidR="00584894" w:rsidRPr="00DC7BA6">
        <w:rPr>
          <w:lang w:val="uk-UA"/>
        </w:rPr>
        <w:t>суд</w:t>
      </w:r>
      <w:r w:rsidR="00584894">
        <w:rPr>
          <w:lang w:val="uk-UA"/>
        </w:rPr>
        <w:t xml:space="preserve"> засудив заявника за вчинення небезпечного нападу, призначивши покарання у вигляді одного року та </w:t>
      </w:r>
      <w:r w:rsidR="00DC7BA6">
        <w:rPr>
          <w:lang w:val="uk-UA"/>
        </w:rPr>
        <w:t>дев</w:t>
      </w:r>
      <w:r w:rsidR="00F458B4">
        <w:rPr>
          <w:lang w:val="uk-UA"/>
        </w:rPr>
        <w:t>’</w:t>
      </w:r>
      <w:r w:rsidR="00DC7BA6">
        <w:rPr>
          <w:lang w:val="uk-UA"/>
        </w:rPr>
        <w:t>яти</w:t>
      </w:r>
      <w:r w:rsidR="00584894">
        <w:rPr>
          <w:lang w:val="uk-UA"/>
        </w:rPr>
        <w:t xml:space="preserve"> місяців позбавлення волі та з наступним його поміщенням до психіатричної лікарні відповідно до ст. 63 Кримінального кодексу (див. § 47 нижче). </w:t>
      </w:r>
      <w:r w:rsidR="00192C7B">
        <w:rPr>
          <w:lang w:val="uk-UA"/>
        </w:rPr>
        <w:t>Заявник завдав шкоди</w:t>
      </w:r>
      <w:r w:rsidR="00AE3190">
        <w:rPr>
          <w:lang w:val="uk-UA"/>
        </w:rPr>
        <w:t xml:space="preserve"> </w:t>
      </w:r>
      <w:r w:rsidR="00192C7B">
        <w:rPr>
          <w:lang w:val="uk-UA"/>
        </w:rPr>
        <w:t xml:space="preserve">охоронцю </w:t>
      </w:r>
      <w:r w:rsidR="00DC7BA6">
        <w:rPr>
          <w:lang w:val="uk-UA"/>
        </w:rPr>
        <w:t>в</w:t>
      </w:r>
      <w:r w:rsidR="00F458B4">
        <w:rPr>
          <w:lang w:val="uk-UA"/>
        </w:rPr>
        <w:t>’</w:t>
      </w:r>
      <w:r w:rsidR="00DC7BA6">
        <w:rPr>
          <w:lang w:val="uk-UA"/>
        </w:rPr>
        <w:t>язниці</w:t>
      </w:r>
      <w:r w:rsidR="00192C7B">
        <w:rPr>
          <w:lang w:val="uk-UA"/>
        </w:rPr>
        <w:t xml:space="preserve">, кинувши у його голову </w:t>
      </w:r>
      <w:r w:rsidR="00192C7B">
        <w:rPr>
          <w:lang w:val="uk-UA"/>
        </w:rPr>
        <w:lastRenderedPageBreak/>
        <w:t xml:space="preserve">металеву коробку та вдаривши його викруткою, після того, як на заявника наклали дисциплінарне стягнення. Як було підтверджено експертом Д, заявник потерпав від серйозного патологічного </w:t>
      </w:r>
      <w:r w:rsidR="00DC7BA6" w:rsidRPr="00073784">
        <w:rPr>
          <w:lang w:val="uk-UA"/>
        </w:rPr>
        <w:t>психічного</w:t>
      </w:r>
      <w:r w:rsidR="00192C7B" w:rsidRPr="00073784">
        <w:rPr>
          <w:lang w:val="uk-UA"/>
        </w:rPr>
        <w:t xml:space="preserve"> розл</w:t>
      </w:r>
      <w:r w:rsidR="00DC7BA6" w:rsidRPr="00073784">
        <w:rPr>
          <w:lang w:val="uk-UA"/>
        </w:rPr>
        <w:t>а</w:t>
      </w:r>
      <w:r w:rsidR="00192C7B" w:rsidRPr="00073784">
        <w:rPr>
          <w:lang w:val="uk-UA"/>
        </w:rPr>
        <w:t>ду</w:t>
      </w:r>
      <w:r w:rsidR="00192C7B">
        <w:rPr>
          <w:lang w:val="uk-UA"/>
        </w:rPr>
        <w:t xml:space="preserve">, </w:t>
      </w:r>
      <w:r w:rsidR="00DC7BA6">
        <w:rPr>
          <w:lang w:val="uk-UA"/>
        </w:rPr>
        <w:t>в результаті якого його осудність була обмеженою</w:t>
      </w:r>
      <w:r w:rsidR="00192C7B">
        <w:rPr>
          <w:lang w:val="uk-UA"/>
        </w:rPr>
        <w:t>.</w:t>
      </w:r>
    </w:p>
    <w:p w14:paraId="67104847" w14:textId="77777777" w:rsidR="004C7BF3" w:rsidRPr="004F73C5" w:rsidRDefault="009F2198" w:rsidP="008F4D93">
      <w:pPr>
        <w:pStyle w:val="JuPara"/>
        <w:rPr>
          <w:lang w:val="ru-RU"/>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11</w:t>
      </w:r>
      <w:r w:rsidRPr="007F2D98">
        <w:fldChar w:fldCharType="end"/>
      </w:r>
      <w:r w:rsidRPr="004F73C5">
        <w:rPr>
          <w:lang w:val="ru-RU"/>
        </w:rPr>
        <w:t>.</w:t>
      </w:r>
      <w:r w:rsidRPr="007F2D98">
        <w:t>  </w:t>
      </w:r>
      <w:r w:rsidR="00192C7B">
        <w:rPr>
          <w:lang w:val="uk-UA"/>
        </w:rPr>
        <w:t xml:space="preserve">9 січня 1981 року </w:t>
      </w:r>
      <w:proofErr w:type="spellStart"/>
      <w:r w:rsidR="00192C7B">
        <w:rPr>
          <w:lang w:val="uk-UA"/>
        </w:rPr>
        <w:t>Мар</w:t>
      </w:r>
      <w:r w:rsidR="00DC7BA6">
        <w:rPr>
          <w:lang w:val="uk-UA"/>
        </w:rPr>
        <w:t>б</w:t>
      </w:r>
      <w:r w:rsidR="00192C7B">
        <w:rPr>
          <w:lang w:val="uk-UA"/>
        </w:rPr>
        <w:t>ур</w:t>
      </w:r>
      <w:r w:rsidR="00DC7BA6">
        <w:rPr>
          <w:lang w:val="uk-UA"/>
        </w:rPr>
        <w:t>з</w:t>
      </w:r>
      <w:r w:rsidR="00192C7B">
        <w:rPr>
          <w:lang w:val="uk-UA"/>
        </w:rPr>
        <w:t>ький</w:t>
      </w:r>
      <w:proofErr w:type="spellEnd"/>
      <w:r w:rsidR="00192C7B">
        <w:rPr>
          <w:lang w:val="uk-UA"/>
        </w:rPr>
        <w:t xml:space="preserve"> </w:t>
      </w:r>
      <w:r w:rsidR="00DB266B">
        <w:rPr>
          <w:lang w:val="uk-UA"/>
        </w:rPr>
        <w:t xml:space="preserve">земельний </w:t>
      </w:r>
      <w:r w:rsidR="00192C7B">
        <w:rPr>
          <w:lang w:val="uk-UA"/>
        </w:rPr>
        <w:t xml:space="preserve">суд як апеляційна інстанція </w:t>
      </w:r>
      <w:r w:rsidR="00837501">
        <w:rPr>
          <w:lang w:val="uk-UA"/>
        </w:rPr>
        <w:t>засудив заявника за вчинення</w:t>
      </w:r>
      <w:r w:rsidR="00DC7BA6">
        <w:rPr>
          <w:lang w:val="uk-UA"/>
        </w:rPr>
        <w:t xml:space="preserve"> нападу на </w:t>
      </w:r>
      <w:r w:rsidR="00C15834">
        <w:rPr>
          <w:lang w:val="uk-UA"/>
        </w:rPr>
        <w:t xml:space="preserve">іншого </w:t>
      </w:r>
      <w:proofErr w:type="spellStart"/>
      <w:r w:rsidR="00050BC6">
        <w:rPr>
          <w:lang w:val="uk-UA"/>
        </w:rPr>
        <w:t>увʼязненого</w:t>
      </w:r>
      <w:proofErr w:type="spellEnd"/>
      <w:r w:rsidR="00837501">
        <w:rPr>
          <w:lang w:val="uk-UA"/>
        </w:rPr>
        <w:t>,</w:t>
      </w:r>
      <w:r w:rsidR="008D15B9">
        <w:rPr>
          <w:lang w:val="uk-UA"/>
        </w:rPr>
        <w:t xml:space="preserve"> який був калікою.</w:t>
      </w:r>
      <w:r w:rsidR="00837501">
        <w:rPr>
          <w:lang w:val="uk-UA"/>
        </w:rPr>
        <w:t xml:space="preserve"> </w:t>
      </w:r>
      <w:r w:rsidR="008D15B9">
        <w:rPr>
          <w:lang w:val="uk-UA"/>
        </w:rPr>
        <w:t>П</w:t>
      </w:r>
      <w:r w:rsidR="00837501">
        <w:rPr>
          <w:lang w:val="uk-UA"/>
        </w:rPr>
        <w:t>рич</w:t>
      </w:r>
      <w:r w:rsidR="00DC7BA6">
        <w:rPr>
          <w:lang w:val="uk-UA"/>
        </w:rPr>
        <w:t>и</w:t>
      </w:r>
      <w:r w:rsidR="00837501">
        <w:rPr>
          <w:lang w:val="uk-UA"/>
        </w:rPr>
        <w:t xml:space="preserve">ною </w:t>
      </w:r>
      <w:r w:rsidR="008D15B9">
        <w:rPr>
          <w:lang w:val="uk-UA"/>
        </w:rPr>
        <w:t>н</w:t>
      </w:r>
      <w:r w:rsidR="002B32F6">
        <w:rPr>
          <w:lang w:val="uk-UA"/>
        </w:rPr>
        <w:t>а</w:t>
      </w:r>
      <w:r w:rsidR="008D15B9">
        <w:rPr>
          <w:lang w:val="uk-UA"/>
        </w:rPr>
        <w:t xml:space="preserve">паду </w:t>
      </w:r>
      <w:r w:rsidR="00837501">
        <w:rPr>
          <w:lang w:val="uk-UA"/>
        </w:rPr>
        <w:t>стала дискусія про те</w:t>
      </w:r>
      <w:r w:rsidR="008D15B9">
        <w:rPr>
          <w:lang w:val="uk-UA"/>
        </w:rPr>
        <w:t>,</w:t>
      </w:r>
      <w:r w:rsidR="00837501">
        <w:rPr>
          <w:lang w:val="uk-UA"/>
        </w:rPr>
        <w:t xml:space="preserve"> чи має залишатися відкритим вікно </w:t>
      </w:r>
      <w:r w:rsidR="00837501" w:rsidRPr="00837501">
        <w:rPr>
          <w:lang w:val="uk-UA"/>
        </w:rPr>
        <w:t>камери</w:t>
      </w:r>
      <w:r w:rsidR="00837501">
        <w:rPr>
          <w:lang w:val="uk-UA"/>
        </w:rPr>
        <w:t>.</w:t>
      </w:r>
      <w:r w:rsidR="00192C7B">
        <w:rPr>
          <w:lang w:val="uk-UA"/>
        </w:rPr>
        <w:t xml:space="preserve"> </w:t>
      </w:r>
      <w:r w:rsidR="00050BC6">
        <w:rPr>
          <w:lang w:val="uk-UA"/>
        </w:rPr>
        <w:t>Об</w:t>
      </w:r>
      <w:r w:rsidR="00F458B4">
        <w:rPr>
          <w:lang w:val="uk-UA"/>
        </w:rPr>
        <w:t>’</w:t>
      </w:r>
      <w:r w:rsidR="00050BC6">
        <w:rPr>
          <w:lang w:val="uk-UA"/>
        </w:rPr>
        <w:t>єднавши</w:t>
      </w:r>
      <w:r w:rsidR="00837501">
        <w:rPr>
          <w:lang w:val="uk-UA"/>
        </w:rPr>
        <w:t xml:space="preserve"> вирок, встановлений у рішенні </w:t>
      </w:r>
      <w:proofErr w:type="spellStart"/>
      <w:r w:rsidR="00837501">
        <w:rPr>
          <w:lang w:val="uk-UA"/>
        </w:rPr>
        <w:t>Вісбаденського</w:t>
      </w:r>
      <w:proofErr w:type="spellEnd"/>
      <w:r w:rsidR="00837501">
        <w:rPr>
          <w:lang w:val="uk-UA"/>
        </w:rPr>
        <w:t xml:space="preserve"> </w:t>
      </w:r>
      <w:r w:rsidR="00DB266B">
        <w:rPr>
          <w:lang w:val="uk-UA"/>
        </w:rPr>
        <w:t xml:space="preserve">земельного </w:t>
      </w:r>
      <w:r w:rsidR="00837501">
        <w:rPr>
          <w:lang w:val="uk-UA"/>
        </w:rPr>
        <w:t xml:space="preserve">суду від 8 березня 1979 року, він засудив заявника за сукупністю вироків до двох років та шести місяців позбавлення волі. Більше того, він залишив без </w:t>
      </w:r>
      <w:r w:rsidR="00837501" w:rsidRPr="00050BC6">
        <w:rPr>
          <w:lang w:val="uk-UA"/>
        </w:rPr>
        <w:t>змін</w:t>
      </w:r>
      <w:r w:rsidR="00837501">
        <w:rPr>
          <w:lang w:val="uk-UA"/>
        </w:rPr>
        <w:t xml:space="preserve"> </w:t>
      </w:r>
      <w:r w:rsidR="00D122CB">
        <w:rPr>
          <w:lang w:val="uk-UA"/>
        </w:rPr>
        <w:t>наказ про поміщення заявника до психіатричної лікарні. У провадженнях експерт в</w:t>
      </w:r>
      <w:r w:rsidR="00050BC6">
        <w:rPr>
          <w:lang w:val="uk-UA"/>
        </w:rPr>
        <w:t>с</w:t>
      </w:r>
      <w:r w:rsidR="00D122CB">
        <w:rPr>
          <w:lang w:val="uk-UA"/>
        </w:rPr>
        <w:t xml:space="preserve">тановив, що більше не було жодних ознак того, що заявник потерпав від патологічного </w:t>
      </w:r>
      <w:r w:rsidR="00073784">
        <w:rPr>
          <w:lang w:val="uk-UA"/>
        </w:rPr>
        <w:t>психічного розладу</w:t>
      </w:r>
      <w:r w:rsidR="00D122CB">
        <w:rPr>
          <w:lang w:val="uk-UA"/>
        </w:rPr>
        <w:t>.</w:t>
      </w:r>
    </w:p>
    <w:p w14:paraId="76B1C2B3" w14:textId="77777777" w:rsidR="00AE3190" w:rsidRDefault="004C7BF3" w:rsidP="009F2198">
      <w:pPr>
        <w:pStyle w:val="JuH1"/>
        <w:rPr>
          <w:lang w:val="uk-UA"/>
        </w:rPr>
      </w:pPr>
      <w:r w:rsidRPr="004F73C5">
        <w:rPr>
          <w:lang w:val="ru-RU"/>
        </w:rPr>
        <w:t>2.</w:t>
      </w:r>
      <w:r w:rsidRPr="007F2D98">
        <w:t>  </w:t>
      </w:r>
      <w:r w:rsidR="00D122CB">
        <w:rPr>
          <w:lang w:val="uk-UA"/>
        </w:rPr>
        <w:t xml:space="preserve">Наказ на запобіжне </w:t>
      </w:r>
      <w:r w:rsidR="00050BC6">
        <w:rPr>
          <w:lang w:val="uk-UA"/>
        </w:rPr>
        <w:t>тримання</w:t>
      </w:r>
      <w:r w:rsidR="00D122CB">
        <w:rPr>
          <w:lang w:val="uk-UA"/>
        </w:rPr>
        <w:t xml:space="preserve"> </w:t>
      </w:r>
      <w:r w:rsidR="000D3675">
        <w:rPr>
          <w:lang w:val="uk-UA"/>
        </w:rPr>
        <w:t xml:space="preserve">заявника </w:t>
      </w:r>
      <w:r w:rsidR="00D122CB">
        <w:rPr>
          <w:lang w:val="uk-UA"/>
        </w:rPr>
        <w:t>під варт</w:t>
      </w:r>
      <w:r w:rsidR="00050BC6">
        <w:rPr>
          <w:lang w:val="uk-UA"/>
        </w:rPr>
        <w:t>ою</w:t>
      </w:r>
    </w:p>
    <w:p w14:paraId="1C875759" w14:textId="77777777" w:rsidR="00AE3190" w:rsidRDefault="009F2198" w:rsidP="008F4D9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12</w:t>
      </w:r>
      <w:r w:rsidRPr="007F2D98">
        <w:fldChar w:fldCharType="end"/>
      </w:r>
      <w:r w:rsidRPr="004F73C5">
        <w:rPr>
          <w:lang w:val="ru-RU"/>
        </w:rPr>
        <w:t>.</w:t>
      </w:r>
      <w:r w:rsidRPr="007F2D98">
        <w:t>  </w:t>
      </w:r>
      <w:r w:rsidR="00D122CB">
        <w:rPr>
          <w:lang w:val="uk-UA"/>
        </w:rPr>
        <w:t xml:space="preserve">17 листопада 1986 року </w:t>
      </w:r>
      <w:proofErr w:type="spellStart"/>
      <w:r w:rsidR="00D122CB">
        <w:rPr>
          <w:lang w:val="uk-UA"/>
        </w:rPr>
        <w:t>Марбурзький</w:t>
      </w:r>
      <w:proofErr w:type="spellEnd"/>
      <w:r w:rsidR="00D122CB">
        <w:rPr>
          <w:lang w:val="uk-UA"/>
        </w:rPr>
        <w:t xml:space="preserve"> </w:t>
      </w:r>
      <w:r w:rsidR="00DB266B">
        <w:rPr>
          <w:lang w:val="uk-UA"/>
        </w:rPr>
        <w:t xml:space="preserve">земельний </w:t>
      </w:r>
      <w:r w:rsidR="00D122CB">
        <w:rPr>
          <w:lang w:val="uk-UA"/>
        </w:rPr>
        <w:t>суд засудив заявника за спробу вбивства та грабі</w:t>
      </w:r>
      <w:r w:rsidR="00050BC6">
        <w:rPr>
          <w:lang w:val="uk-UA"/>
        </w:rPr>
        <w:t>ж</w:t>
      </w:r>
      <w:r w:rsidR="00D122CB">
        <w:rPr>
          <w:lang w:val="uk-UA"/>
        </w:rPr>
        <w:t xml:space="preserve"> до </w:t>
      </w:r>
      <w:r w:rsidR="00050BC6">
        <w:rPr>
          <w:lang w:val="uk-UA"/>
        </w:rPr>
        <w:t>п</w:t>
      </w:r>
      <w:r w:rsidR="00F458B4">
        <w:rPr>
          <w:lang w:val="uk-UA"/>
        </w:rPr>
        <w:t>’</w:t>
      </w:r>
      <w:r w:rsidR="00050BC6">
        <w:rPr>
          <w:lang w:val="uk-UA"/>
        </w:rPr>
        <w:t>яти</w:t>
      </w:r>
      <w:r w:rsidR="00D122CB">
        <w:rPr>
          <w:lang w:val="uk-UA"/>
        </w:rPr>
        <w:t xml:space="preserve"> років позбавлення волі. Він видав наказ про </w:t>
      </w:r>
      <w:r w:rsidR="00050BC6">
        <w:rPr>
          <w:lang w:val="uk-UA"/>
        </w:rPr>
        <w:t xml:space="preserve">його </w:t>
      </w:r>
      <w:r w:rsidR="00D122CB">
        <w:rPr>
          <w:lang w:val="uk-UA"/>
        </w:rPr>
        <w:t xml:space="preserve">запобіжне </w:t>
      </w:r>
      <w:r w:rsidR="008A5540">
        <w:rPr>
          <w:lang w:val="uk-UA"/>
        </w:rPr>
        <w:t>тримання</w:t>
      </w:r>
      <w:r w:rsidR="00D122CB">
        <w:rPr>
          <w:lang w:val="uk-UA"/>
        </w:rPr>
        <w:t xml:space="preserve"> </w:t>
      </w:r>
      <w:r w:rsidR="008A5540">
        <w:rPr>
          <w:lang w:val="uk-UA"/>
        </w:rPr>
        <w:t xml:space="preserve">під </w:t>
      </w:r>
      <w:r w:rsidR="00D122CB">
        <w:rPr>
          <w:lang w:val="uk-UA"/>
        </w:rPr>
        <w:t>варт</w:t>
      </w:r>
      <w:r w:rsidR="008A5540">
        <w:rPr>
          <w:lang w:val="uk-UA"/>
        </w:rPr>
        <w:t>ою</w:t>
      </w:r>
      <w:r w:rsidR="00D122CB">
        <w:rPr>
          <w:lang w:val="uk-UA"/>
        </w:rPr>
        <w:t xml:space="preserve"> </w:t>
      </w:r>
      <w:r w:rsidR="00D122CB" w:rsidRPr="004F73C5">
        <w:rPr>
          <w:lang w:val="uk-UA"/>
        </w:rPr>
        <w:t>(</w:t>
      </w:r>
      <w:proofErr w:type="spellStart"/>
      <w:r w:rsidR="00D122CB" w:rsidRPr="00050BC6">
        <w:rPr>
          <w:i/>
        </w:rPr>
        <w:t>Sicherungsverwahrung</w:t>
      </w:r>
      <w:proofErr w:type="spellEnd"/>
      <w:r w:rsidR="00D122CB" w:rsidRPr="004F73C5">
        <w:rPr>
          <w:lang w:val="uk-UA"/>
        </w:rPr>
        <w:t>)</w:t>
      </w:r>
      <w:r w:rsidR="008A5540">
        <w:rPr>
          <w:lang w:val="uk-UA"/>
        </w:rPr>
        <w:t xml:space="preserve"> відповідно до ч.1 ст. 66 К</w:t>
      </w:r>
      <w:r w:rsidR="00D122CB">
        <w:rPr>
          <w:lang w:val="uk-UA"/>
        </w:rPr>
        <w:t>римінального кодексу (див. §</w:t>
      </w:r>
      <w:r w:rsidR="00693A3F">
        <w:rPr>
          <w:lang w:val="uk-UA"/>
        </w:rPr>
        <w:t>§</w:t>
      </w:r>
      <w:r w:rsidR="00D122CB">
        <w:rPr>
          <w:lang w:val="uk-UA"/>
        </w:rPr>
        <w:t xml:space="preserve"> 49-50 нижче). Він встановив, що </w:t>
      </w:r>
      <w:r w:rsidR="000F365F">
        <w:rPr>
          <w:lang w:val="uk-UA"/>
        </w:rPr>
        <w:t xml:space="preserve">коли умови його тримання у психіатричній лікарні, де він перебував з жовтня 1984 року, були </w:t>
      </w:r>
      <w:proofErr w:type="spellStart"/>
      <w:r w:rsidR="000F365F">
        <w:rPr>
          <w:lang w:val="uk-UA"/>
        </w:rPr>
        <w:t>помʼякшені</w:t>
      </w:r>
      <w:proofErr w:type="spellEnd"/>
      <w:r w:rsidR="000F365F">
        <w:rPr>
          <w:lang w:val="uk-UA"/>
        </w:rPr>
        <w:t>, заявник 26 липня 1985 року пограбував та зробив спробу вбити жінку, яка добровільно погодилася провести з ним день у місті за межами лікарні. На підставі звіту експерта з неврології та психіатрії В, суд встановив, що заявник все ще по</w:t>
      </w:r>
      <w:r w:rsidR="00950205">
        <w:rPr>
          <w:lang w:val="uk-UA"/>
        </w:rPr>
        <w:t>терпав від серйозного психічного</w:t>
      </w:r>
      <w:r w:rsidR="000F365F">
        <w:rPr>
          <w:lang w:val="uk-UA"/>
        </w:rPr>
        <w:t xml:space="preserve"> розладу, який, однак, вже не кваліфікувався як патологічний та не потребував медичного лікування. Таким чином, він вже не </w:t>
      </w:r>
      <w:r w:rsidR="00950205">
        <w:rPr>
          <w:lang w:val="uk-UA"/>
        </w:rPr>
        <w:t>був</w:t>
      </w:r>
      <w:r w:rsidR="000F365F">
        <w:rPr>
          <w:lang w:val="uk-UA"/>
        </w:rPr>
        <w:t xml:space="preserve"> </w:t>
      </w:r>
      <w:r w:rsidR="000F365F" w:rsidRPr="00950205">
        <w:rPr>
          <w:lang w:val="uk-UA"/>
        </w:rPr>
        <w:t>обмежен</w:t>
      </w:r>
      <w:r w:rsidR="00950205" w:rsidRPr="00950205">
        <w:rPr>
          <w:lang w:val="uk-UA"/>
        </w:rPr>
        <w:t>о</w:t>
      </w:r>
      <w:r w:rsidR="000F365F" w:rsidRPr="00950205">
        <w:rPr>
          <w:lang w:val="uk-UA"/>
        </w:rPr>
        <w:t xml:space="preserve"> осудн</w:t>
      </w:r>
      <w:r w:rsidR="00950205">
        <w:rPr>
          <w:lang w:val="uk-UA"/>
        </w:rPr>
        <w:t>ий,</w:t>
      </w:r>
      <w:r w:rsidR="000F365F">
        <w:rPr>
          <w:lang w:val="uk-UA"/>
        </w:rPr>
        <w:t xml:space="preserve"> і більше не було передумов для поміщення його до психіатричної лікарні відповідно до ст. 63 Кримінального кодексу. Однак він мав стійку схильність до вчинення </w:t>
      </w:r>
      <w:r w:rsidR="00950205">
        <w:rPr>
          <w:lang w:val="uk-UA"/>
        </w:rPr>
        <w:t>правопорушень</w:t>
      </w:r>
      <w:r w:rsidR="000F365F">
        <w:rPr>
          <w:lang w:val="uk-UA"/>
        </w:rPr>
        <w:t xml:space="preserve">, які </w:t>
      </w:r>
      <w:r w:rsidR="00562986">
        <w:rPr>
          <w:lang w:val="uk-UA"/>
        </w:rPr>
        <w:t xml:space="preserve">завдавали значної шкоди психічній цілісності потерпілих. Слід було очікувати, що він буде вчиняти і надалі спонтанні акти насильства і буде небезпечним для </w:t>
      </w:r>
      <w:r w:rsidR="00950205">
        <w:rPr>
          <w:lang w:val="uk-UA"/>
        </w:rPr>
        <w:t>громадськості</w:t>
      </w:r>
      <w:r w:rsidR="00562986">
        <w:rPr>
          <w:lang w:val="uk-UA"/>
        </w:rPr>
        <w:t xml:space="preserve">. Таким чином, </w:t>
      </w:r>
      <w:r w:rsidR="00BF4BF5">
        <w:rPr>
          <w:lang w:val="uk-UA"/>
        </w:rPr>
        <w:t xml:space="preserve">його </w:t>
      </w:r>
      <w:r w:rsidR="00562986">
        <w:rPr>
          <w:lang w:val="uk-UA"/>
        </w:rPr>
        <w:t xml:space="preserve">тримання під вартою </w:t>
      </w:r>
      <w:r w:rsidR="00BF4BF5">
        <w:rPr>
          <w:lang w:val="uk-UA"/>
        </w:rPr>
        <w:t xml:space="preserve">з метою запобігання скоєнню нових злочинів (далі </w:t>
      </w:r>
      <w:r w:rsidR="00080396">
        <w:rPr>
          <w:lang w:val="uk-UA"/>
        </w:rPr>
        <w:t>−</w:t>
      </w:r>
      <w:r w:rsidR="00BF4BF5">
        <w:rPr>
          <w:lang w:val="uk-UA"/>
        </w:rPr>
        <w:t xml:space="preserve"> запобіжне тримання під вартою)_ </w:t>
      </w:r>
      <w:r w:rsidR="00562986">
        <w:rPr>
          <w:lang w:val="uk-UA"/>
        </w:rPr>
        <w:t>було необхідним.</w:t>
      </w:r>
    </w:p>
    <w:p w14:paraId="0F2EB0CD" w14:textId="77777777" w:rsidR="004C7BF3" w:rsidRPr="004F73C5" w:rsidRDefault="004C7BF3" w:rsidP="009F2198">
      <w:pPr>
        <w:pStyle w:val="JuH1"/>
        <w:rPr>
          <w:lang w:val="ru-RU"/>
        </w:rPr>
      </w:pPr>
      <w:r w:rsidRPr="004F73C5">
        <w:rPr>
          <w:lang w:val="ru-RU"/>
        </w:rPr>
        <w:t>3.</w:t>
      </w:r>
      <w:r w:rsidRPr="007F2D98">
        <w:t>  </w:t>
      </w:r>
      <w:r w:rsidR="00562986">
        <w:rPr>
          <w:lang w:val="uk-UA"/>
        </w:rPr>
        <w:t xml:space="preserve">Виконання наказу про запобіжне </w:t>
      </w:r>
      <w:r w:rsidR="00950205">
        <w:rPr>
          <w:lang w:val="uk-UA"/>
        </w:rPr>
        <w:t>тримання</w:t>
      </w:r>
      <w:r w:rsidR="00562986">
        <w:rPr>
          <w:lang w:val="uk-UA"/>
        </w:rPr>
        <w:t xml:space="preserve"> під варт</w:t>
      </w:r>
      <w:r w:rsidR="00950205">
        <w:rPr>
          <w:lang w:val="uk-UA"/>
        </w:rPr>
        <w:t>ою</w:t>
      </w:r>
      <w:r w:rsidR="00562986">
        <w:rPr>
          <w:lang w:val="uk-UA"/>
        </w:rPr>
        <w:t xml:space="preserve"> заявника</w:t>
      </w:r>
    </w:p>
    <w:p w14:paraId="0D41562F"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13</w:t>
      </w:r>
      <w:r w:rsidRPr="007F2D98">
        <w:fldChar w:fldCharType="end"/>
      </w:r>
      <w:r w:rsidRPr="004F73C5">
        <w:rPr>
          <w:lang w:val="ru-RU"/>
        </w:rPr>
        <w:t>.</w:t>
      </w:r>
      <w:r w:rsidRPr="007F2D98">
        <w:t>  </w:t>
      </w:r>
      <w:r w:rsidR="00950205">
        <w:rPr>
          <w:lang w:val="uk-UA"/>
        </w:rPr>
        <w:t>З</w:t>
      </w:r>
      <w:r w:rsidR="00562986">
        <w:rPr>
          <w:lang w:val="uk-UA"/>
        </w:rPr>
        <w:t xml:space="preserve"> 18 серпня 1991 року заявник, відбувши увесь строк позбавлення волі, запобіжно перебував </w:t>
      </w:r>
      <w:r w:rsidR="00B173DB">
        <w:rPr>
          <w:lang w:val="uk-UA"/>
        </w:rPr>
        <w:t>п</w:t>
      </w:r>
      <w:r w:rsidR="00562986">
        <w:rPr>
          <w:lang w:val="uk-UA"/>
        </w:rPr>
        <w:t xml:space="preserve">ід вартою у </w:t>
      </w:r>
      <w:proofErr w:type="spellStart"/>
      <w:r w:rsidR="00562986">
        <w:rPr>
          <w:lang w:val="uk-UA"/>
        </w:rPr>
        <w:t>Швальмштадтській</w:t>
      </w:r>
      <w:proofErr w:type="spellEnd"/>
      <w:r w:rsidR="00562986">
        <w:rPr>
          <w:lang w:val="uk-UA"/>
        </w:rPr>
        <w:t xml:space="preserve"> </w:t>
      </w:r>
      <w:r w:rsidR="00950205">
        <w:rPr>
          <w:lang w:val="uk-UA"/>
        </w:rPr>
        <w:t>в</w:t>
      </w:r>
      <w:r w:rsidR="00F458B4">
        <w:rPr>
          <w:lang w:val="uk-UA"/>
        </w:rPr>
        <w:t>’</w:t>
      </w:r>
      <w:r w:rsidR="00950205">
        <w:rPr>
          <w:lang w:val="uk-UA"/>
        </w:rPr>
        <w:t>язниці</w:t>
      </w:r>
      <w:r w:rsidR="00562986">
        <w:rPr>
          <w:lang w:val="uk-UA"/>
        </w:rPr>
        <w:t>.</w:t>
      </w:r>
    </w:p>
    <w:p w14:paraId="1E93F4E9" w14:textId="77777777" w:rsidR="00AE3190" w:rsidRDefault="009F2198" w:rsidP="004C7BF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14</w:t>
      </w:r>
      <w:r w:rsidRPr="007F2D98">
        <w:fldChar w:fldCharType="end"/>
      </w:r>
      <w:r w:rsidRPr="00AE3190">
        <w:rPr>
          <w:lang w:val="uk-UA"/>
        </w:rPr>
        <w:t>.</w:t>
      </w:r>
      <w:r w:rsidRPr="007F2D98">
        <w:t>  </w:t>
      </w:r>
      <w:r w:rsidR="00B2479F">
        <w:rPr>
          <w:lang w:val="uk-UA"/>
        </w:rPr>
        <w:t xml:space="preserve">14 січня 1992 року Гессенський </w:t>
      </w:r>
      <w:r w:rsidR="00DB266B">
        <w:rPr>
          <w:lang w:val="uk-UA"/>
        </w:rPr>
        <w:t xml:space="preserve">земельний </w:t>
      </w:r>
      <w:r w:rsidR="00B2479F">
        <w:rPr>
          <w:lang w:val="uk-UA"/>
        </w:rPr>
        <w:t>суд відмовився тимчасово призупинити</w:t>
      </w:r>
      <w:r w:rsidR="00950205">
        <w:rPr>
          <w:lang w:val="uk-UA"/>
        </w:rPr>
        <w:t xml:space="preserve"> </w:t>
      </w:r>
      <w:r w:rsidR="0009357B">
        <w:rPr>
          <w:lang w:val="uk-UA"/>
        </w:rPr>
        <w:t xml:space="preserve">з випробуванням </w:t>
      </w:r>
      <w:r w:rsidR="00950205">
        <w:rPr>
          <w:lang w:val="uk-UA"/>
        </w:rPr>
        <w:t>запобіжне трима</w:t>
      </w:r>
      <w:r w:rsidR="00B2479F">
        <w:rPr>
          <w:lang w:val="uk-UA"/>
        </w:rPr>
        <w:t>ння заявника під варт</w:t>
      </w:r>
      <w:r w:rsidR="00950205">
        <w:rPr>
          <w:lang w:val="uk-UA"/>
        </w:rPr>
        <w:t xml:space="preserve">ою </w:t>
      </w:r>
      <w:r w:rsidR="00B2479F">
        <w:rPr>
          <w:lang w:val="uk-UA"/>
        </w:rPr>
        <w:t xml:space="preserve">та </w:t>
      </w:r>
      <w:r w:rsidR="0009357B">
        <w:rPr>
          <w:lang w:val="uk-UA"/>
        </w:rPr>
        <w:t>у</w:t>
      </w:r>
      <w:r w:rsidR="00B2479F">
        <w:rPr>
          <w:lang w:val="uk-UA"/>
        </w:rPr>
        <w:t xml:space="preserve"> психіатричн</w:t>
      </w:r>
      <w:r w:rsidR="0009357B">
        <w:rPr>
          <w:lang w:val="uk-UA"/>
        </w:rPr>
        <w:t>ій</w:t>
      </w:r>
      <w:r w:rsidR="00B2479F">
        <w:rPr>
          <w:lang w:val="uk-UA"/>
        </w:rPr>
        <w:t xml:space="preserve"> лікарні. Він посилався на звіт, поданий експертом М-І, який дійшов висновку, що, ймовірно, заявник вчиняв правопорушення у результаті його </w:t>
      </w:r>
      <w:r w:rsidR="00BE7E0A">
        <w:rPr>
          <w:lang w:val="uk-UA"/>
        </w:rPr>
        <w:t>схильності до повторного їх вчинення у розумінні ст. 66 Кримінального кодексу, тоді як було малоймовірним, що він вчиняв правопорушення у результаті його психічного стану у розумінні ст. 63 Кримінального кодексу.</w:t>
      </w:r>
    </w:p>
    <w:p w14:paraId="2D274C16"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15</w:t>
      </w:r>
      <w:r w:rsidRPr="007F2D98">
        <w:fldChar w:fldCharType="end"/>
      </w:r>
      <w:r w:rsidRPr="004F73C5">
        <w:rPr>
          <w:lang w:val="ru-RU"/>
        </w:rPr>
        <w:t>.</w:t>
      </w:r>
      <w:r w:rsidRPr="007F2D98">
        <w:t>  </w:t>
      </w:r>
      <w:r w:rsidR="00BE7E0A">
        <w:rPr>
          <w:lang w:val="uk-UA"/>
        </w:rPr>
        <w:t xml:space="preserve">26 жовтня 1995 року заявник скористався одноденним звільненням з </w:t>
      </w:r>
      <w:r w:rsidR="0009357B">
        <w:rPr>
          <w:lang w:val="uk-UA"/>
        </w:rPr>
        <w:t>в</w:t>
      </w:r>
      <w:r w:rsidR="00F458B4">
        <w:rPr>
          <w:lang w:val="uk-UA"/>
        </w:rPr>
        <w:t>’</w:t>
      </w:r>
      <w:r w:rsidR="0009357B">
        <w:rPr>
          <w:lang w:val="uk-UA"/>
        </w:rPr>
        <w:t>язниці</w:t>
      </w:r>
      <w:r w:rsidR="00BE7E0A">
        <w:rPr>
          <w:lang w:val="uk-UA"/>
        </w:rPr>
        <w:t>, аби втекти, однак здався поліції 17 листопада 1995 року.</w:t>
      </w:r>
    </w:p>
    <w:p w14:paraId="579EBFBB" w14:textId="77777777" w:rsidR="00AE3190" w:rsidRDefault="009F2198" w:rsidP="004C7BF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16</w:t>
      </w:r>
      <w:r w:rsidRPr="007F2D98">
        <w:fldChar w:fldCharType="end"/>
      </w:r>
      <w:r w:rsidRPr="00AE3190">
        <w:rPr>
          <w:lang w:val="uk-UA"/>
        </w:rPr>
        <w:t>.</w:t>
      </w:r>
      <w:r w:rsidRPr="007F2D98">
        <w:t>  </w:t>
      </w:r>
      <w:r w:rsidR="00BE7E0A">
        <w:rPr>
          <w:lang w:val="uk-UA"/>
        </w:rPr>
        <w:t xml:space="preserve">17 листопада 1998 року </w:t>
      </w:r>
      <w:proofErr w:type="spellStart"/>
      <w:r w:rsidR="00BE7E0A">
        <w:rPr>
          <w:lang w:val="uk-UA"/>
        </w:rPr>
        <w:t>Марбурзький</w:t>
      </w:r>
      <w:proofErr w:type="spellEnd"/>
      <w:r w:rsidR="00BE7E0A">
        <w:rPr>
          <w:lang w:val="uk-UA"/>
        </w:rPr>
        <w:t xml:space="preserve"> </w:t>
      </w:r>
      <w:r w:rsidR="00DB266B">
        <w:rPr>
          <w:lang w:val="uk-UA"/>
        </w:rPr>
        <w:t xml:space="preserve">земельний </w:t>
      </w:r>
      <w:r w:rsidR="00BE7E0A">
        <w:rPr>
          <w:lang w:val="uk-UA"/>
        </w:rPr>
        <w:t>суд відмовив</w:t>
      </w:r>
      <w:r w:rsidR="0009357B">
        <w:rPr>
          <w:lang w:val="uk-UA"/>
        </w:rPr>
        <w:t>ся</w:t>
      </w:r>
      <w:r w:rsidR="00BE7E0A">
        <w:rPr>
          <w:lang w:val="uk-UA"/>
        </w:rPr>
        <w:t xml:space="preserve"> тимчасово призупинити </w:t>
      </w:r>
      <w:r w:rsidR="0009357B">
        <w:rPr>
          <w:lang w:val="uk-UA"/>
        </w:rPr>
        <w:t xml:space="preserve">з випробуванням </w:t>
      </w:r>
      <w:r w:rsidR="00BE7E0A">
        <w:rPr>
          <w:lang w:val="uk-UA"/>
        </w:rPr>
        <w:t xml:space="preserve">запобіжне </w:t>
      </w:r>
      <w:r w:rsidR="0009357B">
        <w:rPr>
          <w:lang w:val="uk-UA"/>
        </w:rPr>
        <w:t>тримання під вартою</w:t>
      </w:r>
      <w:r w:rsidR="00BE7E0A">
        <w:rPr>
          <w:lang w:val="uk-UA"/>
        </w:rPr>
        <w:t xml:space="preserve"> заявника та його поміщення до психіатричної лікарні, як він це вже робив 20 вересня 1994 року та </w:t>
      </w:r>
      <w:r w:rsidR="00BE7E0A">
        <w:rPr>
          <w:lang w:val="uk-UA"/>
        </w:rPr>
        <w:lastRenderedPageBreak/>
        <w:t xml:space="preserve">13 листопада 1996 року. </w:t>
      </w:r>
      <w:r w:rsidR="00835E60">
        <w:rPr>
          <w:lang w:val="uk-UA"/>
        </w:rPr>
        <w:t xml:space="preserve">Він взяв до уваги той факт, що у цей проміжок часу заявник, який тоді асоціював себе зі скінхедами, напав та розбив носа іншому </w:t>
      </w:r>
      <w:r w:rsidR="0009357B">
        <w:rPr>
          <w:lang w:val="uk-UA"/>
        </w:rPr>
        <w:t>ув</w:t>
      </w:r>
      <w:r w:rsidR="00F458B4">
        <w:rPr>
          <w:lang w:val="uk-UA"/>
        </w:rPr>
        <w:t>’</w:t>
      </w:r>
      <w:r w:rsidR="0009357B">
        <w:rPr>
          <w:lang w:val="uk-UA"/>
        </w:rPr>
        <w:t>язненому</w:t>
      </w:r>
      <w:r w:rsidR="00AB5421">
        <w:rPr>
          <w:lang w:val="uk-UA"/>
        </w:rPr>
        <w:t>,</w:t>
      </w:r>
      <w:r w:rsidR="00835E60">
        <w:rPr>
          <w:lang w:val="uk-UA"/>
        </w:rPr>
        <w:t xml:space="preserve"> та грубо образив керуючого </w:t>
      </w:r>
      <w:proofErr w:type="spellStart"/>
      <w:r w:rsidR="00835E60">
        <w:rPr>
          <w:lang w:val="uk-UA"/>
        </w:rPr>
        <w:t>Швальмштадтською</w:t>
      </w:r>
      <w:proofErr w:type="spellEnd"/>
      <w:r w:rsidR="00835E60">
        <w:rPr>
          <w:lang w:val="uk-UA"/>
        </w:rPr>
        <w:t xml:space="preserve"> </w:t>
      </w:r>
      <w:r w:rsidR="0009357B">
        <w:rPr>
          <w:lang w:val="uk-UA"/>
        </w:rPr>
        <w:t>в</w:t>
      </w:r>
      <w:r w:rsidR="00F458B4">
        <w:rPr>
          <w:lang w:val="uk-UA"/>
        </w:rPr>
        <w:t>’</w:t>
      </w:r>
      <w:r w:rsidR="0009357B">
        <w:rPr>
          <w:lang w:val="uk-UA"/>
        </w:rPr>
        <w:t>язницею</w:t>
      </w:r>
      <w:r w:rsidR="00835E60">
        <w:rPr>
          <w:lang w:val="uk-UA"/>
        </w:rPr>
        <w:t>.</w:t>
      </w:r>
    </w:p>
    <w:p w14:paraId="002E5DAD" w14:textId="77777777" w:rsidR="004C7BF3" w:rsidRPr="004F73C5" w:rsidRDefault="004C7BF3" w:rsidP="009F2198">
      <w:pPr>
        <w:pStyle w:val="JuHA"/>
        <w:rPr>
          <w:lang w:val="ru-RU"/>
        </w:rPr>
      </w:pPr>
      <w:r w:rsidRPr="007F2D98">
        <w:t>B</w:t>
      </w:r>
      <w:r w:rsidRPr="004F73C5">
        <w:rPr>
          <w:lang w:val="ru-RU"/>
        </w:rPr>
        <w:t>.</w:t>
      </w:r>
      <w:r w:rsidRPr="007F2D98">
        <w:t>  </w:t>
      </w:r>
      <w:r w:rsidR="00835E60">
        <w:rPr>
          <w:lang w:val="uk-UA"/>
        </w:rPr>
        <w:t>Провадження, що розглядаються</w:t>
      </w:r>
    </w:p>
    <w:p w14:paraId="0DCC692D" w14:textId="77777777" w:rsidR="004C7BF3" w:rsidRPr="004F73C5" w:rsidRDefault="004C7BF3" w:rsidP="009F2198">
      <w:pPr>
        <w:pStyle w:val="JuH1"/>
        <w:rPr>
          <w:lang w:val="ru-RU"/>
        </w:rPr>
      </w:pPr>
      <w:r w:rsidRPr="004F73C5">
        <w:rPr>
          <w:lang w:val="ru-RU"/>
        </w:rPr>
        <w:t>1.</w:t>
      </w:r>
      <w:r w:rsidRPr="007F2D98">
        <w:t>  </w:t>
      </w:r>
      <w:r w:rsidR="00835E60">
        <w:rPr>
          <w:lang w:val="uk-UA"/>
        </w:rPr>
        <w:t xml:space="preserve">Рішення </w:t>
      </w:r>
      <w:proofErr w:type="spellStart"/>
      <w:r w:rsidR="00835E60">
        <w:rPr>
          <w:lang w:val="uk-UA"/>
        </w:rPr>
        <w:t>Марбурзького</w:t>
      </w:r>
      <w:proofErr w:type="spellEnd"/>
      <w:r w:rsidR="00835E60">
        <w:rPr>
          <w:lang w:val="uk-UA"/>
        </w:rPr>
        <w:t xml:space="preserve"> </w:t>
      </w:r>
      <w:r w:rsidR="00DB266B">
        <w:rPr>
          <w:lang w:val="uk-UA"/>
        </w:rPr>
        <w:t xml:space="preserve">земельного </w:t>
      </w:r>
      <w:r w:rsidR="00835E60">
        <w:rPr>
          <w:lang w:val="uk-UA"/>
        </w:rPr>
        <w:t>суду</w:t>
      </w:r>
    </w:p>
    <w:p w14:paraId="75EBA715" w14:textId="77777777" w:rsidR="00AE3190" w:rsidRDefault="009F2198" w:rsidP="004C7BF3">
      <w:pPr>
        <w:pStyle w:val="JuPara"/>
        <w:rPr>
          <w:lang w:val="uk-UA"/>
        </w:rPr>
      </w:pPr>
      <w:r w:rsidRPr="007F2D98">
        <w:fldChar w:fldCharType="begin"/>
      </w:r>
      <w:r w:rsidRPr="007B5E2B">
        <w:rPr>
          <w:lang w:val="ru-RU"/>
        </w:rPr>
        <w:instrText xml:space="preserve"> </w:instrText>
      </w:r>
      <w:r w:rsidRPr="007F2D98">
        <w:instrText>SEQ</w:instrText>
      </w:r>
      <w:r w:rsidRPr="007B5E2B">
        <w:rPr>
          <w:lang w:val="ru-RU"/>
        </w:rPr>
        <w:instrText xml:space="preserve"> </w:instrText>
      </w:r>
      <w:r w:rsidRPr="007F2D98">
        <w:instrText>level</w:instrText>
      </w:r>
      <w:r w:rsidRPr="007B5E2B">
        <w:rPr>
          <w:lang w:val="ru-RU"/>
        </w:rPr>
        <w:instrText>0 \*</w:instrText>
      </w:r>
      <w:r w:rsidRPr="007F2D98">
        <w:instrText>arabic</w:instrText>
      </w:r>
      <w:r w:rsidRPr="007B5E2B">
        <w:rPr>
          <w:lang w:val="ru-RU"/>
        </w:rPr>
        <w:instrText xml:space="preserve"> </w:instrText>
      </w:r>
      <w:r w:rsidRPr="007F2D98">
        <w:fldChar w:fldCharType="separate"/>
      </w:r>
      <w:r w:rsidR="004F73C5" w:rsidRPr="007B5E2B">
        <w:rPr>
          <w:noProof/>
          <w:lang w:val="ru-RU"/>
        </w:rPr>
        <w:t>17</w:t>
      </w:r>
      <w:r w:rsidRPr="007F2D98">
        <w:fldChar w:fldCharType="end"/>
      </w:r>
      <w:r w:rsidRPr="007B5E2B">
        <w:rPr>
          <w:lang w:val="ru-RU"/>
        </w:rPr>
        <w:t>.</w:t>
      </w:r>
      <w:r w:rsidRPr="007F2D98">
        <w:t>  </w:t>
      </w:r>
      <w:r w:rsidR="00835E60">
        <w:rPr>
          <w:lang w:val="uk-UA"/>
        </w:rPr>
        <w:t xml:space="preserve">10 квітня 2001 року </w:t>
      </w:r>
      <w:proofErr w:type="spellStart"/>
      <w:r w:rsidR="00835E60">
        <w:rPr>
          <w:lang w:val="uk-UA"/>
        </w:rPr>
        <w:t>Марбурзький</w:t>
      </w:r>
      <w:proofErr w:type="spellEnd"/>
      <w:r w:rsidR="00835E60">
        <w:rPr>
          <w:lang w:val="uk-UA"/>
        </w:rPr>
        <w:t xml:space="preserve"> </w:t>
      </w:r>
      <w:r w:rsidR="00DB266B">
        <w:rPr>
          <w:lang w:val="uk-UA"/>
        </w:rPr>
        <w:t xml:space="preserve">земельний </w:t>
      </w:r>
      <w:r w:rsidR="00835E60">
        <w:rPr>
          <w:lang w:val="uk-UA"/>
        </w:rPr>
        <w:t xml:space="preserve">суд відхилив прохання заявника про </w:t>
      </w:r>
      <w:r w:rsidR="00686B1A">
        <w:rPr>
          <w:lang w:val="uk-UA"/>
        </w:rPr>
        <w:t xml:space="preserve">призупинення </w:t>
      </w:r>
      <w:r w:rsidR="00C15834">
        <w:rPr>
          <w:lang w:val="uk-UA"/>
        </w:rPr>
        <w:t xml:space="preserve">з випробуванням </w:t>
      </w:r>
      <w:r w:rsidR="00686B1A">
        <w:rPr>
          <w:lang w:val="uk-UA"/>
        </w:rPr>
        <w:t>виконання запобіжного тримання під вартою</w:t>
      </w:r>
      <w:r w:rsidR="00835E60">
        <w:rPr>
          <w:lang w:val="uk-UA"/>
        </w:rPr>
        <w:t xml:space="preserve">, </w:t>
      </w:r>
      <w:r w:rsidR="00E76EF0">
        <w:rPr>
          <w:lang w:val="uk-UA"/>
        </w:rPr>
        <w:t xml:space="preserve">призначеного судом 17 листопада 1986 року та його поміщення до психіатричної лікарні, призначеного судом 9 січня 1981 року. Застосувавши ч.3 ст. 67е </w:t>
      </w:r>
      <w:r w:rsidR="000D3675">
        <w:rPr>
          <w:lang w:val="uk-UA"/>
        </w:rPr>
        <w:t>К</w:t>
      </w:r>
      <w:r w:rsidR="00E76EF0">
        <w:rPr>
          <w:lang w:val="uk-UA"/>
        </w:rPr>
        <w:t>римінального к</w:t>
      </w:r>
      <w:r w:rsidR="000D3675">
        <w:rPr>
          <w:lang w:val="uk-UA"/>
        </w:rPr>
        <w:t xml:space="preserve">одексу (див. § 56 нижче), він </w:t>
      </w:r>
      <w:r w:rsidR="00E76EF0">
        <w:rPr>
          <w:lang w:val="uk-UA"/>
        </w:rPr>
        <w:t>оголосив, що прохання про перегляд цього рішення не будуть визнані прийнятними протягом двох років.</w:t>
      </w:r>
    </w:p>
    <w:p w14:paraId="6C75C0A0"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18</w:t>
      </w:r>
      <w:r w:rsidRPr="007F2D98">
        <w:fldChar w:fldCharType="end"/>
      </w:r>
      <w:r w:rsidRPr="004F73C5">
        <w:rPr>
          <w:lang w:val="ru-RU"/>
        </w:rPr>
        <w:t>.</w:t>
      </w:r>
      <w:r w:rsidRPr="007F2D98">
        <w:t>  </w:t>
      </w:r>
      <w:r w:rsidR="00891897">
        <w:rPr>
          <w:lang w:val="uk-UA"/>
        </w:rPr>
        <w:t xml:space="preserve">Взявши до уваги попередні засудження заявника та його поведінку у </w:t>
      </w:r>
      <w:r w:rsidR="00C15834">
        <w:rPr>
          <w:lang w:val="uk-UA"/>
        </w:rPr>
        <w:t>в</w:t>
      </w:r>
      <w:r w:rsidR="00F458B4">
        <w:rPr>
          <w:lang w:val="uk-UA"/>
        </w:rPr>
        <w:t>’</w:t>
      </w:r>
      <w:r w:rsidR="00C15834">
        <w:rPr>
          <w:lang w:val="uk-UA"/>
        </w:rPr>
        <w:t>язниці</w:t>
      </w:r>
      <w:r w:rsidR="00891897">
        <w:rPr>
          <w:lang w:val="uk-UA"/>
        </w:rPr>
        <w:t xml:space="preserve">, </w:t>
      </w:r>
      <w:r w:rsidR="00DB266B">
        <w:rPr>
          <w:lang w:val="uk-UA"/>
        </w:rPr>
        <w:t xml:space="preserve">земельний </w:t>
      </w:r>
      <w:r w:rsidR="00891897" w:rsidRPr="00C15834">
        <w:rPr>
          <w:lang w:val="uk-UA"/>
        </w:rPr>
        <w:t>суд</w:t>
      </w:r>
      <w:r w:rsidR="00891897">
        <w:rPr>
          <w:lang w:val="uk-UA"/>
        </w:rPr>
        <w:t xml:space="preserve"> встановив, що не можна було очікувати</w:t>
      </w:r>
      <w:r w:rsidR="00353D2B">
        <w:rPr>
          <w:lang w:val="uk-UA"/>
        </w:rPr>
        <w:t>, що заявник у разі звільнення надалі не вчинятиме пр</w:t>
      </w:r>
      <w:r w:rsidR="00C15834">
        <w:rPr>
          <w:lang w:val="uk-UA"/>
        </w:rPr>
        <w:t>а</w:t>
      </w:r>
      <w:r w:rsidR="00353D2B">
        <w:rPr>
          <w:lang w:val="uk-UA"/>
        </w:rPr>
        <w:t>вопорушень (ч.2 ст. 67</w:t>
      </w:r>
      <w:r w:rsidR="00353D2B" w:rsidRPr="004F73C5">
        <w:rPr>
          <w:lang w:val="ru-RU"/>
        </w:rPr>
        <w:t xml:space="preserve"> </w:t>
      </w:r>
      <w:r w:rsidR="00353D2B" w:rsidRPr="007F2D98">
        <w:t>d</w:t>
      </w:r>
      <w:r w:rsidR="00353D2B">
        <w:rPr>
          <w:lang w:val="uk-UA"/>
        </w:rPr>
        <w:t xml:space="preserve"> Кримінального кодексу, див. § 53 нижче).</w:t>
      </w:r>
      <w:r w:rsidR="004C7BF3" w:rsidRPr="00AE3190">
        <w:rPr>
          <w:lang w:val="ru-RU"/>
        </w:rPr>
        <w:t xml:space="preserve"> </w:t>
      </w:r>
      <w:r w:rsidR="00C15834">
        <w:rPr>
          <w:lang w:val="uk-UA"/>
        </w:rPr>
        <w:t>Цей суд</w:t>
      </w:r>
      <w:r w:rsidR="00353D2B">
        <w:rPr>
          <w:lang w:val="uk-UA"/>
        </w:rPr>
        <w:t xml:space="preserve"> заслухав свідчення особисто заявника, якого представляв офіційно призначений адвокат. Далі суд консультувався з представником </w:t>
      </w:r>
      <w:proofErr w:type="spellStart"/>
      <w:r w:rsidR="00353D2B">
        <w:rPr>
          <w:lang w:val="uk-UA"/>
        </w:rPr>
        <w:t>Ш</w:t>
      </w:r>
      <w:r w:rsidR="00D84C87">
        <w:rPr>
          <w:lang w:val="uk-UA"/>
        </w:rPr>
        <w:t>в</w:t>
      </w:r>
      <w:r w:rsidR="00353D2B">
        <w:rPr>
          <w:lang w:val="uk-UA"/>
        </w:rPr>
        <w:t>аль</w:t>
      </w:r>
      <w:r w:rsidR="00D84C87">
        <w:rPr>
          <w:lang w:val="uk-UA"/>
        </w:rPr>
        <w:t>м</w:t>
      </w:r>
      <w:r w:rsidR="00353D2B">
        <w:rPr>
          <w:lang w:val="uk-UA"/>
        </w:rPr>
        <w:t>штадтської</w:t>
      </w:r>
      <w:proofErr w:type="spellEnd"/>
      <w:r w:rsidR="00353D2B">
        <w:rPr>
          <w:lang w:val="uk-UA"/>
        </w:rPr>
        <w:t xml:space="preserve"> </w:t>
      </w:r>
      <w:r w:rsidR="00C15834">
        <w:rPr>
          <w:lang w:val="uk-UA"/>
        </w:rPr>
        <w:t>в</w:t>
      </w:r>
      <w:r w:rsidR="00F458B4">
        <w:rPr>
          <w:lang w:val="uk-UA"/>
        </w:rPr>
        <w:t>’</w:t>
      </w:r>
      <w:r w:rsidR="00C15834">
        <w:rPr>
          <w:lang w:val="uk-UA"/>
        </w:rPr>
        <w:t>язниці</w:t>
      </w:r>
      <w:r w:rsidR="00353D2B">
        <w:rPr>
          <w:lang w:val="uk-UA"/>
        </w:rPr>
        <w:t xml:space="preserve"> та </w:t>
      </w:r>
      <w:proofErr w:type="spellStart"/>
      <w:r w:rsidR="00353D2B">
        <w:rPr>
          <w:lang w:val="uk-UA"/>
        </w:rPr>
        <w:t>Марбурзьким</w:t>
      </w:r>
      <w:proofErr w:type="spellEnd"/>
      <w:r w:rsidR="00353D2B">
        <w:rPr>
          <w:lang w:val="uk-UA"/>
        </w:rPr>
        <w:t xml:space="preserve"> державним обвинувачем, обидва рекомендували не призупиняти </w:t>
      </w:r>
      <w:r w:rsidR="007C4615">
        <w:rPr>
          <w:lang w:val="uk-UA"/>
        </w:rPr>
        <w:t xml:space="preserve">з випробуванням </w:t>
      </w:r>
      <w:r w:rsidR="00353D2B">
        <w:rPr>
          <w:lang w:val="uk-UA"/>
        </w:rPr>
        <w:t xml:space="preserve">накази про </w:t>
      </w:r>
      <w:r w:rsidR="007C4615">
        <w:rPr>
          <w:lang w:val="uk-UA"/>
        </w:rPr>
        <w:t xml:space="preserve">тримання заявника під вартою. Він також погодився зі звітом, поданим зовнішнім експертом з судової психіатрії К. Експерт звернув увагу на те, що заявник, який мав особистість нарциса та цілковиту відсутність співчуття, але не міг розглядатися як такий, що потерпав від психопатичного розладу, </w:t>
      </w:r>
      <w:r w:rsidR="008309FC">
        <w:rPr>
          <w:lang w:val="uk-UA"/>
        </w:rPr>
        <w:t xml:space="preserve">потребував спостереження протягом декількох років, перш ніж могло би бути можливо зробити висновок про те, що він вже </w:t>
      </w:r>
      <w:r w:rsidR="00C15834">
        <w:rPr>
          <w:lang w:val="uk-UA"/>
        </w:rPr>
        <w:t>не був небезпечним для громадськості</w:t>
      </w:r>
      <w:r w:rsidR="008309FC">
        <w:rPr>
          <w:lang w:val="uk-UA"/>
        </w:rPr>
        <w:t>.</w:t>
      </w:r>
    </w:p>
    <w:p w14:paraId="7C6BB108" w14:textId="77777777" w:rsidR="00AE3190" w:rsidRDefault="009F2198" w:rsidP="004C7BF3">
      <w:pPr>
        <w:pStyle w:val="JuPara"/>
        <w:rPr>
          <w:lang w:val="uk-UA"/>
        </w:rPr>
      </w:pPr>
      <w:r w:rsidRPr="007F2D98">
        <w:fldChar w:fldCharType="begin"/>
      </w:r>
      <w:r w:rsidRPr="004F73C5">
        <w:rPr>
          <w:lang w:val="uk-UA"/>
        </w:rPr>
        <w:instrText xml:space="preserve"> </w:instrText>
      </w:r>
      <w:r w:rsidRPr="007F2D98">
        <w:instrText>SEQ</w:instrText>
      </w:r>
      <w:r w:rsidRPr="004F73C5">
        <w:rPr>
          <w:lang w:val="uk-UA"/>
        </w:rPr>
        <w:instrText xml:space="preserve"> </w:instrText>
      </w:r>
      <w:r w:rsidRPr="007F2D98">
        <w:instrText>level</w:instrText>
      </w:r>
      <w:r w:rsidRPr="004F73C5">
        <w:rPr>
          <w:lang w:val="uk-UA"/>
        </w:rPr>
        <w:instrText>0 \*</w:instrText>
      </w:r>
      <w:r w:rsidRPr="007F2D98">
        <w:instrText>arabic</w:instrText>
      </w:r>
      <w:r w:rsidRPr="004F73C5">
        <w:rPr>
          <w:lang w:val="uk-UA"/>
        </w:rPr>
        <w:instrText xml:space="preserve"> </w:instrText>
      </w:r>
      <w:r w:rsidRPr="007F2D98">
        <w:fldChar w:fldCharType="separate"/>
      </w:r>
      <w:r w:rsidR="004F73C5" w:rsidRPr="004F73C5">
        <w:rPr>
          <w:noProof/>
          <w:lang w:val="uk-UA"/>
        </w:rPr>
        <w:t>19</w:t>
      </w:r>
      <w:r w:rsidRPr="007F2D98">
        <w:fldChar w:fldCharType="end"/>
      </w:r>
      <w:r w:rsidRPr="004F73C5">
        <w:rPr>
          <w:lang w:val="uk-UA"/>
        </w:rPr>
        <w:t>.</w:t>
      </w:r>
      <w:r w:rsidRPr="007F2D98">
        <w:t>  </w:t>
      </w:r>
      <w:r w:rsidR="00493AA2">
        <w:rPr>
          <w:lang w:val="uk-UA"/>
        </w:rPr>
        <w:t xml:space="preserve">Цей </w:t>
      </w:r>
      <w:r w:rsidR="00DB266B">
        <w:rPr>
          <w:lang w:val="uk-UA"/>
        </w:rPr>
        <w:t xml:space="preserve">земельний </w:t>
      </w:r>
      <w:r w:rsidR="00493AA2">
        <w:rPr>
          <w:lang w:val="uk-UA"/>
        </w:rPr>
        <w:t>с</w:t>
      </w:r>
      <w:r w:rsidR="008309FC">
        <w:rPr>
          <w:lang w:val="uk-UA"/>
        </w:rPr>
        <w:t>уд стверджував, щ</w:t>
      </w:r>
      <w:r w:rsidR="00C15834">
        <w:rPr>
          <w:lang w:val="uk-UA"/>
        </w:rPr>
        <w:t>о він видав наказ про запобіжне тримання</w:t>
      </w:r>
      <w:r w:rsidR="008309FC">
        <w:rPr>
          <w:lang w:val="uk-UA"/>
        </w:rPr>
        <w:t xml:space="preserve"> заявника під варт</w:t>
      </w:r>
      <w:r w:rsidR="00C15834">
        <w:rPr>
          <w:lang w:val="uk-UA"/>
        </w:rPr>
        <w:t>ою</w:t>
      </w:r>
      <w:r w:rsidR="008309FC">
        <w:rPr>
          <w:lang w:val="uk-UA"/>
        </w:rPr>
        <w:t xml:space="preserve"> також на строк після 8 вересня 2001 року, коли (після періоду, під час якого заявник</w:t>
      </w:r>
      <w:r w:rsidR="004E1FB5">
        <w:rPr>
          <w:lang w:val="uk-UA"/>
        </w:rPr>
        <w:t>, що</w:t>
      </w:r>
      <w:r w:rsidR="008309FC">
        <w:rPr>
          <w:lang w:val="uk-UA"/>
        </w:rPr>
        <w:t xml:space="preserve"> втік</w:t>
      </w:r>
      <w:r w:rsidR="004E1FB5">
        <w:rPr>
          <w:lang w:val="uk-UA"/>
        </w:rPr>
        <w:t xml:space="preserve"> з-під варти, був затриманий) він відбув десять років запобіжного </w:t>
      </w:r>
      <w:r w:rsidR="00C15834">
        <w:rPr>
          <w:lang w:val="uk-UA"/>
        </w:rPr>
        <w:t>тримання</w:t>
      </w:r>
      <w:r w:rsidR="004E1FB5">
        <w:rPr>
          <w:lang w:val="uk-UA"/>
        </w:rPr>
        <w:t xml:space="preserve"> під варт</w:t>
      </w:r>
      <w:r w:rsidR="00C15834">
        <w:rPr>
          <w:lang w:val="uk-UA"/>
        </w:rPr>
        <w:t>ою</w:t>
      </w:r>
      <w:r w:rsidR="004E1FB5">
        <w:rPr>
          <w:lang w:val="uk-UA"/>
        </w:rPr>
        <w:t xml:space="preserve">. Не було конституційних перешкод для такого рішення. Згідно з позицією </w:t>
      </w:r>
      <w:r w:rsidR="00170D39">
        <w:rPr>
          <w:lang w:val="uk-UA"/>
        </w:rPr>
        <w:t xml:space="preserve">цього </w:t>
      </w:r>
      <w:r w:rsidR="004E1FB5">
        <w:rPr>
          <w:lang w:val="uk-UA"/>
        </w:rPr>
        <w:t xml:space="preserve">суду, тривале запобіжне тримання під вартою заявника було дозволено </w:t>
      </w:r>
      <w:r w:rsidR="00493AA2">
        <w:rPr>
          <w:lang w:val="uk-UA"/>
        </w:rPr>
        <w:t xml:space="preserve">згідно з </w:t>
      </w:r>
      <w:r w:rsidR="004E1FB5">
        <w:rPr>
          <w:lang w:val="uk-UA"/>
        </w:rPr>
        <w:t>ч.</w:t>
      </w:r>
      <w:r w:rsidR="00493AA2">
        <w:rPr>
          <w:lang w:val="uk-UA"/>
        </w:rPr>
        <w:t xml:space="preserve"> </w:t>
      </w:r>
      <w:r w:rsidR="004E1FB5">
        <w:rPr>
          <w:lang w:val="uk-UA"/>
        </w:rPr>
        <w:t>3 ст. 67</w:t>
      </w:r>
      <w:r w:rsidR="004E1FB5">
        <w:rPr>
          <w:lang w:val="en-US"/>
        </w:rPr>
        <w:t>d</w:t>
      </w:r>
      <w:r w:rsidR="004E1FB5">
        <w:rPr>
          <w:lang w:val="uk-UA"/>
        </w:rPr>
        <w:t xml:space="preserve"> Кримінального кодексу, до якого дуло внесено зміни у 1998 році (див. § 53 нижче). </w:t>
      </w:r>
      <w:r w:rsidR="00746660">
        <w:rPr>
          <w:lang w:val="uk-UA"/>
        </w:rPr>
        <w:t xml:space="preserve">У </w:t>
      </w:r>
      <w:r w:rsidR="00C730B5">
        <w:rPr>
          <w:lang w:val="uk-UA"/>
        </w:rPr>
        <w:t xml:space="preserve">ч.3 </w:t>
      </w:r>
      <w:r w:rsidR="00746660">
        <w:rPr>
          <w:lang w:val="uk-UA"/>
        </w:rPr>
        <w:t>ст</w:t>
      </w:r>
      <w:r w:rsidR="00170D39">
        <w:rPr>
          <w:lang w:val="uk-UA"/>
        </w:rPr>
        <w:t>.</w:t>
      </w:r>
      <w:r w:rsidR="00746660">
        <w:rPr>
          <w:lang w:val="uk-UA"/>
        </w:rPr>
        <w:t xml:space="preserve"> 1а </w:t>
      </w:r>
      <w:r w:rsidR="00170D39">
        <w:rPr>
          <w:lang w:val="uk-UA"/>
        </w:rPr>
        <w:t>Закону «Про набуття чинності</w:t>
      </w:r>
      <w:r w:rsidR="00746660">
        <w:rPr>
          <w:lang w:val="uk-UA"/>
        </w:rPr>
        <w:t xml:space="preserve"> Кримінальн</w:t>
      </w:r>
      <w:r w:rsidR="00AB5421">
        <w:rPr>
          <w:lang w:val="uk-UA"/>
        </w:rPr>
        <w:t>им</w:t>
      </w:r>
      <w:r w:rsidR="00746660">
        <w:rPr>
          <w:lang w:val="uk-UA"/>
        </w:rPr>
        <w:t xml:space="preserve"> кодекс</w:t>
      </w:r>
      <w:r w:rsidR="00AB5421">
        <w:rPr>
          <w:lang w:val="uk-UA"/>
        </w:rPr>
        <w:t>ом</w:t>
      </w:r>
      <w:r w:rsidR="00170D39">
        <w:rPr>
          <w:lang w:val="uk-UA"/>
        </w:rPr>
        <w:t>»</w:t>
      </w:r>
      <w:r w:rsidR="00746660">
        <w:rPr>
          <w:lang w:val="uk-UA"/>
        </w:rPr>
        <w:t xml:space="preserve"> зі змінами у 1998 році, стаття кодексу, що розглядається, була проголошена такою, що застосовується також до </w:t>
      </w:r>
      <w:r w:rsidR="00170D39">
        <w:rPr>
          <w:lang w:val="uk-UA"/>
        </w:rPr>
        <w:t>ув</w:t>
      </w:r>
      <w:r w:rsidR="00F458B4">
        <w:rPr>
          <w:lang w:val="uk-UA"/>
        </w:rPr>
        <w:t>’</w:t>
      </w:r>
      <w:r w:rsidR="00170D39">
        <w:rPr>
          <w:lang w:val="uk-UA"/>
        </w:rPr>
        <w:t>язнених</w:t>
      </w:r>
      <w:r w:rsidR="00746660">
        <w:rPr>
          <w:lang w:val="uk-UA"/>
        </w:rPr>
        <w:t xml:space="preserve">, наказ про запобіжне тримання під вартою яких було видано до змін цього закону (див. § 54 нижче). Федеральний конституційний суд відмовив у прийнятті конституційної скарги, непрямим предметом якої були зміни у цьому законі. З огляду на тяжкість кримінального минулого заявника та можливе вчинення </w:t>
      </w:r>
      <w:r w:rsidR="00493AA2">
        <w:rPr>
          <w:lang w:val="uk-UA"/>
        </w:rPr>
        <w:t xml:space="preserve">ним </w:t>
      </w:r>
      <w:r w:rsidR="00170D39">
        <w:rPr>
          <w:lang w:val="uk-UA"/>
        </w:rPr>
        <w:t xml:space="preserve">правопорушень </w:t>
      </w:r>
      <w:r w:rsidR="00746660">
        <w:rPr>
          <w:lang w:val="uk-UA"/>
        </w:rPr>
        <w:t>у майбутньому, його тривале запобіжне тримання під вартою не було непропорційним.</w:t>
      </w:r>
    </w:p>
    <w:p w14:paraId="4A738A4C"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20</w:t>
      </w:r>
      <w:r w:rsidRPr="007F2D98">
        <w:fldChar w:fldCharType="end"/>
      </w:r>
      <w:r w:rsidRPr="004F73C5">
        <w:rPr>
          <w:lang w:val="ru-RU"/>
        </w:rPr>
        <w:t>.</w:t>
      </w:r>
      <w:r w:rsidRPr="007F2D98">
        <w:t>  </w:t>
      </w:r>
      <w:r w:rsidR="00746660">
        <w:rPr>
          <w:lang w:val="uk-UA"/>
        </w:rPr>
        <w:t xml:space="preserve">Стосовно наказу </w:t>
      </w:r>
      <w:r w:rsidR="00493AA2">
        <w:rPr>
          <w:lang w:val="uk-UA"/>
        </w:rPr>
        <w:t>про</w:t>
      </w:r>
      <w:r w:rsidR="00746660">
        <w:rPr>
          <w:lang w:val="uk-UA"/>
        </w:rPr>
        <w:t xml:space="preserve"> поміщення заявника до психіатричної лікарні</w:t>
      </w:r>
      <w:r w:rsidR="00444374">
        <w:rPr>
          <w:lang w:val="uk-UA"/>
        </w:rPr>
        <w:t xml:space="preserve">, його прохання було </w:t>
      </w:r>
      <w:r w:rsidR="00444374" w:rsidRPr="00073784">
        <w:rPr>
          <w:lang w:val="uk-UA"/>
        </w:rPr>
        <w:t>передчасним</w:t>
      </w:r>
      <w:r w:rsidR="00444374">
        <w:rPr>
          <w:lang w:val="uk-UA"/>
        </w:rPr>
        <w:t>, оскільки його зараз ні не тримали, ні не збиралися тримати у психіатричній лікарні.</w:t>
      </w:r>
    </w:p>
    <w:p w14:paraId="4D8D7254" w14:textId="77777777" w:rsidR="004C7BF3" w:rsidRPr="004F73C5" w:rsidRDefault="004C7BF3" w:rsidP="009F2198">
      <w:pPr>
        <w:pStyle w:val="JuH1"/>
        <w:rPr>
          <w:lang w:val="ru-RU"/>
        </w:rPr>
      </w:pPr>
      <w:r w:rsidRPr="004F73C5">
        <w:rPr>
          <w:lang w:val="ru-RU"/>
        </w:rPr>
        <w:t>2.</w:t>
      </w:r>
      <w:r w:rsidRPr="007F2D98">
        <w:t>  </w:t>
      </w:r>
      <w:r w:rsidR="00444374">
        <w:rPr>
          <w:lang w:val="uk-UA"/>
        </w:rPr>
        <w:t>Рішення Франкфуртського-на-Майні апеляційного суду</w:t>
      </w:r>
    </w:p>
    <w:p w14:paraId="4667EFDC" w14:textId="77777777" w:rsidR="00AE3190" w:rsidRDefault="009F2198" w:rsidP="004C7BF3">
      <w:pPr>
        <w:pStyle w:val="JuPara"/>
        <w:rPr>
          <w:lang w:val="uk-UA"/>
        </w:rPr>
      </w:pPr>
      <w:r w:rsidRPr="007F2D98">
        <w:fldChar w:fldCharType="begin"/>
      </w:r>
      <w:r w:rsidRPr="007B5E2B">
        <w:rPr>
          <w:lang w:val="ru-RU"/>
        </w:rPr>
        <w:instrText xml:space="preserve"> </w:instrText>
      </w:r>
      <w:r w:rsidRPr="007F2D98">
        <w:instrText>SEQ</w:instrText>
      </w:r>
      <w:r w:rsidRPr="007B5E2B">
        <w:rPr>
          <w:lang w:val="ru-RU"/>
        </w:rPr>
        <w:instrText xml:space="preserve"> </w:instrText>
      </w:r>
      <w:r w:rsidRPr="007F2D98">
        <w:instrText>level</w:instrText>
      </w:r>
      <w:r w:rsidRPr="007B5E2B">
        <w:rPr>
          <w:lang w:val="ru-RU"/>
        </w:rPr>
        <w:instrText>0 \*</w:instrText>
      </w:r>
      <w:r w:rsidRPr="007F2D98">
        <w:instrText>arabic</w:instrText>
      </w:r>
      <w:r w:rsidRPr="007B5E2B">
        <w:rPr>
          <w:lang w:val="ru-RU"/>
        </w:rPr>
        <w:instrText xml:space="preserve"> </w:instrText>
      </w:r>
      <w:r w:rsidRPr="007F2D98">
        <w:fldChar w:fldCharType="separate"/>
      </w:r>
      <w:r w:rsidR="004F73C5" w:rsidRPr="007B5E2B">
        <w:rPr>
          <w:noProof/>
          <w:lang w:val="ru-RU"/>
        </w:rPr>
        <w:t>21</w:t>
      </w:r>
      <w:r w:rsidRPr="007F2D98">
        <w:fldChar w:fldCharType="end"/>
      </w:r>
      <w:r w:rsidRPr="007B5E2B">
        <w:rPr>
          <w:lang w:val="ru-RU"/>
        </w:rPr>
        <w:t>.</w:t>
      </w:r>
      <w:r w:rsidRPr="007F2D98">
        <w:t>  </w:t>
      </w:r>
      <w:r w:rsidR="001F67AC">
        <w:rPr>
          <w:lang w:val="uk-UA"/>
        </w:rPr>
        <w:t>26 жовтня 2001 року Франкфуртський-на-Майні</w:t>
      </w:r>
      <w:r w:rsidR="00170D39">
        <w:rPr>
          <w:lang w:val="uk-UA"/>
        </w:rPr>
        <w:t xml:space="preserve"> апеляційний суд</w:t>
      </w:r>
      <w:r w:rsidR="001F67AC">
        <w:rPr>
          <w:lang w:val="uk-UA"/>
        </w:rPr>
        <w:t xml:space="preserve">, змінивши рішення </w:t>
      </w:r>
      <w:proofErr w:type="spellStart"/>
      <w:r w:rsidR="001F67AC">
        <w:rPr>
          <w:lang w:val="uk-UA"/>
        </w:rPr>
        <w:t>Марбурзького</w:t>
      </w:r>
      <w:proofErr w:type="spellEnd"/>
      <w:r w:rsidR="001F67AC">
        <w:rPr>
          <w:lang w:val="uk-UA"/>
        </w:rPr>
        <w:t xml:space="preserve"> </w:t>
      </w:r>
      <w:r w:rsidR="00DB266B">
        <w:rPr>
          <w:lang w:val="uk-UA"/>
        </w:rPr>
        <w:t xml:space="preserve">земельного </w:t>
      </w:r>
      <w:r w:rsidR="001F67AC">
        <w:rPr>
          <w:lang w:val="uk-UA"/>
        </w:rPr>
        <w:t xml:space="preserve">суду щодо цього, скасував наказ від </w:t>
      </w:r>
      <w:r w:rsidR="001F67AC">
        <w:rPr>
          <w:lang w:val="uk-UA"/>
        </w:rPr>
        <w:lastRenderedPageBreak/>
        <w:t xml:space="preserve">9 січня 1981 року про поміщення заявника до психіатричної лікарні. Підтримавши у іншому рішення </w:t>
      </w:r>
      <w:r w:rsidR="00DB266B">
        <w:rPr>
          <w:lang w:val="uk-UA"/>
        </w:rPr>
        <w:t xml:space="preserve">земельного </w:t>
      </w:r>
      <w:r w:rsidR="001F67AC" w:rsidRPr="00C7348D">
        <w:rPr>
          <w:lang w:val="uk-UA"/>
        </w:rPr>
        <w:t>суду</w:t>
      </w:r>
      <w:r w:rsidR="001F67AC">
        <w:rPr>
          <w:lang w:val="uk-UA"/>
        </w:rPr>
        <w:t xml:space="preserve">, він вирішив не призупиняти з випробуванням запобіжне тримання заявника під вартою, застосоване відповідно до наказу </w:t>
      </w:r>
      <w:proofErr w:type="spellStart"/>
      <w:r w:rsidR="001F67AC">
        <w:rPr>
          <w:lang w:val="uk-UA"/>
        </w:rPr>
        <w:t>Марбурзького</w:t>
      </w:r>
      <w:proofErr w:type="spellEnd"/>
      <w:r w:rsidR="001F67AC">
        <w:rPr>
          <w:lang w:val="uk-UA"/>
        </w:rPr>
        <w:t xml:space="preserve"> </w:t>
      </w:r>
      <w:r w:rsidR="00DB266B">
        <w:rPr>
          <w:lang w:val="uk-UA"/>
        </w:rPr>
        <w:t xml:space="preserve">земельного </w:t>
      </w:r>
      <w:r w:rsidR="001F67AC">
        <w:rPr>
          <w:lang w:val="uk-UA"/>
        </w:rPr>
        <w:t xml:space="preserve">суду у рішенні від 17 листопада 1986 року, та видав наказ про подальше його тримання під вартою по спливу 10-річного </w:t>
      </w:r>
      <w:r w:rsidR="00C7348D">
        <w:rPr>
          <w:lang w:val="uk-UA"/>
        </w:rPr>
        <w:t xml:space="preserve">строку такого </w:t>
      </w:r>
      <w:r w:rsidR="001F67AC">
        <w:rPr>
          <w:lang w:val="uk-UA"/>
        </w:rPr>
        <w:t>тримання</w:t>
      </w:r>
      <w:r w:rsidR="00AE3190">
        <w:rPr>
          <w:lang w:val="uk-UA"/>
        </w:rPr>
        <w:t xml:space="preserve"> </w:t>
      </w:r>
      <w:r w:rsidR="001F67AC">
        <w:rPr>
          <w:lang w:val="uk-UA"/>
        </w:rPr>
        <w:t xml:space="preserve">8 вересня 2001 року. </w:t>
      </w:r>
      <w:r w:rsidR="00FA64FB">
        <w:rPr>
          <w:lang w:val="uk-UA"/>
        </w:rPr>
        <w:t>Він підтвердив, що прохання про перегляд рішення не може бути визнано прийнятним протягом дворічного періоду.</w:t>
      </w:r>
    </w:p>
    <w:p w14:paraId="1C69A19E"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22</w:t>
      </w:r>
      <w:r w:rsidRPr="007F2D98">
        <w:fldChar w:fldCharType="end"/>
      </w:r>
      <w:r w:rsidRPr="004F73C5">
        <w:rPr>
          <w:lang w:val="ru-RU"/>
        </w:rPr>
        <w:t>.</w:t>
      </w:r>
      <w:r w:rsidRPr="007F2D98">
        <w:t>  </w:t>
      </w:r>
      <w:r w:rsidR="00FA64FB">
        <w:rPr>
          <w:lang w:val="uk-UA"/>
        </w:rPr>
        <w:t xml:space="preserve">Апеляційний суд встановив, що наказ на поміщення заявника до психіатричної лікарні був позбавлений мети. Взявши до уваги звіти експертів, подані до кримінальних судів з 1985 року та новий звіт експерта К., зроблений на прохання суду, було зрозуміло, що заявник вже не потерпав від серйозного </w:t>
      </w:r>
      <w:r w:rsidR="00C7348D">
        <w:rPr>
          <w:lang w:val="uk-UA"/>
        </w:rPr>
        <w:t>психічн</w:t>
      </w:r>
      <w:r w:rsidR="00FA64FB">
        <w:rPr>
          <w:lang w:val="uk-UA"/>
        </w:rPr>
        <w:t>ого розладу, який би кваліфікувався як патологічний.</w:t>
      </w:r>
    </w:p>
    <w:p w14:paraId="1B69E3F2" w14:textId="77777777" w:rsidR="004C7BF3" w:rsidRPr="004F73C5" w:rsidRDefault="009F2198" w:rsidP="004C7BF3">
      <w:pPr>
        <w:pStyle w:val="JuPara"/>
        <w:rPr>
          <w:lang w:val="ru-RU"/>
        </w:rPr>
      </w:pPr>
      <w:r w:rsidRPr="007F2D98">
        <w:fldChar w:fldCharType="begin"/>
      </w:r>
      <w:r w:rsidRPr="004F73C5">
        <w:rPr>
          <w:lang w:val="uk-UA"/>
        </w:rPr>
        <w:instrText xml:space="preserve"> </w:instrText>
      </w:r>
      <w:r w:rsidRPr="007F2D98">
        <w:instrText>SEQ</w:instrText>
      </w:r>
      <w:r w:rsidRPr="004F73C5">
        <w:rPr>
          <w:lang w:val="uk-UA"/>
        </w:rPr>
        <w:instrText xml:space="preserve"> </w:instrText>
      </w:r>
      <w:r w:rsidRPr="007F2D98">
        <w:instrText>level</w:instrText>
      </w:r>
      <w:r w:rsidRPr="004F73C5">
        <w:rPr>
          <w:lang w:val="uk-UA"/>
        </w:rPr>
        <w:instrText>0 \*</w:instrText>
      </w:r>
      <w:r w:rsidRPr="007F2D98">
        <w:instrText>arabic</w:instrText>
      </w:r>
      <w:r w:rsidRPr="004F73C5">
        <w:rPr>
          <w:lang w:val="uk-UA"/>
        </w:rPr>
        <w:instrText xml:space="preserve"> </w:instrText>
      </w:r>
      <w:r w:rsidRPr="007F2D98">
        <w:fldChar w:fldCharType="separate"/>
      </w:r>
      <w:r w:rsidR="004F73C5" w:rsidRPr="004F73C5">
        <w:rPr>
          <w:noProof/>
          <w:lang w:val="uk-UA"/>
        </w:rPr>
        <w:t>23</w:t>
      </w:r>
      <w:r w:rsidRPr="007F2D98">
        <w:fldChar w:fldCharType="end"/>
      </w:r>
      <w:r w:rsidRPr="004F73C5">
        <w:rPr>
          <w:lang w:val="uk-UA"/>
        </w:rPr>
        <w:t>.</w:t>
      </w:r>
      <w:r w:rsidRPr="007F2D98">
        <w:t>  </w:t>
      </w:r>
      <w:r w:rsidR="001A71FD">
        <w:rPr>
          <w:lang w:val="uk-UA"/>
        </w:rPr>
        <w:t>Стосовно запобіжного тримання під вартою</w:t>
      </w:r>
      <w:r w:rsidR="00C7348D">
        <w:rPr>
          <w:lang w:val="uk-UA"/>
        </w:rPr>
        <w:t xml:space="preserve"> заявника</w:t>
      </w:r>
      <w:r w:rsidR="001A71FD">
        <w:rPr>
          <w:lang w:val="uk-UA"/>
        </w:rPr>
        <w:t>, якого представляв ад</w:t>
      </w:r>
      <w:r w:rsidR="00C7348D">
        <w:rPr>
          <w:lang w:val="uk-UA"/>
        </w:rPr>
        <w:t>вокат, Апеляційний суд, взявши до уваги</w:t>
      </w:r>
      <w:r w:rsidR="001A71FD">
        <w:rPr>
          <w:lang w:val="uk-UA"/>
        </w:rPr>
        <w:t xml:space="preserve"> підстави, надані </w:t>
      </w:r>
      <w:r w:rsidR="00DB266B">
        <w:rPr>
          <w:lang w:val="uk-UA"/>
        </w:rPr>
        <w:t xml:space="preserve">земельним </w:t>
      </w:r>
      <w:r w:rsidR="001A71FD" w:rsidRPr="00C7348D">
        <w:rPr>
          <w:lang w:val="uk-UA"/>
        </w:rPr>
        <w:t>судом</w:t>
      </w:r>
      <w:r w:rsidR="001A71FD">
        <w:rPr>
          <w:lang w:val="uk-UA"/>
        </w:rPr>
        <w:t xml:space="preserve">, встановив, що небезпечність заявника створює необхідність його тривалого тримання під вартою. З огляду на вчинені ним злочини та можливість їх вчинення у разі звільнення, його тривале тримання під вартою було пропорційним. Жодних </w:t>
      </w:r>
      <w:r w:rsidR="00493AA2">
        <w:rPr>
          <w:lang w:val="uk-UA"/>
        </w:rPr>
        <w:t>істотн</w:t>
      </w:r>
      <w:r w:rsidR="001A71FD">
        <w:rPr>
          <w:lang w:val="uk-UA"/>
        </w:rPr>
        <w:t>их змін у обставинах, що були вирішальними для призначення такого тримання під вартою, не очікувалося протягом двох років (ч. 3 ст. 67е Кримінального кодексу)</w:t>
      </w:r>
      <w:r w:rsidR="004C7BF3" w:rsidRPr="004F73C5">
        <w:rPr>
          <w:lang w:val="ru-RU"/>
        </w:rPr>
        <w:t>.</w:t>
      </w:r>
    </w:p>
    <w:p w14:paraId="485A8192"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24</w:t>
      </w:r>
      <w:r w:rsidRPr="007F2D98">
        <w:fldChar w:fldCharType="end"/>
      </w:r>
      <w:r w:rsidRPr="004F73C5">
        <w:rPr>
          <w:lang w:val="ru-RU"/>
        </w:rPr>
        <w:t>.</w:t>
      </w:r>
      <w:r w:rsidRPr="007F2D98">
        <w:t>  </w:t>
      </w:r>
      <w:r w:rsidR="00A87C5B">
        <w:rPr>
          <w:lang w:val="uk-UA"/>
        </w:rPr>
        <w:t>Відповід</w:t>
      </w:r>
      <w:r w:rsidR="00493AA2">
        <w:rPr>
          <w:lang w:val="uk-UA"/>
        </w:rPr>
        <w:t>но до позицій</w:t>
      </w:r>
      <w:r w:rsidR="00F65B43">
        <w:rPr>
          <w:lang w:val="uk-UA"/>
        </w:rPr>
        <w:t xml:space="preserve"> Апеляційного суду</w:t>
      </w:r>
      <w:r w:rsidR="00A87C5B">
        <w:rPr>
          <w:lang w:val="uk-UA"/>
        </w:rPr>
        <w:t xml:space="preserve"> ч. 3 ст. 67</w:t>
      </w:r>
      <w:r w:rsidR="00A87C5B">
        <w:rPr>
          <w:lang w:val="en-US"/>
        </w:rPr>
        <w:t>d</w:t>
      </w:r>
      <w:r w:rsidR="00A87C5B" w:rsidRPr="004F73C5">
        <w:rPr>
          <w:lang w:val="ru-RU"/>
        </w:rPr>
        <w:t xml:space="preserve"> </w:t>
      </w:r>
      <w:r w:rsidR="00A87C5B">
        <w:rPr>
          <w:lang w:val="uk-UA"/>
        </w:rPr>
        <w:t xml:space="preserve">Кримінального кодексу за змінами 1998 року була конституційною. Цей суд </w:t>
      </w:r>
      <w:r w:rsidR="00F65B43">
        <w:rPr>
          <w:lang w:val="uk-UA"/>
        </w:rPr>
        <w:t>погодився</w:t>
      </w:r>
      <w:r w:rsidR="00A87C5B">
        <w:rPr>
          <w:lang w:val="uk-UA"/>
        </w:rPr>
        <w:t>, що на час, коли було видано наказ про запобіжне тримання під вартою заявника, воно повинно було завершитися по спливу 10 років найпізніше. Однак відповідно до ч. 6 ст. 2 Кримінального кодексу (див. § 48 нижче) було дозволен</w:t>
      </w:r>
      <w:r w:rsidR="00F65B43">
        <w:rPr>
          <w:lang w:val="uk-UA"/>
        </w:rPr>
        <w:t>о</w:t>
      </w:r>
      <w:r w:rsidR="00A87C5B">
        <w:rPr>
          <w:lang w:val="uk-UA"/>
        </w:rPr>
        <w:t xml:space="preserve"> зворотне погіршення становища заявника, якщо воно стосувалося заходів </w:t>
      </w:r>
      <w:r w:rsidR="00877139">
        <w:rPr>
          <w:lang w:val="uk-UA"/>
        </w:rPr>
        <w:t xml:space="preserve">з </w:t>
      </w:r>
      <w:r w:rsidR="00A87C5B">
        <w:rPr>
          <w:lang w:val="uk-UA"/>
        </w:rPr>
        <w:t xml:space="preserve">виправлення та запобігання таких як запобіжне тримання під вартою. </w:t>
      </w:r>
      <w:r w:rsidR="00D623D0">
        <w:rPr>
          <w:lang w:val="uk-UA"/>
        </w:rPr>
        <w:t xml:space="preserve">Такі заходи класифікувалися </w:t>
      </w:r>
      <w:r w:rsidR="00493AA2">
        <w:rPr>
          <w:lang w:val="uk-UA"/>
        </w:rPr>
        <w:t xml:space="preserve">не </w:t>
      </w:r>
      <w:r w:rsidR="00D623D0">
        <w:rPr>
          <w:lang w:val="uk-UA"/>
        </w:rPr>
        <w:t>як покарання, а як запобіжні заходи і, таким чином, не були заборонені відповідно до ч.</w:t>
      </w:r>
      <w:r w:rsidR="003B0CFA">
        <w:rPr>
          <w:lang w:val="uk-UA"/>
        </w:rPr>
        <w:t xml:space="preserve"> </w:t>
      </w:r>
      <w:r w:rsidR="00D623D0">
        <w:rPr>
          <w:lang w:val="uk-UA"/>
        </w:rPr>
        <w:t xml:space="preserve">2 ст. 103 Основного закону (див. § 61 нижче) як </w:t>
      </w:r>
      <w:r w:rsidR="00F65B43">
        <w:rPr>
          <w:lang w:val="uk-UA"/>
        </w:rPr>
        <w:t xml:space="preserve">такі, що передбачені </w:t>
      </w:r>
      <w:r w:rsidR="00D623D0">
        <w:rPr>
          <w:lang w:val="uk-UA"/>
        </w:rPr>
        <w:t>кримінальн</w:t>
      </w:r>
      <w:r w:rsidR="00F65B43">
        <w:rPr>
          <w:lang w:val="uk-UA"/>
        </w:rPr>
        <w:t>ими</w:t>
      </w:r>
      <w:r w:rsidR="00D623D0">
        <w:rPr>
          <w:lang w:val="uk-UA"/>
        </w:rPr>
        <w:t xml:space="preserve"> норм</w:t>
      </w:r>
      <w:r w:rsidR="00F65B43">
        <w:rPr>
          <w:lang w:val="uk-UA"/>
        </w:rPr>
        <w:t>ами</w:t>
      </w:r>
      <w:r w:rsidR="00D623D0">
        <w:rPr>
          <w:lang w:val="uk-UA"/>
        </w:rPr>
        <w:t xml:space="preserve"> зворотної дії.</w:t>
      </w:r>
    </w:p>
    <w:p w14:paraId="5329A2E4"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25</w:t>
      </w:r>
      <w:r w:rsidRPr="007F2D98">
        <w:fldChar w:fldCharType="end"/>
      </w:r>
      <w:r w:rsidRPr="004F73C5">
        <w:rPr>
          <w:lang w:val="ru-RU"/>
        </w:rPr>
        <w:t>.</w:t>
      </w:r>
      <w:r w:rsidRPr="007F2D98">
        <w:t>  </w:t>
      </w:r>
      <w:r w:rsidR="00F65B43">
        <w:rPr>
          <w:lang w:val="uk-UA"/>
        </w:rPr>
        <w:t>Також</w:t>
      </w:r>
      <w:r w:rsidR="00D623D0">
        <w:rPr>
          <w:lang w:val="uk-UA"/>
        </w:rPr>
        <w:t xml:space="preserve"> тривале запобіжне тримання під вартою</w:t>
      </w:r>
      <w:r w:rsidR="00E2746E">
        <w:rPr>
          <w:lang w:val="uk-UA"/>
        </w:rPr>
        <w:t xml:space="preserve"> заявника не порушувало заборони</w:t>
      </w:r>
      <w:r w:rsidR="00D623D0">
        <w:rPr>
          <w:lang w:val="uk-UA"/>
        </w:rPr>
        <w:t xml:space="preserve"> норм, </w:t>
      </w:r>
      <w:r w:rsidR="00F65B43">
        <w:rPr>
          <w:lang w:val="uk-UA"/>
        </w:rPr>
        <w:t>які</w:t>
      </w:r>
      <w:r w:rsidR="00D623D0">
        <w:rPr>
          <w:lang w:val="uk-UA"/>
        </w:rPr>
        <w:t xml:space="preserve"> мають зворотну дію, що </w:t>
      </w:r>
      <w:r w:rsidR="001C60F7">
        <w:rPr>
          <w:lang w:val="uk-UA"/>
        </w:rPr>
        <w:t>міститься у принципі верховенства права.</w:t>
      </w:r>
      <w:r w:rsidR="00D623D0">
        <w:rPr>
          <w:lang w:val="uk-UA"/>
        </w:rPr>
        <w:t xml:space="preserve"> </w:t>
      </w:r>
      <w:r w:rsidR="00192EF5">
        <w:rPr>
          <w:lang w:val="uk-UA"/>
        </w:rPr>
        <w:t>Вагомі</w:t>
      </w:r>
      <w:r w:rsidR="001C60F7">
        <w:rPr>
          <w:lang w:val="uk-UA"/>
        </w:rPr>
        <w:t xml:space="preserve"> підстав</w:t>
      </w:r>
      <w:r w:rsidR="00192EF5">
        <w:rPr>
          <w:lang w:val="uk-UA"/>
        </w:rPr>
        <w:t>і</w:t>
      </w:r>
      <w:r w:rsidR="001C60F7">
        <w:rPr>
          <w:lang w:val="uk-UA"/>
        </w:rPr>
        <w:t xml:space="preserve"> громадськ</w:t>
      </w:r>
      <w:r w:rsidR="00E2746E">
        <w:rPr>
          <w:lang w:val="uk-UA"/>
        </w:rPr>
        <w:t>о</w:t>
      </w:r>
      <w:r w:rsidR="001C60F7">
        <w:rPr>
          <w:lang w:val="uk-UA"/>
        </w:rPr>
        <w:t>го інтересу</w:t>
      </w:r>
      <w:r w:rsidR="00192EF5">
        <w:rPr>
          <w:lang w:val="uk-UA"/>
        </w:rPr>
        <w:t>, а саме захист громадс</w:t>
      </w:r>
      <w:r w:rsidR="00E2746E">
        <w:rPr>
          <w:lang w:val="uk-UA"/>
        </w:rPr>
        <w:t>ькості від небезпечних правопорушників</w:t>
      </w:r>
      <w:r w:rsidR="00192EF5">
        <w:rPr>
          <w:lang w:val="uk-UA"/>
        </w:rPr>
        <w:t>, виправдовували прийняття законодавцем таких норм, що мають зворотну дію, у цій справі.</w:t>
      </w:r>
    </w:p>
    <w:p w14:paraId="7F5AF165" w14:textId="77777777" w:rsidR="00AE3190" w:rsidRDefault="004C7BF3" w:rsidP="009F2198">
      <w:pPr>
        <w:pStyle w:val="JuH1"/>
        <w:rPr>
          <w:lang w:val="uk-UA"/>
        </w:rPr>
      </w:pPr>
      <w:r w:rsidRPr="007B5E2B">
        <w:rPr>
          <w:lang w:val="ru-RU"/>
        </w:rPr>
        <w:t>3.</w:t>
      </w:r>
      <w:r w:rsidRPr="007F2D98">
        <w:t>  </w:t>
      </w:r>
      <w:r w:rsidR="00192EF5">
        <w:rPr>
          <w:lang w:val="uk-UA"/>
        </w:rPr>
        <w:t>Рішення Федерального конституційного суду</w:t>
      </w:r>
    </w:p>
    <w:p w14:paraId="5EEBB776"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26</w:t>
      </w:r>
      <w:r w:rsidRPr="007F2D98">
        <w:fldChar w:fldCharType="end"/>
      </w:r>
      <w:r w:rsidRPr="004F73C5">
        <w:rPr>
          <w:lang w:val="ru-RU"/>
        </w:rPr>
        <w:t>.</w:t>
      </w:r>
      <w:r w:rsidRPr="007F2D98">
        <w:t>  </w:t>
      </w:r>
      <w:r w:rsidR="00192EF5">
        <w:rPr>
          <w:lang w:val="uk-UA"/>
        </w:rPr>
        <w:t>26 листопада 2001 року заявник, якого представляв адвокат, подав скаргу до Федерального конституційного суду щодо рішень, у яких містилися накази про його тривале запобіжне тримання під вартою</w:t>
      </w:r>
      <w:r w:rsidR="00E2746E">
        <w:rPr>
          <w:lang w:val="uk-UA"/>
        </w:rPr>
        <w:t xml:space="preserve"> навіть після завершення</w:t>
      </w:r>
      <w:r w:rsidR="00172A52">
        <w:rPr>
          <w:lang w:val="uk-UA"/>
        </w:rPr>
        <w:t xml:space="preserve"> 10-річного </w:t>
      </w:r>
      <w:r w:rsidR="00E2746E">
        <w:rPr>
          <w:lang w:val="uk-UA"/>
        </w:rPr>
        <w:t>строку</w:t>
      </w:r>
      <w:r w:rsidR="00172A52">
        <w:rPr>
          <w:lang w:val="uk-UA"/>
        </w:rPr>
        <w:t xml:space="preserve">. Він скаржився, зокрема, на те, що </w:t>
      </w:r>
      <w:r w:rsidR="003B0CFA">
        <w:rPr>
          <w:lang w:val="uk-UA"/>
        </w:rPr>
        <w:t>за умовами цих рішень</w:t>
      </w:r>
      <w:r w:rsidR="00172A52">
        <w:rPr>
          <w:lang w:val="uk-UA"/>
        </w:rPr>
        <w:t xml:space="preserve">, які </w:t>
      </w:r>
      <w:r w:rsidR="00E2746E">
        <w:rPr>
          <w:lang w:val="uk-UA"/>
        </w:rPr>
        <w:t>ґрунтувалися</w:t>
      </w:r>
      <w:r w:rsidR="00172A52">
        <w:rPr>
          <w:lang w:val="uk-UA"/>
        </w:rPr>
        <w:t xml:space="preserve"> на ч.3 ст</w:t>
      </w:r>
      <w:r w:rsidR="003B0CFA">
        <w:rPr>
          <w:lang w:val="uk-UA"/>
        </w:rPr>
        <w:t>.</w:t>
      </w:r>
      <w:r w:rsidR="00172A52">
        <w:rPr>
          <w:lang w:val="uk-UA"/>
        </w:rPr>
        <w:t xml:space="preserve"> 67</w:t>
      </w:r>
      <w:r w:rsidR="00DE3CC8">
        <w:rPr>
          <w:lang w:val="en-US"/>
        </w:rPr>
        <w:t>d</w:t>
      </w:r>
      <w:r w:rsidR="00DE3CC8">
        <w:rPr>
          <w:lang w:val="uk-UA"/>
        </w:rPr>
        <w:t xml:space="preserve"> Кримінального кодексу зі змінами 1998 року, </w:t>
      </w:r>
      <w:r w:rsidR="00E2746E">
        <w:rPr>
          <w:lang w:val="uk-UA"/>
        </w:rPr>
        <w:t>тривалість першого строку</w:t>
      </w:r>
      <w:r w:rsidR="00DE3CC8">
        <w:rPr>
          <w:lang w:val="uk-UA"/>
        </w:rPr>
        <w:t xml:space="preserve"> запобіжного тримання під вартою засудженого може </w:t>
      </w:r>
      <w:r w:rsidR="00DE3CC8" w:rsidRPr="00E2746E">
        <w:rPr>
          <w:lang w:val="uk-UA"/>
        </w:rPr>
        <w:t>продовжуватися ретроспективно</w:t>
      </w:r>
      <w:r w:rsidR="00E2746E">
        <w:rPr>
          <w:lang w:val="uk-UA"/>
        </w:rPr>
        <w:t xml:space="preserve"> від максимального строку у</w:t>
      </w:r>
      <w:r w:rsidR="00DE3CC8">
        <w:rPr>
          <w:lang w:val="uk-UA"/>
        </w:rPr>
        <w:t xml:space="preserve"> 10 років до необмеженого періоду в часі. </w:t>
      </w:r>
      <w:r w:rsidR="00E57E02">
        <w:rPr>
          <w:lang w:val="uk-UA"/>
        </w:rPr>
        <w:t xml:space="preserve">Відповідно, ці положення порушували заборону </w:t>
      </w:r>
      <w:r w:rsidR="00E2746E">
        <w:rPr>
          <w:lang w:val="uk-UA"/>
        </w:rPr>
        <w:t>ретроспективного</w:t>
      </w:r>
      <w:r w:rsidR="00E57E02">
        <w:rPr>
          <w:lang w:val="uk-UA"/>
        </w:rPr>
        <w:t xml:space="preserve"> покарання відповідно до ч.</w:t>
      </w:r>
      <w:r w:rsidR="003B0CFA">
        <w:rPr>
          <w:lang w:val="uk-UA"/>
        </w:rPr>
        <w:t xml:space="preserve"> </w:t>
      </w:r>
      <w:r w:rsidR="00E57E02">
        <w:rPr>
          <w:lang w:val="uk-UA"/>
        </w:rPr>
        <w:t xml:space="preserve">2 ст. 103 </w:t>
      </w:r>
      <w:r w:rsidR="00E2746E">
        <w:rPr>
          <w:lang w:val="uk-UA"/>
        </w:rPr>
        <w:t>О</w:t>
      </w:r>
      <w:r w:rsidR="00E57E02">
        <w:rPr>
          <w:lang w:val="uk-UA"/>
        </w:rPr>
        <w:t>сновного закону, заборону</w:t>
      </w:r>
      <w:r w:rsidR="00E2746E">
        <w:rPr>
          <w:lang w:val="uk-UA"/>
        </w:rPr>
        <w:t xml:space="preserve"> закону, що має зворотну дію, яка</w:t>
      </w:r>
      <w:r w:rsidR="00E57E02">
        <w:rPr>
          <w:lang w:val="uk-UA"/>
        </w:rPr>
        <w:t xml:space="preserve"> міститься у принципі верховенства права, принцип пропорційності та його право на свободу відповідно до другого речення ч.</w:t>
      </w:r>
      <w:r w:rsidR="003B0CFA">
        <w:rPr>
          <w:lang w:val="uk-UA"/>
        </w:rPr>
        <w:t xml:space="preserve"> </w:t>
      </w:r>
      <w:r w:rsidR="00E57E02">
        <w:rPr>
          <w:lang w:val="uk-UA"/>
        </w:rPr>
        <w:t xml:space="preserve">2 ст.2 Основного закону (див. § 57 нижче). Більше того, </w:t>
      </w:r>
      <w:r w:rsidR="00A21E8B">
        <w:rPr>
          <w:lang w:val="uk-UA"/>
        </w:rPr>
        <w:t xml:space="preserve">спірне </w:t>
      </w:r>
      <w:r w:rsidR="00A21E8B">
        <w:rPr>
          <w:lang w:val="uk-UA"/>
        </w:rPr>
        <w:lastRenderedPageBreak/>
        <w:t xml:space="preserve">положення призвело до відмови заявнику у </w:t>
      </w:r>
      <w:r w:rsidR="00E2746E">
        <w:rPr>
          <w:lang w:val="uk-UA"/>
        </w:rPr>
        <w:t>пом</w:t>
      </w:r>
      <w:r w:rsidR="00F458B4">
        <w:rPr>
          <w:lang w:val="uk-UA"/>
        </w:rPr>
        <w:t>’</w:t>
      </w:r>
      <w:r w:rsidR="00E2746E">
        <w:rPr>
          <w:lang w:val="uk-UA"/>
        </w:rPr>
        <w:t>якшенні</w:t>
      </w:r>
      <w:r w:rsidR="00A21E8B">
        <w:rPr>
          <w:lang w:val="uk-UA"/>
        </w:rPr>
        <w:t xml:space="preserve"> умов тримання під вартою, що б дозволило йому отримати позитивний для </w:t>
      </w:r>
      <w:r w:rsidR="00E2746E">
        <w:rPr>
          <w:lang w:val="uk-UA"/>
        </w:rPr>
        <w:t>себе</w:t>
      </w:r>
      <w:r w:rsidR="00A21E8B">
        <w:rPr>
          <w:lang w:val="uk-UA"/>
        </w:rPr>
        <w:t xml:space="preserve"> висновок про те, що він вже не був небезпечним для</w:t>
      </w:r>
      <w:r w:rsidR="00E2746E">
        <w:rPr>
          <w:lang w:val="uk-UA"/>
        </w:rPr>
        <w:t xml:space="preserve"> громадськості</w:t>
      </w:r>
      <w:r w:rsidR="00A21E8B">
        <w:rPr>
          <w:lang w:val="uk-UA"/>
        </w:rPr>
        <w:t xml:space="preserve">. Як наслідок, це призвело до тривалого тримання під вартою без </w:t>
      </w:r>
      <w:r w:rsidR="00E04200">
        <w:rPr>
          <w:lang w:val="uk-UA"/>
        </w:rPr>
        <w:t xml:space="preserve">жодної </w:t>
      </w:r>
      <w:r w:rsidR="00A21E8B">
        <w:rPr>
          <w:lang w:val="uk-UA"/>
        </w:rPr>
        <w:t>перспективи звільнення.</w:t>
      </w:r>
    </w:p>
    <w:p w14:paraId="13EA08CE" w14:textId="77777777" w:rsidR="00AE3190" w:rsidRDefault="009F2198" w:rsidP="004C7BF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27</w:t>
      </w:r>
      <w:r w:rsidRPr="007F2D98">
        <w:fldChar w:fldCharType="end"/>
      </w:r>
      <w:r w:rsidRPr="00AE3190">
        <w:rPr>
          <w:lang w:val="uk-UA"/>
        </w:rPr>
        <w:t>.</w:t>
      </w:r>
      <w:r w:rsidRPr="007F2D98">
        <w:t>  </w:t>
      </w:r>
      <w:r w:rsidR="00A21E8B">
        <w:rPr>
          <w:lang w:val="uk-UA"/>
        </w:rPr>
        <w:t>5 лютого 2004 року</w:t>
      </w:r>
      <w:r w:rsidR="00CE1CE2">
        <w:rPr>
          <w:lang w:val="uk-UA"/>
        </w:rPr>
        <w:t xml:space="preserve"> комісія з восьми суддів Федерального конституційного суду, провівши слухання, на якому в</w:t>
      </w:r>
      <w:r w:rsidR="00E04200">
        <w:rPr>
          <w:lang w:val="uk-UA"/>
        </w:rPr>
        <w:t>о</w:t>
      </w:r>
      <w:r w:rsidR="00CE1CE2">
        <w:rPr>
          <w:lang w:val="uk-UA"/>
        </w:rPr>
        <w:t>н</w:t>
      </w:r>
      <w:r w:rsidR="00E04200">
        <w:rPr>
          <w:lang w:val="uk-UA"/>
        </w:rPr>
        <w:t>а</w:t>
      </w:r>
      <w:r w:rsidR="00CE1CE2">
        <w:rPr>
          <w:lang w:val="uk-UA"/>
        </w:rPr>
        <w:t xml:space="preserve"> також заслуха</w:t>
      </w:r>
      <w:r w:rsidR="00E04200">
        <w:rPr>
          <w:lang w:val="uk-UA"/>
        </w:rPr>
        <w:t>ла</w:t>
      </w:r>
      <w:r w:rsidR="00CE1CE2">
        <w:rPr>
          <w:lang w:val="uk-UA"/>
        </w:rPr>
        <w:t xml:space="preserve"> експертів з психіатрії та декількох керуючих </w:t>
      </w:r>
      <w:proofErr w:type="spellStart"/>
      <w:r w:rsidR="00CE1CE2">
        <w:rPr>
          <w:lang w:val="uk-UA"/>
        </w:rPr>
        <w:t>вʼязницею</w:t>
      </w:r>
      <w:proofErr w:type="spellEnd"/>
      <w:r w:rsidR="00CE1CE2">
        <w:rPr>
          <w:lang w:val="uk-UA"/>
        </w:rPr>
        <w:t xml:space="preserve">, </w:t>
      </w:r>
      <w:r w:rsidR="00E04200">
        <w:rPr>
          <w:lang w:val="uk-UA"/>
        </w:rPr>
        <w:t>відмовила</w:t>
      </w:r>
      <w:r w:rsidR="00CE1CE2">
        <w:rPr>
          <w:lang w:val="uk-UA"/>
        </w:rPr>
        <w:t xml:space="preserve"> у задоволенні конституційної скарги заявника </w:t>
      </w:r>
      <w:r w:rsidR="00E04200">
        <w:rPr>
          <w:lang w:val="uk-UA"/>
        </w:rPr>
        <w:t>(№</w:t>
      </w:r>
      <w:r w:rsidR="00E04200" w:rsidRPr="00AE3190">
        <w:rPr>
          <w:lang w:val="uk-UA"/>
        </w:rPr>
        <w:t xml:space="preserve"> 2 </w:t>
      </w:r>
      <w:proofErr w:type="spellStart"/>
      <w:r w:rsidR="00E04200" w:rsidRPr="007F2D98">
        <w:t>BvR</w:t>
      </w:r>
      <w:proofErr w:type="spellEnd"/>
      <w:r w:rsidR="00E04200" w:rsidRPr="00AE3190">
        <w:rPr>
          <w:lang w:val="uk-UA"/>
        </w:rPr>
        <w:t xml:space="preserve"> 2029/01</w:t>
      </w:r>
      <w:r w:rsidR="00E04200">
        <w:rPr>
          <w:lang w:val="uk-UA"/>
        </w:rPr>
        <w:t xml:space="preserve">) </w:t>
      </w:r>
      <w:r w:rsidR="00CE1CE2">
        <w:rPr>
          <w:lang w:val="uk-UA"/>
        </w:rPr>
        <w:t xml:space="preserve">як </w:t>
      </w:r>
      <w:r w:rsidR="00E04200">
        <w:rPr>
          <w:lang w:val="uk-UA"/>
        </w:rPr>
        <w:t>необґрунтованої</w:t>
      </w:r>
      <w:r w:rsidR="004C7BF3" w:rsidRPr="00AE3190">
        <w:rPr>
          <w:lang w:val="uk-UA"/>
        </w:rPr>
        <w:t xml:space="preserve">. </w:t>
      </w:r>
      <w:r w:rsidR="00CE1CE2">
        <w:rPr>
          <w:lang w:val="uk-UA"/>
        </w:rPr>
        <w:t xml:space="preserve">У своєму детально мотивованому </w:t>
      </w:r>
      <w:r w:rsidR="00E04200" w:rsidRPr="00312789">
        <w:rPr>
          <w:lang w:val="uk-UA"/>
        </w:rPr>
        <w:t>п</w:t>
      </w:r>
      <w:r w:rsidR="00312789" w:rsidRPr="00312789">
        <w:rPr>
          <w:lang w:val="uk-UA"/>
        </w:rPr>
        <w:t>рецедентн</w:t>
      </w:r>
      <w:r w:rsidR="00E04200" w:rsidRPr="00312789">
        <w:rPr>
          <w:lang w:val="uk-UA"/>
        </w:rPr>
        <w:t>ому рішенн</w:t>
      </w:r>
      <w:r w:rsidR="00E04200">
        <w:rPr>
          <w:lang w:val="uk-UA"/>
        </w:rPr>
        <w:t>і</w:t>
      </w:r>
      <w:r w:rsidR="00CE1CE2">
        <w:rPr>
          <w:lang w:val="uk-UA"/>
        </w:rPr>
        <w:t xml:space="preserve"> (</w:t>
      </w:r>
      <w:r w:rsidR="00DC10B3">
        <w:rPr>
          <w:lang w:val="uk-UA"/>
        </w:rPr>
        <w:t>що містилося</w:t>
      </w:r>
      <w:r w:rsidR="00CE1CE2">
        <w:rPr>
          <w:lang w:val="uk-UA"/>
        </w:rPr>
        <w:t xml:space="preserve"> на 84 сторінках)</w:t>
      </w:r>
      <w:r w:rsidR="003B0CFA">
        <w:rPr>
          <w:lang w:val="uk-UA"/>
        </w:rPr>
        <w:t xml:space="preserve"> цей суд</w:t>
      </w:r>
      <w:r w:rsidR="00DC10B3">
        <w:rPr>
          <w:lang w:val="uk-UA"/>
        </w:rPr>
        <w:t xml:space="preserve"> ухвалив, що ч. 3 ст. 67</w:t>
      </w:r>
      <w:r w:rsidR="00DC10B3">
        <w:rPr>
          <w:lang w:val="en-US"/>
        </w:rPr>
        <w:t>d</w:t>
      </w:r>
      <w:r w:rsidR="00DC10B3" w:rsidRPr="004F73C5">
        <w:rPr>
          <w:lang w:val="ru-RU"/>
        </w:rPr>
        <w:t xml:space="preserve"> </w:t>
      </w:r>
      <w:r w:rsidR="00DC10B3">
        <w:rPr>
          <w:lang w:val="uk-UA"/>
        </w:rPr>
        <w:t>Кримінальног</w:t>
      </w:r>
      <w:r w:rsidR="00C730B5">
        <w:rPr>
          <w:lang w:val="uk-UA"/>
        </w:rPr>
        <w:t>о кодексу, взят</w:t>
      </w:r>
      <w:r w:rsidR="003B0CFA">
        <w:rPr>
          <w:lang w:val="uk-UA"/>
        </w:rPr>
        <w:t>а</w:t>
      </w:r>
      <w:r w:rsidR="00C730B5">
        <w:rPr>
          <w:lang w:val="uk-UA"/>
        </w:rPr>
        <w:t xml:space="preserve"> у поєднанні з ч.</w:t>
      </w:r>
      <w:r w:rsidR="003B0CFA">
        <w:rPr>
          <w:lang w:val="uk-UA"/>
        </w:rPr>
        <w:t> </w:t>
      </w:r>
      <w:r w:rsidR="00C730B5">
        <w:rPr>
          <w:lang w:val="uk-UA"/>
        </w:rPr>
        <w:t>3</w:t>
      </w:r>
      <w:r w:rsidR="00DC10B3">
        <w:rPr>
          <w:lang w:val="uk-UA"/>
        </w:rPr>
        <w:t xml:space="preserve"> ст. 1а </w:t>
      </w:r>
      <w:r w:rsidR="00312789">
        <w:rPr>
          <w:lang w:val="uk-UA"/>
        </w:rPr>
        <w:t>Закону «Про набуття чинності</w:t>
      </w:r>
      <w:r w:rsidR="00AB5421">
        <w:rPr>
          <w:lang w:val="uk-UA"/>
        </w:rPr>
        <w:t xml:space="preserve"> Кримінальним</w:t>
      </w:r>
      <w:r w:rsidR="00DC10B3">
        <w:rPr>
          <w:lang w:val="uk-UA"/>
        </w:rPr>
        <w:t xml:space="preserve"> кодекс</w:t>
      </w:r>
      <w:r w:rsidR="00AB5421">
        <w:rPr>
          <w:lang w:val="uk-UA"/>
        </w:rPr>
        <w:t>ом</w:t>
      </w:r>
      <w:r w:rsidR="00312789">
        <w:rPr>
          <w:lang w:val="uk-UA"/>
        </w:rPr>
        <w:t>»</w:t>
      </w:r>
      <w:r w:rsidR="00DC10B3">
        <w:rPr>
          <w:lang w:val="uk-UA"/>
        </w:rPr>
        <w:t xml:space="preserve"> зі змінами 1998 року</w:t>
      </w:r>
      <w:r w:rsidR="003B0CFA">
        <w:rPr>
          <w:lang w:val="uk-UA"/>
        </w:rPr>
        <w:t>,</w:t>
      </w:r>
      <w:r w:rsidR="00DC10B3">
        <w:rPr>
          <w:lang w:val="uk-UA"/>
        </w:rPr>
        <w:t xml:space="preserve"> відповіда</w:t>
      </w:r>
      <w:r w:rsidR="003B0CFA">
        <w:rPr>
          <w:lang w:val="uk-UA"/>
        </w:rPr>
        <w:t>ла</w:t>
      </w:r>
      <w:r w:rsidR="00DC10B3">
        <w:rPr>
          <w:lang w:val="uk-UA"/>
        </w:rPr>
        <w:t xml:space="preserve"> Основному закону.</w:t>
      </w:r>
    </w:p>
    <w:p w14:paraId="14607FA2" w14:textId="77777777" w:rsidR="004C7BF3" w:rsidRPr="004F73C5" w:rsidRDefault="004C7BF3" w:rsidP="009F2198">
      <w:pPr>
        <w:pStyle w:val="JuHa0"/>
        <w:rPr>
          <w:lang w:val="ru-RU"/>
        </w:rPr>
      </w:pPr>
      <w:r w:rsidRPr="004F73C5">
        <w:rPr>
          <w:lang w:val="ru-RU"/>
        </w:rPr>
        <w:t>(</w:t>
      </w:r>
      <w:r w:rsidRPr="007F2D98">
        <w:t>a</w:t>
      </w:r>
      <w:r w:rsidRPr="004F73C5">
        <w:rPr>
          <w:lang w:val="ru-RU"/>
        </w:rPr>
        <w:t>)</w:t>
      </w:r>
      <w:r w:rsidRPr="007F2D98">
        <w:t>  </w:t>
      </w:r>
      <w:r w:rsidR="00312789">
        <w:rPr>
          <w:lang w:val="uk-UA"/>
        </w:rPr>
        <w:t>Право на свободу</w:t>
      </w:r>
    </w:p>
    <w:p w14:paraId="550D378D"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28</w:t>
      </w:r>
      <w:r w:rsidRPr="007F2D98">
        <w:fldChar w:fldCharType="end"/>
      </w:r>
      <w:r w:rsidRPr="004F73C5">
        <w:rPr>
          <w:lang w:val="ru-RU"/>
        </w:rPr>
        <w:t>.</w:t>
      </w:r>
      <w:r w:rsidRPr="007F2D98">
        <w:t>  </w:t>
      </w:r>
      <w:r w:rsidR="00DC10B3">
        <w:rPr>
          <w:lang w:val="uk-UA"/>
        </w:rPr>
        <w:t>Федеральний конституційний суд ухвалив, що запобіжне тримання під вартою на підставі ч. 3 ст. 67</w:t>
      </w:r>
      <w:r w:rsidR="00DC10B3">
        <w:rPr>
          <w:lang w:val="en-US"/>
        </w:rPr>
        <w:t>d</w:t>
      </w:r>
      <w:r w:rsidR="00DC10B3" w:rsidRPr="004F73C5">
        <w:rPr>
          <w:lang w:val="ru-RU"/>
        </w:rPr>
        <w:t xml:space="preserve"> </w:t>
      </w:r>
      <w:r w:rsidR="00557070">
        <w:rPr>
          <w:lang w:val="uk-UA"/>
        </w:rPr>
        <w:t>Кримінального кодексу</w:t>
      </w:r>
      <w:r w:rsidR="003B0CFA">
        <w:rPr>
          <w:lang w:val="uk-UA"/>
        </w:rPr>
        <w:t xml:space="preserve"> обмежувало право на свободу, яке</w:t>
      </w:r>
      <w:r w:rsidR="00557070">
        <w:rPr>
          <w:lang w:val="uk-UA"/>
        </w:rPr>
        <w:t xml:space="preserve"> захищалося ч.</w:t>
      </w:r>
      <w:r w:rsidR="003B0CFA">
        <w:rPr>
          <w:lang w:val="uk-UA"/>
        </w:rPr>
        <w:t xml:space="preserve"> </w:t>
      </w:r>
      <w:r w:rsidR="00557070">
        <w:rPr>
          <w:lang w:val="uk-UA"/>
        </w:rPr>
        <w:t>2 ст.</w:t>
      </w:r>
      <w:r w:rsidR="003B0CFA">
        <w:rPr>
          <w:lang w:val="uk-UA"/>
        </w:rPr>
        <w:t xml:space="preserve"> </w:t>
      </w:r>
      <w:r w:rsidR="00557070">
        <w:rPr>
          <w:lang w:val="uk-UA"/>
        </w:rPr>
        <w:t>2 Основного закону</w:t>
      </w:r>
      <w:r w:rsidR="00312789">
        <w:rPr>
          <w:lang w:val="uk-UA"/>
        </w:rPr>
        <w:t>,</w:t>
      </w:r>
      <w:r w:rsidR="00557070">
        <w:rPr>
          <w:lang w:val="uk-UA"/>
        </w:rPr>
        <w:t xml:space="preserve"> у пропорційний спосіб.</w:t>
      </w:r>
    </w:p>
    <w:p w14:paraId="771903EC"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29</w:t>
      </w:r>
      <w:r w:rsidRPr="007F2D98">
        <w:fldChar w:fldCharType="end"/>
      </w:r>
      <w:r w:rsidRPr="004F73C5">
        <w:rPr>
          <w:lang w:val="ru-RU"/>
        </w:rPr>
        <w:t>.</w:t>
      </w:r>
      <w:r w:rsidRPr="007F2D98">
        <w:t>  </w:t>
      </w:r>
      <w:r w:rsidR="00557070">
        <w:rPr>
          <w:lang w:val="uk-UA"/>
        </w:rPr>
        <w:t xml:space="preserve">Цей суд наголосив, що чим довший </w:t>
      </w:r>
      <w:r w:rsidR="00312789">
        <w:rPr>
          <w:lang w:val="uk-UA"/>
        </w:rPr>
        <w:t>строк</w:t>
      </w:r>
      <w:r w:rsidR="00557070">
        <w:rPr>
          <w:lang w:val="uk-UA"/>
        </w:rPr>
        <w:t xml:space="preserve"> запобіжного тримання під вартою призначено для особи, тим суворішими є вимоги пропорційності позбавлення свободи. Од</w:t>
      </w:r>
      <w:r w:rsidR="00557070" w:rsidRPr="00312789">
        <w:rPr>
          <w:lang w:val="uk-UA"/>
        </w:rPr>
        <w:t>нак у ч.</w:t>
      </w:r>
      <w:r w:rsidR="003B0CFA">
        <w:rPr>
          <w:lang w:val="uk-UA"/>
        </w:rPr>
        <w:t> </w:t>
      </w:r>
      <w:r w:rsidR="00557070" w:rsidRPr="00312789">
        <w:rPr>
          <w:lang w:val="uk-UA"/>
        </w:rPr>
        <w:t>3 ст. 67</w:t>
      </w:r>
      <w:r w:rsidR="00557070" w:rsidRPr="00312789">
        <w:rPr>
          <w:lang w:val="en-US"/>
        </w:rPr>
        <w:t>d</w:t>
      </w:r>
      <w:r w:rsidR="00557070" w:rsidRPr="004F73C5">
        <w:rPr>
          <w:lang w:val="ru-RU"/>
        </w:rPr>
        <w:t xml:space="preserve"> </w:t>
      </w:r>
      <w:r w:rsidR="00557070" w:rsidRPr="00312789">
        <w:rPr>
          <w:lang w:val="uk-UA"/>
        </w:rPr>
        <w:t>Кримінального кодексу взято до уваги</w:t>
      </w:r>
      <w:r w:rsidR="00557070">
        <w:rPr>
          <w:lang w:val="uk-UA"/>
        </w:rPr>
        <w:t xml:space="preserve"> </w:t>
      </w:r>
      <w:r w:rsidR="00D66895">
        <w:rPr>
          <w:lang w:val="uk-UA"/>
        </w:rPr>
        <w:t xml:space="preserve">посилення </w:t>
      </w:r>
      <w:r w:rsidR="00FB149E">
        <w:rPr>
          <w:lang w:val="uk-UA"/>
        </w:rPr>
        <w:t>ва</w:t>
      </w:r>
      <w:r w:rsidR="00D66895">
        <w:rPr>
          <w:lang w:val="uk-UA"/>
        </w:rPr>
        <w:t>жливості</w:t>
      </w:r>
      <w:r w:rsidR="00FB149E">
        <w:rPr>
          <w:lang w:val="uk-UA"/>
        </w:rPr>
        <w:t xml:space="preserve"> права на свободу через десять років </w:t>
      </w:r>
      <w:r w:rsidR="00D66895">
        <w:rPr>
          <w:lang w:val="uk-UA"/>
        </w:rPr>
        <w:t>ув</w:t>
      </w:r>
      <w:r w:rsidR="00F458B4">
        <w:rPr>
          <w:lang w:val="uk-UA"/>
        </w:rPr>
        <w:t>’</w:t>
      </w:r>
      <w:r w:rsidR="00D66895">
        <w:rPr>
          <w:lang w:val="uk-UA"/>
        </w:rPr>
        <w:t>язнення</w:t>
      </w:r>
      <w:r w:rsidR="00FB149E">
        <w:rPr>
          <w:lang w:val="uk-UA"/>
        </w:rPr>
        <w:t>.</w:t>
      </w:r>
      <w:r w:rsidR="00557070">
        <w:rPr>
          <w:lang w:val="uk-UA"/>
        </w:rPr>
        <w:t xml:space="preserve"> </w:t>
      </w:r>
      <w:r w:rsidR="00E147A5" w:rsidRPr="00642B64">
        <w:rPr>
          <w:lang w:val="uk-UA"/>
        </w:rPr>
        <w:t>Во</w:t>
      </w:r>
      <w:r w:rsidR="00FB149E" w:rsidRPr="00642B64">
        <w:rPr>
          <w:lang w:val="uk-UA"/>
        </w:rPr>
        <w:t>н</w:t>
      </w:r>
      <w:r w:rsidR="00E147A5" w:rsidRPr="00642B64">
        <w:rPr>
          <w:lang w:val="uk-UA"/>
        </w:rPr>
        <w:t>а</w:t>
      </w:r>
      <w:r w:rsidR="00FB149E" w:rsidRPr="00642B64">
        <w:rPr>
          <w:lang w:val="uk-UA"/>
        </w:rPr>
        <w:t xml:space="preserve"> встанови</w:t>
      </w:r>
      <w:r w:rsidR="00E147A5" w:rsidRPr="00642B64">
        <w:rPr>
          <w:lang w:val="uk-UA"/>
        </w:rPr>
        <w:t>ла</w:t>
      </w:r>
      <w:r w:rsidR="00FB149E" w:rsidRPr="00642B64">
        <w:rPr>
          <w:lang w:val="uk-UA"/>
        </w:rPr>
        <w:t xml:space="preserve"> вищий стандарт з огляду на правовий інтерес під загрозою (захищаючи лише загрози для </w:t>
      </w:r>
      <w:r w:rsidR="00642B64" w:rsidRPr="00642B64">
        <w:rPr>
          <w:lang w:val="uk-UA"/>
        </w:rPr>
        <w:t xml:space="preserve">фізичної чи </w:t>
      </w:r>
      <w:r w:rsidR="00FB149E" w:rsidRPr="00642B64">
        <w:rPr>
          <w:lang w:val="uk-UA"/>
        </w:rPr>
        <w:t>психічної цілісності</w:t>
      </w:r>
      <w:r w:rsidR="00D66895" w:rsidRPr="00642B64">
        <w:rPr>
          <w:lang w:val="uk-UA"/>
        </w:rPr>
        <w:t xml:space="preserve"> потерпілих</w:t>
      </w:r>
      <w:r w:rsidR="00FB149E" w:rsidRPr="00642B64">
        <w:rPr>
          <w:lang w:val="uk-UA"/>
        </w:rPr>
        <w:t>)</w:t>
      </w:r>
      <w:r w:rsidR="00512021" w:rsidRPr="00642B64">
        <w:rPr>
          <w:lang w:val="uk-UA"/>
        </w:rPr>
        <w:t xml:space="preserve"> і доказ небезпечності заявника (вимагаючи </w:t>
      </w:r>
      <w:r w:rsidR="00611285" w:rsidRPr="00642B64">
        <w:rPr>
          <w:lang w:val="uk-UA"/>
        </w:rPr>
        <w:t xml:space="preserve">належним чином </w:t>
      </w:r>
      <w:r w:rsidR="00D66895" w:rsidRPr="00642B64">
        <w:rPr>
          <w:lang w:val="uk-UA"/>
        </w:rPr>
        <w:t>обґрунтований</w:t>
      </w:r>
      <w:r w:rsidR="00611285" w:rsidRPr="00642B64">
        <w:rPr>
          <w:lang w:val="uk-UA"/>
        </w:rPr>
        <w:t xml:space="preserve"> звіт досвідченого зовнішнього експерта з психіатрії). </w:t>
      </w:r>
      <w:r w:rsidR="00015F81" w:rsidRPr="00642B64">
        <w:rPr>
          <w:lang w:val="uk-UA"/>
        </w:rPr>
        <w:t>В</w:t>
      </w:r>
      <w:r w:rsidR="00642B64" w:rsidRPr="00642B64">
        <w:rPr>
          <w:lang w:val="uk-UA"/>
        </w:rPr>
        <w:t>она</w:t>
      </w:r>
      <w:r w:rsidR="00015F81" w:rsidRPr="00642B64">
        <w:rPr>
          <w:lang w:val="uk-UA"/>
        </w:rPr>
        <w:t xml:space="preserve"> також зроби</w:t>
      </w:r>
      <w:r w:rsidR="00642B64" w:rsidRPr="00642B64">
        <w:rPr>
          <w:lang w:val="uk-UA"/>
        </w:rPr>
        <w:t>ла</w:t>
      </w:r>
      <w:r w:rsidR="00015F81" w:rsidRPr="00642B64">
        <w:rPr>
          <w:lang w:val="uk-UA"/>
        </w:rPr>
        <w:t xml:space="preserve"> </w:t>
      </w:r>
      <w:r w:rsidR="00FC2422" w:rsidRPr="00642B64">
        <w:rPr>
          <w:lang w:val="uk-UA"/>
        </w:rPr>
        <w:t>завершення тримання під вартою нормою</w:t>
      </w:r>
      <w:r w:rsidR="00642B64" w:rsidRPr="00642B64">
        <w:rPr>
          <w:lang w:val="uk-UA"/>
        </w:rPr>
        <w:t xml:space="preserve">, а продовження строку тримання </w:t>
      </w:r>
      <w:r w:rsidR="00C1487A" w:rsidRPr="00642B64">
        <w:rPr>
          <w:lang w:val="uk-UA"/>
        </w:rPr>
        <w:t>винятк</w:t>
      </w:r>
      <w:r w:rsidR="00642B64" w:rsidRPr="00642B64">
        <w:rPr>
          <w:lang w:val="uk-UA"/>
        </w:rPr>
        <w:t>ом</w:t>
      </w:r>
      <w:r w:rsidR="00C1487A" w:rsidRPr="00642B64">
        <w:rPr>
          <w:lang w:val="uk-UA"/>
        </w:rPr>
        <w:t xml:space="preserve"> як крайні</w:t>
      </w:r>
      <w:r w:rsidR="00642B64" w:rsidRPr="00642B64">
        <w:rPr>
          <w:lang w:val="uk-UA"/>
        </w:rPr>
        <w:t>й</w:t>
      </w:r>
      <w:r w:rsidR="00C1487A" w:rsidRPr="00642B64">
        <w:rPr>
          <w:lang w:val="uk-UA"/>
        </w:rPr>
        <w:t xml:space="preserve"> захід.</w:t>
      </w:r>
      <w:r w:rsidR="004C7BF3" w:rsidRPr="004F73C5">
        <w:rPr>
          <w:lang w:val="ru-RU"/>
        </w:rPr>
        <w:t xml:space="preserve"> </w:t>
      </w:r>
      <w:r w:rsidR="00C1487A">
        <w:rPr>
          <w:lang w:val="uk-UA"/>
        </w:rPr>
        <w:t xml:space="preserve">Більше того, процесуальні норми щодо запобіжного тримання під вартою (ч.1 ст. </w:t>
      </w:r>
      <w:r w:rsidR="00FC2422">
        <w:rPr>
          <w:lang w:val="uk-UA"/>
        </w:rPr>
        <w:t xml:space="preserve">67с, ч. 2, 3 ст. 67 </w:t>
      </w:r>
      <w:r w:rsidR="00FC2422">
        <w:rPr>
          <w:lang w:val="en-US"/>
        </w:rPr>
        <w:t>d</w:t>
      </w:r>
      <w:r w:rsidR="00FC2422" w:rsidRPr="004F73C5">
        <w:rPr>
          <w:lang w:val="ru-RU"/>
        </w:rPr>
        <w:t xml:space="preserve"> </w:t>
      </w:r>
      <w:r w:rsidR="00FC2422">
        <w:rPr>
          <w:lang w:val="uk-UA"/>
        </w:rPr>
        <w:t>та ст. 67е Кримінального кодексу</w:t>
      </w:r>
      <w:r w:rsidR="00C1487A">
        <w:rPr>
          <w:lang w:val="uk-UA"/>
        </w:rPr>
        <w:t>)</w:t>
      </w:r>
      <w:r w:rsidR="00FC2422">
        <w:rPr>
          <w:lang w:val="uk-UA"/>
        </w:rPr>
        <w:t xml:space="preserve"> пере</w:t>
      </w:r>
      <w:r w:rsidR="00642B64">
        <w:rPr>
          <w:lang w:val="uk-UA"/>
        </w:rPr>
        <w:t>дбачали регулярний перегляд нака</w:t>
      </w:r>
      <w:r w:rsidR="00FC2422">
        <w:rPr>
          <w:lang w:val="uk-UA"/>
        </w:rPr>
        <w:t xml:space="preserve">зу, аби встановити, чи тримання особи під вартою може бути призупинене або завершене. Через особливу </w:t>
      </w:r>
      <w:r w:rsidR="00642B64">
        <w:rPr>
          <w:lang w:val="uk-UA"/>
        </w:rPr>
        <w:t>значимість, яку мало пом</w:t>
      </w:r>
      <w:r w:rsidR="00F458B4">
        <w:rPr>
          <w:lang w:val="uk-UA"/>
        </w:rPr>
        <w:t>’</w:t>
      </w:r>
      <w:r w:rsidR="00642B64">
        <w:rPr>
          <w:lang w:val="uk-UA"/>
        </w:rPr>
        <w:t>якшення</w:t>
      </w:r>
      <w:r w:rsidR="00FC2422">
        <w:rPr>
          <w:lang w:val="uk-UA"/>
        </w:rPr>
        <w:t xml:space="preserve"> умов тримання під вартою для прогнозу майбутньої небезпечності, суду, відповідальному за виконання вироку, не дозволялося без вагомих підстав ухвалювати відмову </w:t>
      </w:r>
      <w:r w:rsidR="00D46EFB">
        <w:rPr>
          <w:lang w:val="uk-UA"/>
        </w:rPr>
        <w:t xml:space="preserve">у </w:t>
      </w:r>
      <w:r w:rsidR="00642B64">
        <w:rPr>
          <w:lang w:val="uk-UA"/>
        </w:rPr>
        <w:t>пом</w:t>
      </w:r>
      <w:r w:rsidR="00F458B4">
        <w:rPr>
          <w:lang w:val="uk-UA"/>
        </w:rPr>
        <w:t>’</w:t>
      </w:r>
      <w:r w:rsidR="00642B64">
        <w:rPr>
          <w:lang w:val="uk-UA"/>
        </w:rPr>
        <w:t>якшенні</w:t>
      </w:r>
      <w:r w:rsidR="00D46EFB">
        <w:rPr>
          <w:lang w:val="uk-UA"/>
        </w:rPr>
        <w:t xml:space="preserve"> умов тримання керівництвом </w:t>
      </w:r>
      <w:r w:rsidR="00642B64">
        <w:rPr>
          <w:lang w:val="uk-UA"/>
        </w:rPr>
        <w:t>в</w:t>
      </w:r>
      <w:r w:rsidR="00F458B4">
        <w:rPr>
          <w:lang w:val="uk-UA"/>
        </w:rPr>
        <w:t>’</w:t>
      </w:r>
      <w:r w:rsidR="00642B64">
        <w:rPr>
          <w:lang w:val="uk-UA"/>
        </w:rPr>
        <w:t>язниці,</w:t>
      </w:r>
      <w:r w:rsidR="00D46EFB">
        <w:rPr>
          <w:lang w:val="uk-UA"/>
        </w:rPr>
        <w:t xml:space="preserve"> </w:t>
      </w:r>
      <w:r w:rsidR="00642B64">
        <w:rPr>
          <w:lang w:val="uk-UA"/>
        </w:rPr>
        <w:t>тому що таке пом</w:t>
      </w:r>
      <w:r w:rsidR="00F458B4">
        <w:rPr>
          <w:lang w:val="uk-UA"/>
        </w:rPr>
        <w:t>’</w:t>
      </w:r>
      <w:r w:rsidR="00642B64">
        <w:rPr>
          <w:lang w:val="uk-UA"/>
        </w:rPr>
        <w:t>якшення могло</w:t>
      </w:r>
      <w:r w:rsidR="00D46EFB">
        <w:rPr>
          <w:lang w:val="uk-UA"/>
        </w:rPr>
        <w:t xml:space="preserve"> передувати завершенню запобіж</w:t>
      </w:r>
      <w:r w:rsidR="00642B64">
        <w:rPr>
          <w:lang w:val="uk-UA"/>
        </w:rPr>
        <w:t>ного тримання під вартою особи.</w:t>
      </w:r>
    </w:p>
    <w:p w14:paraId="15B85D90" w14:textId="77777777" w:rsidR="00AE3190" w:rsidRDefault="009F2198" w:rsidP="004C7BF3">
      <w:pPr>
        <w:pStyle w:val="JuPara"/>
        <w:rPr>
          <w:szCs w:val="24"/>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30</w:t>
      </w:r>
      <w:r w:rsidRPr="007F2D98">
        <w:fldChar w:fldCharType="end"/>
      </w:r>
      <w:r w:rsidRPr="004F73C5">
        <w:rPr>
          <w:lang w:val="ru-RU"/>
        </w:rPr>
        <w:t>.</w:t>
      </w:r>
      <w:r w:rsidRPr="007F2D98">
        <w:t>  </w:t>
      </w:r>
      <w:r w:rsidR="00E147A5">
        <w:rPr>
          <w:lang w:val="uk-UA"/>
        </w:rPr>
        <w:t>Запобіжне тримання під вартою не слугувало відплатою</w:t>
      </w:r>
      <w:r w:rsidR="00642B64">
        <w:rPr>
          <w:lang w:val="uk-UA"/>
        </w:rPr>
        <w:t xml:space="preserve"> за правопорушення</w:t>
      </w:r>
      <w:r w:rsidR="00E147A5">
        <w:rPr>
          <w:lang w:val="uk-UA"/>
        </w:rPr>
        <w:t xml:space="preserve"> у минулому, а мало на меті запобігти </w:t>
      </w:r>
      <w:r w:rsidR="00642B64">
        <w:rPr>
          <w:lang w:val="uk-UA"/>
        </w:rPr>
        <w:t xml:space="preserve">їх </w:t>
      </w:r>
      <w:r w:rsidR="00E147A5">
        <w:rPr>
          <w:lang w:val="uk-UA"/>
        </w:rPr>
        <w:t>вчиненн</w:t>
      </w:r>
      <w:r w:rsidR="00642B64">
        <w:rPr>
          <w:lang w:val="uk-UA"/>
        </w:rPr>
        <w:t>ю</w:t>
      </w:r>
      <w:r w:rsidR="00E147A5">
        <w:rPr>
          <w:lang w:val="uk-UA"/>
        </w:rPr>
        <w:t xml:space="preserve"> у майбутньому. </w:t>
      </w:r>
      <w:r w:rsidR="00E147A5">
        <w:rPr>
          <w:szCs w:val="24"/>
          <w:lang w:val="uk-UA"/>
        </w:rPr>
        <w:t xml:space="preserve">Таким чином, </w:t>
      </w:r>
      <w:r w:rsidR="0044240B">
        <w:rPr>
          <w:szCs w:val="24"/>
          <w:lang w:val="uk-UA"/>
        </w:rPr>
        <w:t xml:space="preserve">землі </w:t>
      </w:r>
      <w:r w:rsidR="00642B64">
        <w:rPr>
          <w:szCs w:val="24"/>
          <w:lang w:val="uk-UA"/>
        </w:rPr>
        <w:t>(</w:t>
      </w:r>
      <w:r w:rsidR="00642B64" w:rsidRPr="007F2D98">
        <w:rPr>
          <w:i/>
        </w:rPr>
        <w:t>L</w:t>
      </w:r>
      <w:r w:rsidR="00642B64" w:rsidRPr="004F73C5">
        <w:rPr>
          <w:i/>
          <w:lang w:val="uk-UA"/>
        </w:rPr>
        <w:t>ä</w:t>
      </w:r>
      <w:proofErr w:type="spellStart"/>
      <w:r w:rsidR="00642B64" w:rsidRPr="007F2D98">
        <w:rPr>
          <w:i/>
        </w:rPr>
        <w:t>nder</w:t>
      </w:r>
      <w:proofErr w:type="spellEnd"/>
      <w:r w:rsidR="00642B64">
        <w:rPr>
          <w:szCs w:val="24"/>
          <w:lang w:val="uk-UA"/>
        </w:rPr>
        <w:t xml:space="preserve">) </w:t>
      </w:r>
      <w:r w:rsidR="00E147A5">
        <w:rPr>
          <w:szCs w:val="24"/>
          <w:lang w:val="uk-UA"/>
        </w:rPr>
        <w:t>повинн</w:t>
      </w:r>
      <w:r w:rsidR="00642B64">
        <w:rPr>
          <w:szCs w:val="24"/>
          <w:lang w:val="uk-UA"/>
        </w:rPr>
        <w:t>і</w:t>
      </w:r>
      <w:r w:rsidR="00E147A5">
        <w:rPr>
          <w:szCs w:val="24"/>
          <w:lang w:val="uk-UA"/>
        </w:rPr>
        <w:t xml:space="preserve"> бу</w:t>
      </w:r>
      <w:r w:rsidR="00642B64">
        <w:rPr>
          <w:szCs w:val="24"/>
          <w:lang w:val="uk-UA"/>
        </w:rPr>
        <w:t>ли</w:t>
      </w:r>
      <w:r w:rsidR="00E147A5">
        <w:rPr>
          <w:szCs w:val="24"/>
          <w:lang w:val="uk-UA"/>
        </w:rPr>
        <w:t xml:space="preserve"> переконатися, що </w:t>
      </w:r>
      <w:r w:rsidR="00AB5421">
        <w:rPr>
          <w:szCs w:val="24"/>
          <w:lang w:val="uk-UA"/>
        </w:rPr>
        <w:t>ув</w:t>
      </w:r>
      <w:r w:rsidR="00F458B4">
        <w:rPr>
          <w:szCs w:val="24"/>
          <w:lang w:val="uk-UA"/>
        </w:rPr>
        <w:t>’</w:t>
      </w:r>
      <w:r w:rsidR="00AB5421">
        <w:rPr>
          <w:szCs w:val="24"/>
          <w:lang w:val="uk-UA"/>
        </w:rPr>
        <w:t>язнений</w:t>
      </w:r>
      <w:r w:rsidR="00E147A5">
        <w:rPr>
          <w:szCs w:val="24"/>
          <w:lang w:val="uk-UA"/>
        </w:rPr>
        <w:t xml:space="preserve"> міг отримати покращення умов тримання у повній мірі відповідно до умов </w:t>
      </w:r>
      <w:r w:rsidR="00AB5421">
        <w:rPr>
          <w:szCs w:val="24"/>
          <w:lang w:val="uk-UA"/>
        </w:rPr>
        <w:t>в</w:t>
      </w:r>
      <w:r w:rsidR="00F458B4">
        <w:rPr>
          <w:szCs w:val="24"/>
          <w:lang w:val="uk-UA"/>
        </w:rPr>
        <w:t>’</w:t>
      </w:r>
      <w:r w:rsidR="00AB5421">
        <w:rPr>
          <w:szCs w:val="24"/>
          <w:lang w:val="uk-UA"/>
        </w:rPr>
        <w:t>язниці</w:t>
      </w:r>
      <w:r w:rsidR="00E147A5">
        <w:rPr>
          <w:szCs w:val="24"/>
          <w:lang w:val="uk-UA"/>
        </w:rPr>
        <w:t>.</w:t>
      </w:r>
    </w:p>
    <w:p w14:paraId="5CEA1548" w14:textId="77777777" w:rsidR="00AE3190" w:rsidRDefault="004C7BF3" w:rsidP="009F2198">
      <w:pPr>
        <w:pStyle w:val="JuHa0"/>
        <w:rPr>
          <w:lang w:val="uk-UA"/>
        </w:rPr>
      </w:pPr>
      <w:r w:rsidRPr="004F73C5">
        <w:rPr>
          <w:lang w:val="ru-RU"/>
        </w:rPr>
        <w:t>(</w:t>
      </w:r>
      <w:r w:rsidRPr="007F2D98">
        <w:t>b</w:t>
      </w:r>
      <w:r w:rsidRPr="004F73C5">
        <w:rPr>
          <w:lang w:val="ru-RU"/>
        </w:rPr>
        <w:t>)</w:t>
      </w:r>
      <w:r w:rsidRPr="007F2D98">
        <w:t>  </w:t>
      </w:r>
      <w:r w:rsidR="00F610EE">
        <w:rPr>
          <w:lang w:val="uk-UA"/>
        </w:rPr>
        <w:t>З</w:t>
      </w:r>
      <w:r w:rsidR="00E147A5">
        <w:rPr>
          <w:lang w:val="uk-UA"/>
        </w:rPr>
        <w:t>аборона кримінальних законів, що мають зворотну силу</w:t>
      </w:r>
    </w:p>
    <w:p w14:paraId="1B3F5F4C"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31</w:t>
      </w:r>
      <w:r w:rsidRPr="007F2D98">
        <w:fldChar w:fldCharType="end"/>
      </w:r>
      <w:r w:rsidRPr="004F73C5">
        <w:rPr>
          <w:lang w:val="ru-RU"/>
        </w:rPr>
        <w:t>.</w:t>
      </w:r>
      <w:r w:rsidRPr="007F2D98">
        <w:t>  </w:t>
      </w:r>
      <w:r w:rsidR="00F610EE">
        <w:rPr>
          <w:lang w:val="uk-UA"/>
        </w:rPr>
        <w:t>Федеральний конституційний суд ухвалив, що ч.</w:t>
      </w:r>
      <w:r w:rsidR="003B0CFA">
        <w:rPr>
          <w:lang w:val="uk-UA"/>
        </w:rPr>
        <w:t xml:space="preserve"> </w:t>
      </w:r>
      <w:r w:rsidR="00F610EE">
        <w:rPr>
          <w:lang w:val="uk-UA"/>
        </w:rPr>
        <w:t>3 ст. 67</w:t>
      </w:r>
      <w:r w:rsidR="00F610EE">
        <w:rPr>
          <w:lang w:val="en-US"/>
        </w:rPr>
        <w:t>d</w:t>
      </w:r>
      <w:r w:rsidR="00F610EE" w:rsidRPr="004F73C5">
        <w:rPr>
          <w:lang w:val="ru-RU"/>
        </w:rPr>
        <w:t xml:space="preserve"> </w:t>
      </w:r>
      <w:r w:rsidR="00F610EE">
        <w:rPr>
          <w:lang w:val="uk-UA"/>
        </w:rPr>
        <w:t xml:space="preserve">Кримінального кодексу у поєднанні зі ч. 3 ст. 1а Закону </w:t>
      </w:r>
      <w:r w:rsidR="00AB5421">
        <w:rPr>
          <w:lang w:val="uk-UA"/>
        </w:rPr>
        <w:t>«П</w:t>
      </w:r>
      <w:r w:rsidR="00F610EE">
        <w:rPr>
          <w:lang w:val="uk-UA"/>
        </w:rPr>
        <w:t xml:space="preserve">ро </w:t>
      </w:r>
      <w:r w:rsidR="00AB5421">
        <w:rPr>
          <w:lang w:val="uk-UA"/>
        </w:rPr>
        <w:t xml:space="preserve">набуття чинності </w:t>
      </w:r>
      <w:r w:rsidR="00F610EE">
        <w:rPr>
          <w:lang w:val="uk-UA"/>
        </w:rPr>
        <w:t>Кримінальн</w:t>
      </w:r>
      <w:r w:rsidR="00AB5421">
        <w:rPr>
          <w:lang w:val="uk-UA"/>
        </w:rPr>
        <w:t>им</w:t>
      </w:r>
      <w:r w:rsidR="00F610EE">
        <w:rPr>
          <w:lang w:val="uk-UA"/>
        </w:rPr>
        <w:t xml:space="preserve"> кодекс</w:t>
      </w:r>
      <w:r w:rsidR="00AB5421">
        <w:rPr>
          <w:lang w:val="uk-UA"/>
        </w:rPr>
        <w:t>ом»</w:t>
      </w:r>
      <w:r w:rsidR="00F610EE">
        <w:rPr>
          <w:lang w:val="uk-UA"/>
        </w:rPr>
        <w:t xml:space="preserve"> не порушували ч.</w:t>
      </w:r>
      <w:r w:rsidR="003B0CFA">
        <w:rPr>
          <w:lang w:val="uk-UA"/>
        </w:rPr>
        <w:t xml:space="preserve"> </w:t>
      </w:r>
      <w:r w:rsidR="00F610EE">
        <w:rPr>
          <w:lang w:val="uk-UA"/>
        </w:rPr>
        <w:t xml:space="preserve">2 ст. 103 Основного закону. Абсолютна заборона зворотної дії кримінальних законів, встановлена у цій статті, не поширюється на заходи </w:t>
      </w:r>
      <w:r w:rsidR="00877139">
        <w:rPr>
          <w:lang w:val="uk-UA"/>
        </w:rPr>
        <w:t xml:space="preserve">з </w:t>
      </w:r>
      <w:r w:rsidR="00F610EE">
        <w:rPr>
          <w:lang w:val="uk-UA"/>
        </w:rPr>
        <w:t>виправленн</w:t>
      </w:r>
      <w:r w:rsidR="00E331D2">
        <w:rPr>
          <w:lang w:val="uk-UA"/>
        </w:rPr>
        <w:t>я</w:t>
      </w:r>
      <w:r w:rsidR="00F610EE">
        <w:rPr>
          <w:lang w:val="uk-UA"/>
        </w:rPr>
        <w:t xml:space="preserve"> та запобігання, такі як запобіжне тримання під вартою, передбачене у Кримінальному кодексі.</w:t>
      </w:r>
    </w:p>
    <w:p w14:paraId="6937AEEA" w14:textId="77777777" w:rsidR="00AE3190" w:rsidRDefault="009F2198" w:rsidP="004C7BF3">
      <w:pPr>
        <w:pStyle w:val="JuPara"/>
        <w:rPr>
          <w:szCs w:val="24"/>
          <w:lang w:val="uk-UA"/>
        </w:rPr>
      </w:pPr>
      <w:r w:rsidRPr="007F2D98">
        <w:lastRenderedPageBreak/>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32</w:t>
      </w:r>
      <w:r w:rsidRPr="007F2D98">
        <w:fldChar w:fldCharType="end"/>
      </w:r>
      <w:r w:rsidRPr="004F73C5">
        <w:rPr>
          <w:lang w:val="ru-RU"/>
        </w:rPr>
        <w:t>.</w:t>
      </w:r>
      <w:r w:rsidRPr="007F2D98">
        <w:t>  </w:t>
      </w:r>
      <w:r w:rsidR="00E331D2">
        <w:rPr>
          <w:lang w:val="uk-UA"/>
        </w:rPr>
        <w:t>Надаючи тлумачення понять «покараний» та «каране діяння» у ч.</w:t>
      </w:r>
      <w:r w:rsidR="003B0CFA">
        <w:rPr>
          <w:lang w:val="uk-UA"/>
        </w:rPr>
        <w:t xml:space="preserve"> </w:t>
      </w:r>
      <w:r w:rsidR="00E331D2">
        <w:rPr>
          <w:lang w:val="uk-UA"/>
        </w:rPr>
        <w:t>2 ст. 103 Основного закону</w:t>
      </w:r>
      <w:r w:rsidR="00AB5421">
        <w:rPr>
          <w:lang w:val="uk-UA"/>
        </w:rPr>
        <w:t>,</w:t>
      </w:r>
      <w:r w:rsidR="00E331D2">
        <w:rPr>
          <w:lang w:val="uk-UA"/>
        </w:rPr>
        <w:t xml:space="preserve"> Федеральний конституційний суд встановив, </w:t>
      </w:r>
      <w:r w:rsidR="00261309">
        <w:rPr>
          <w:lang w:val="uk-UA"/>
        </w:rPr>
        <w:t xml:space="preserve">що стаття застосовувалася лише до державних заходів, які виражали суверенний осуд незаконної </w:t>
      </w:r>
      <w:r w:rsidR="00BA511E">
        <w:rPr>
          <w:lang w:val="uk-UA"/>
        </w:rPr>
        <w:t>і</w:t>
      </w:r>
      <w:r w:rsidR="00AB5421">
        <w:rPr>
          <w:lang w:val="uk-UA"/>
        </w:rPr>
        <w:t xml:space="preserve"> </w:t>
      </w:r>
      <w:r w:rsidR="00BA511E">
        <w:rPr>
          <w:lang w:val="uk-UA"/>
        </w:rPr>
        <w:t xml:space="preserve">злочинної </w:t>
      </w:r>
      <w:r w:rsidR="00261309">
        <w:rPr>
          <w:lang w:val="uk-UA"/>
        </w:rPr>
        <w:t xml:space="preserve">поведінки та включали покарання для компенсації вини. </w:t>
      </w:r>
      <w:r w:rsidR="00AB5421">
        <w:rPr>
          <w:lang w:val="uk-UA"/>
        </w:rPr>
        <w:t xml:space="preserve">З огляду на </w:t>
      </w:r>
      <w:r w:rsidR="00BA511E">
        <w:rPr>
          <w:lang w:val="uk-UA"/>
        </w:rPr>
        <w:t xml:space="preserve">ґенезу </w:t>
      </w:r>
      <w:r w:rsidR="003D7ABF">
        <w:rPr>
          <w:szCs w:val="24"/>
          <w:lang w:val="uk-UA"/>
        </w:rPr>
        <w:t>Основного закону та мет</w:t>
      </w:r>
      <w:r w:rsidR="00AB5421">
        <w:rPr>
          <w:szCs w:val="24"/>
          <w:lang w:val="uk-UA"/>
        </w:rPr>
        <w:t>у</w:t>
      </w:r>
      <w:r w:rsidR="003D7ABF">
        <w:rPr>
          <w:szCs w:val="24"/>
          <w:lang w:val="uk-UA"/>
        </w:rPr>
        <w:t xml:space="preserve"> ч.</w:t>
      </w:r>
      <w:r w:rsidR="003B0CFA">
        <w:rPr>
          <w:szCs w:val="24"/>
          <w:lang w:val="uk-UA"/>
        </w:rPr>
        <w:t xml:space="preserve"> </w:t>
      </w:r>
      <w:r w:rsidR="003D7ABF">
        <w:rPr>
          <w:szCs w:val="24"/>
          <w:lang w:val="uk-UA"/>
        </w:rPr>
        <w:t xml:space="preserve">2 ст. 103, </w:t>
      </w:r>
      <w:r w:rsidR="00BA511E">
        <w:rPr>
          <w:szCs w:val="24"/>
          <w:lang w:val="uk-UA"/>
        </w:rPr>
        <w:t xml:space="preserve">це положення </w:t>
      </w:r>
      <w:r w:rsidR="003D7ABF">
        <w:rPr>
          <w:szCs w:val="24"/>
          <w:lang w:val="uk-UA"/>
        </w:rPr>
        <w:t>не поширю</w:t>
      </w:r>
      <w:r w:rsidR="00AB5421">
        <w:rPr>
          <w:szCs w:val="24"/>
          <w:lang w:val="uk-UA"/>
        </w:rPr>
        <w:t>вал</w:t>
      </w:r>
      <w:r w:rsidR="00BA511E">
        <w:rPr>
          <w:szCs w:val="24"/>
          <w:lang w:val="uk-UA"/>
        </w:rPr>
        <w:t>о</w:t>
      </w:r>
      <w:r w:rsidR="003D7ABF">
        <w:rPr>
          <w:szCs w:val="24"/>
          <w:lang w:val="uk-UA"/>
        </w:rPr>
        <w:t>ся на інший державний захід втручання у права особи.</w:t>
      </w:r>
    </w:p>
    <w:p w14:paraId="183E2BB7" w14:textId="77777777" w:rsidR="00AE3190" w:rsidRDefault="009F2198" w:rsidP="004C7BF3">
      <w:pPr>
        <w:pStyle w:val="JuPara"/>
        <w:rPr>
          <w:szCs w:val="24"/>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33</w:t>
      </w:r>
      <w:r w:rsidRPr="007F2D98">
        <w:fldChar w:fldCharType="end"/>
      </w:r>
      <w:r w:rsidRPr="00AE3190">
        <w:rPr>
          <w:lang w:val="uk-UA"/>
        </w:rPr>
        <w:t>.</w:t>
      </w:r>
      <w:r w:rsidRPr="007F2D98">
        <w:t>  </w:t>
      </w:r>
      <w:r w:rsidR="003D7ABF">
        <w:rPr>
          <w:lang w:val="uk-UA"/>
        </w:rPr>
        <w:t>Зокрема, ч.2 ст. 103 Основного закону не поширю</w:t>
      </w:r>
      <w:r w:rsidR="00AB5421">
        <w:rPr>
          <w:lang w:val="uk-UA"/>
        </w:rPr>
        <w:t>вала</w:t>
      </w:r>
      <w:r w:rsidR="003D7ABF">
        <w:rPr>
          <w:lang w:val="uk-UA"/>
        </w:rPr>
        <w:t xml:space="preserve">ся на заходи </w:t>
      </w:r>
      <w:r w:rsidR="00877139">
        <w:rPr>
          <w:lang w:val="uk-UA"/>
        </w:rPr>
        <w:t xml:space="preserve">з </w:t>
      </w:r>
      <w:r w:rsidR="003D7ABF">
        <w:rPr>
          <w:lang w:val="uk-UA"/>
        </w:rPr>
        <w:t>виправлення та запобігання, які зазвичай розглядалися як такі, що відрізняються від заході</w:t>
      </w:r>
      <w:r w:rsidR="0056264F">
        <w:rPr>
          <w:lang w:val="uk-UA"/>
        </w:rPr>
        <w:t xml:space="preserve">в покарання у подвійній системі </w:t>
      </w:r>
      <w:r w:rsidR="00AB5421">
        <w:rPr>
          <w:lang w:val="uk-UA"/>
        </w:rPr>
        <w:t>Кримінального кодексу, що передб</w:t>
      </w:r>
      <w:r w:rsidR="003D7ABF">
        <w:rPr>
          <w:lang w:val="uk-UA"/>
        </w:rPr>
        <w:t>ача</w:t>
      </w:r>
      <w:r w:rsidR="0056264F">
        <w:rPr>
          <w:lang w:val="uk-UA"/>
        </w:rPr>
        <w:t>ла</w:t>
      </w:r>
      <w:r w:rsidR="003D7ABF">
        <w:rPr>
          <w:lang w:val="uk-UA"/>
        </w:rPr>
        <w:t xml:space="preserve"> покарання </w:t>
      </w:r>
      <w:r w:rsidR="0056264F">
        <w:rPr>
          <w:lang w:val="uk-UA"/>
        </w:rPr>
        <w:t>і</w:t>
      </w:r>
      <w:r w:rsidR="003D7ABF">
        <w:rPr>
          <w:lang w:val="uk-UA"/>
        </w:rPr>
        <w:t xml:space="preserve"> заходи </w:t>
      </w:r>
      <w:r w:rsidR="00877139">
        <w:rPr>
          <w:lang w:val="uk-UA"/>
        </w:rPr>
        <w:t xml:space="preserve">з </w:t>
      </w:r>
      <w:r w:rsidR="003D7ABF">
        <w:rPr>
          <w:lang w:val="uk-UA"/>
        </w:rPr>
        <w:t xml:space="preserve">виправлення </w:t>
      </w:r>
      <w:r w:rsidR="0056264F">
        <w:rPr>
          <w:lang w:val="uk-UA"/>
        </w:rPr>
        <w:t>та</w:t>
      </w:r>
      <w:r w:rsidR="003D7ABF">
        <w:rPr>
          <w:lang w:val="uk-UA"/>
        </w:rPr>
        <w:t xml:space="preserve"> запобігання. </w:t>
      </w:r>
      <w:r w:rsidR="003D7ABF">
        <w:rPr>
          <w:szCs w:val="24"/>
          <w:lang w:val="uk-UA"/>
        </w:rPr>
        <w:t xml:space="preserve">Той факт, що захід був </w:t>
      </w:r>
      <w:r w:rsidR="0056264F">
        <w:rPr>
          <w:szCs w:val="24"/>
          <w:lang w:val="uk-UA"/>
        </w:rPr>
        <w:t>пов</w:t>
      </w:r>
      <w:r w:rsidR="00F458B4">
        <w:rPr>
          <w:szCs w:val="24"/>
          <w:lang w:val="uk-UA"/>
        </w:rPr>
        <w:t>’</w:t>
      </w:r>
      <w:r w:rsidR="0056264F">
        <w:rPr>
          <w:szCs w:val="24"/>
          <w:lang w:val="uk-UA"/>
        </w:rPr>
        <w:t>язаний</w:t>
      </w:r>
      <w:r w:rsidR="003D7ABF">
        <w:rPr>
          <w:szCs w:val="24"/>
          <w:lang w:val="uk-UA"/>
        </w:rPr>
        <w:t xml:space="preserve"> з незаконною поведінкою чи призводив д</w:t>
      </w:r>
      <w:r w:rsidR="003B0CFA">
        <w:rPr>
          <w:szCs w:val="24"/>
          <w:lang w:val="uk-UA"/>
        </w:rPr>
        <w:t>о істотного</w:t>
      </w:r>
      <w:r w:rsidR="003D7ABF">
        <w:rPr>
          <w:szCs w:val="24"/>
          <w:lang w:val="uk-UA"/>
        </w:rPr>
        <w:t xml:space="preserve"> втручання </w:t>
      </w:r>
      <w:r w:rsidR="002365AE">
        <w:rPr>
          <w:szCs w:val="24"/>
          <w:lang w:val="uk-UA"/>
        </w:rPr>
        <w:t>у право на свободу, не був достатнім. На відміну від покарання, запобіжне тримання під вартою не мало за мету покарання кримінально винного, а було суто запобіжним заходом, спрямованим на захист громадськості від небезпечних правопорушників.</w:t>
      </w:r>
      <w:r w:rsidR="004C7BF3" w:rsidRPr="004F73C5">
        <w:rPr>
          <w:szCs w:val="24"/>
          <w:lang w:val="ru-RU"/>
        </w:rPr>
        <w:t xml:space="preserve"> </w:t>
      </w:r>
      <w:r w:rsidR="002365AE">
        <w:rPr>
          <w:szCs w:val="24"/>
          <w:lang w:val="uk-UA"/>
        </w:rPr>
        <w:t>Таким чином, запобіжне тримання під вартою не охоплювалося ч.</w:t>
      </w:r>
      <w:r w:rsidR="003B0CFA">
        <w:rPr>
          <w:szCs w:val="24"/>
          <w:lang w:val="uk-UA"/>
        </w:rPr>
        <w:t xml:space="preserve"> </w:t>
      </w:r>
      <w:r w:rsidR="002365AE">
        <w:rPr>
          <w:szCs w:val="24"/>
          <w:lang w:val="uk-UA"/>
        </w:rPr>
        <w:t xml:space="preserve">2 ст. 103, навіть якщо воно було прямо </w:t>
      </w:r>
      <w:r w:rsidR="0056264F">
        <w:rPr>
          <w:szCs w:val="24"/>
          <w:lang w:val="uk-UA"/>
        </w:rPr>
        <w:t>пов</w:t>
      </w:r>
      <w:r w:rsidR="00F458B4">
        <w:rPr>
          <w:szCs w:val="24"/>
          <w:lang w:val="uk-UA"/>
        </w:rPr>
        <w:t>’</w:t>
      </w:r>
      <w:r w:rsidR="0056264F">
        <w:rPr>
          <w:szCs w:val="24"/>
          <w:lang w:val="uk-UA"/>
        </w:rPr>
        <w:t>язане</w:t>
      </w:r>
      <w:r w:rsidR="002365AE">
        <w:rPr>
          <w:szCs w:val="24"/>
          <w:lang w:val="uk-UA"/>
        </w:rPr>
        <w:t xml:space="preserve"> з </w:t>
      </w:r>
      <w:r w:rsidR="0056264F" w:rsidRPr="00525F3C">
        <w:rPr>
          <w:szCs w:val="24"/>
          <w:lang w:val="uk-UA"/>
        </w:rPr>
        <w:t>встановленням</w:t>
      </w:r>
      <w:r w:rsidR="002365AE" w:rsidRPr="00525F3C">
        <w:rPr>
          <w:szCs w:val="24"/>
          <w:lang w:val="uk-UA"/>
        </w:rPr>
        <w:t xml:space="preserve"> правопорушення</w:t>
      </w:r>
      <w:r w:rsidR="002365AE">
        <w:rPr>
          <w:szCs w:val="24"/>
          <w:lang w:val="uk-UA"/>
        </w:rPr>
        <w:t>.</w:t>
      </w:r>
    </w:p>
    <w:p w14:paraId="241FC3C1" w14:textId="77777777" w:rsidR="00AE3190" w:rsidRDefault="004C7BF3" w:rsidP="009F2198">
      <w:pPr>
        <w:pStyle w:val="JuHa0"/>
        <w:rPr>
          <w:lang w:val="uk-UA"/>
        </w:rPr>
      </w:pPr>
      <w:r w:rsidRPr="004F73C5">
        <w:rPr>
          <w:lang w:val="ru-RU"/>
        </w:rPr>
        <w:t>(</w:t>
      </w:r>
      <w:r w:rsidRPr="007F2D98">
        <w:t>c</w:t>
      </w:r>
      <w:r w:rsidRPr="004F73C5">
        <w:rPr>
          <w:lang w:val="ru-RU"/>
        </w:rPr>
        <w:t>)</w:t>
      </w:r>
      <w:r w:rsidRPr="007F2D98">
        <w:t>  </w:t>
      </w:r>
      <w:r w:rsidR="002365AE" w:rsidRPr="0056264F">
        <w:rPr>
          <w:lang w:val="uk-UA"/>
        </w:rPr>
        <w:t>Захист легітимни</w:t>
      </w:r>
      <w:r w:rsidR="00931E68" w:rsidRPr="0056264F">
        <w:rPr>
          <w:lang w:val="uk-UA"/>
        </w:rPr>
        <w:t>х очікувань згідно з</w:t>
      </w:r>
      <w:r w:rsidR="002365AE" w:rsidRPr="0056264F">
        <w:rPr>
          <w:lang w:val="uk-UA"/>
        </w:rPr>
        <w:t xml:space="preserve"> принципом верховенства права</w:t>
      </w:r>
    </w:p>
    <w:p w14:paraId="71A58665"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34</w:t>
      </w:r>
      <w:r w:rsidRPr="007F2D98">
        <w:fldChar w:fldCharType="end"/>
      </w:r>
      <w:r w:rsidRPr="004F73C5">
        <w:rPr>
          <w:lang w:val="ru-RU"/>
        </w:rPr>
        <w:t>.</w:t>
      </w:r>
      <w:r w:rsidRPr="007F2D98">
        <w:t>  </w:t>
      </w:r>
      <w:r w:rsidR="00FD33EA">
        <w:rPr>
          <w:lang w:val="uk-UA"/>
        </w:rPr>
        <w:t xml:space="preserve">Федеральний конституційний суд </w:t>
      </w:r>
      <w:r w:rsidR="00CB5A0B">
        <w:rPr>
          <w:lang w:val="uk-UA"/>
        </w:rPr>
        <w:t xml:space="preserve">шістьома голосами проти двох </w:t>
      </w:r>
      <w:r w:rsidR="00FD33EA">
        <w:rPr>
          <w:lang w:val="uk-UA"/>
        </w:rPr>
        <w:t xml:space="preserve">ухвалив щодо цього питання, що заборона максимального строку тримання під вартою, </w:t>
      </w:r>
      <w:r w:rsidR="0056264F">
        <w:rPr>
          <w:lang w:val="uk-UA"/>
        </w:rPr>
        <w:t>якщо</w:t>
      </w:r>
      <w:r w:rsidR="00FD33EA">
        <w:rPr>
          <w:lang w:val="uk-UA"/>
        </w:rPr>
        <w:t xml:space="preserve"> запобіжне тримання під вартою</w:t>
      </w:r>
      <w:r w:rsidR="00BC7189">
        <w:rPr>
          <w:lang w:val="uk-UA"/>
        </w:rPr>
        <w:t xml:space="preserve"> було встановлене</w:t>
      </w:r>
      <w:r w:rsidR="00FD33EA">
        <w:rPr>
          <w:lang w:val="uk-UA"/>
        </w:rPr>
        <w:t xml:space="preserve"> </w:t>
      </w:r>
      <w:r w:rsidR="00BC7189">
        <w:rPr>
          <w:lang w:val="uk-UA"/>
        </w:rPr>
        <w:t>вперше, і застосування цих положень (ч.</w:t>
      </w:r>
      <w:r w:rsidR="00764698">
        <w:rPr>
          <w:lang w:val="uk-UA"/>
        </w:rPr>
        <w:t xml:space="preserve"> </w:t>
      </w:r>
      <w:r w:rsidR="00BC7189">
        <w:rPr>
          <w:lang w:val="uk-UA"/>
        </w:rPr>
        <w:t>3 ст. 6</w:t>
      </w:r>
      <w:r w:rsidR="00BC7189" w:rsidRPr="004F73C5">
        <w:rPr>
          <w:lang w:val="ru-RU"/>
        </w:rPr>
        <w:t>7</w:t>
      </w:r>
      <w:r w:rsidR="00BC7189">
        <w:rPr>
          <w:lang w:val="en-US"/>
        </w:rPr>
        <w:t>d</w:t>
      </w:r>
      <w:r w:rsidR="00BC7189" w:rsidRPr="004F73C5">
        <w:rPr>
          <w:lang w:val="ru-RU"/>
        </w:rPr>
        <w:t xml:space="preserve"> </w:t>
      </w:r>
      <w:r w:rsidR="00BC7189">
        <w:rPr>
          <w:lang w:val="uk-UA"/>
        </w:rPr>
        <w:t>Кримінального кодексу у поєднанні з ч.</w:t>
      </w:r>
      <w:r w:rsidR="00764698">
        <w:rPr>
          <w:lang w:val="uk-UA"/>
        </w:rPr>
        <w:t xml:space="preserve"> </w:t>
      </w:r>
      <w:r w:rsidR="00BC7189">
        <w:rPr>
          <w:lang w:val="uk-UA"/>
        </w:rPr>
        <w:t xml:space="preserve">3 розділу 1а Закону </w:t>
      </w:r>
      <w:r w:rsidR="0056264F">
        <w:rPr>
          <w:lang w:val="uk-UA"/>
        </w:rPr>
        <w:t>«П</w:t>
      </w:r>
      <w:r w:rsidR="00BC7189">
        <w:rPr>
          <w:lang w:val="uk-UA"/>
        </w:rPr>
        <w:t xml:space="preserve">ро </w:t>
      </w:r>
      <w:r w:rsidR="0056264F">
        <w:rPr>
          <w:lang w:val="uk-UA"/>
        </w:rPr>
        <w:t>набуття чинності</w:t>
      </w:r>
      <w:r w:rsidR="00BC7189">
        <w:rPr>
          <w:lang w:val="uk-UA"/>
        </w:rPr>
        <w:t xml:space="preserve"> Кримінальн</w:t>
      </w:r>
      <w:r w:rsidR="0056264F">
        <w:rPr>
          <w:lang w:val="uk-UA"/>
        </w:rPr>
        <w:t>им кодексом</w:t>
      </w:r>
      <w:r w:rsidR="00764698">
        <w:rPr>
          <w:lang w:val="uk-UA"/>
        </w:rPr>
        <w:t>) до правопорушників</w:t>
      </w:r>
      <w:r w:rsidR="00BC7189">
        <w:rPr>
          <w:lang w:val="uk-UA"/>
        </w:rPr>
        <w:t xml:space="preserve">, </w:t>
      </w:r>
      <w:r w:rsidR="005D6CC3">
        <w:rPr>
          <w:lang w:val="uk-UA"/>
        </w:rPr>
        <w:t>щодо яких було призначено запобіжне тримання під вартою до прийняття та набуття чинності</w:t>
      </w:r>
      <w:r w:rsidR="00CB5A0B">
        <w:rPr>
          <w:lang w:val="uk-UA"/>
        </w:rPr>
        <w:t xml:space="preserve"> цими положеннями</w:t>
      </w:r>
      <w:r w:rsidR="005D6CC3">
        <w:rPr>
          <w:lang w:val="uk-UA"/>
        </w:rPr>
        <w:t xml:space="preserve">, і </w:t>
      </w:r>
      <w:r w:rsidR="00CB5A0B">
        <w:rPr>
          <w:lang w:val="uk-UA"/>
        </w:rPr>
        <w:t>якщо такі особи</w:t>
      </w:r>
      <w:r w:rsidR="005D6CC3">
        <w:rPr>
          <w:lang w:val="uk-UA"/>
        </w:rPr>
        <w:t xml:space="preserve"> ще не відбули повного строку, узгоджувалися з захистом легітимних очікувань, що гарантуються у державі, яка підпорядковується принципу верховенства права (ч.2 ст. 2 у поєднанні з ч.3 ст. 20 </w:t>
      </w:r>
      <w:r w:rsidR="00CB5A0B">
        <w:rPr>
          <w:lang w:val="uk-UA"/>
        </w:rPr>
        <w:t>Основного закону; див. § 59 нижче</w:t>
      </w:r>
      <w:r w:rsidR="005D6CC3">
        <w:rPr>
          <w:lang w:val="uk-UA"/>
        </w:rPr>
        <w:t>)</w:t>
      </w:r>
      <w:r w:rsidR="00CB5A0B">
        <w:rPr>
          <w:lang w:val="uk-UA"/>
        </w:rPr>
        <w:t>.</w:t>
      </w:r>
    </w:p>
    <w:p w14:paraId="7621D53D"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35</w:t>
      </w:r>
      <w:r w:rsidRPr="007F2D98">
        <w:fldChar w:fldCharType="end"/>
      </w:r>
      <w:r w:rsidRPr="004F73C5">
        <w:rPr>
          <w:lang w:val="ru-RU"/>
        </w:rPr>
        <w:t>.</w:t>
      </w:r>
      <w:r w:rsidRPr="007F2D98">
        <w:t>  </w:t>
      </w:r>
      <w:r w:rsidR="00CB5A0B">
        <w:rPr>
          <w:lang w:val="uk-UA"/>
        </w:rPr>
        <w:t>Цей суд наголосив, що ч.3 ст. 67</w:t>
      </w:r>
      <w:r w:rsidR="00CB5A0B">
        <w:rPr>
          <w:lang w:val="en-US"/>
        </w:rPr>
        <w:t>d</w:t>
      </w:r>
      <w:r w:rsidR="00CB5A0B">
        <w:rPr>
          <w:lang w:val="uk-UA"/>
        </w:rPr>
        <w:t xml:space="preserve"> Кримінального кодексу зі змінами не мала зворотної дії щодо зміни прав</w:t>
      </w:r>
      <w:r w:rsidR="00525F3C">
        <w:rPr>
          <w:lang w:val="uk-UA"/>
        </w:rPr>
        <w:t>ових наслідків стосовно правопорушення</w:t>
      </w:r>
      <w:r w:rsidR="00CB5A0B">
        <w:rPr>
          <w:lang w:val="uk-UA"/>
        </w:rPr>
        <w:t>, як</w:t>
      </w:r>
      <w:r w:rsidR="00525F3C">
        <w:rPr>
          <w:lang w:val="uk-UA"/>
        </w:rPr>
        <w:t>е</w:t>
      </w:r>
      <w:r w:rsidR="00CB5A0B">
        <w:rPr>
          <w:lang w:val="uk-UA"/>
        </w:rPr>
        <w:t xml:space="preserve"> бул</w:t>
      </w:r>
      <w:r w:rsidR="00525F3C">
        <w:rPr>
          <w:lang w:val="uk-UA"/>
        </w:rPr>
        <w:t>о</w:t>
      </w:r>
      <w:r w:rsidR="00CB5A0B">
        <w:rPr>
          <w:lang w:val="uk-UA"/>
        </w:rPr>
        <w:t xml:space="preserve"> зафіксован</w:t>
      </w:r>
      <w:r w:rsidR="00525F3C">
        <w:rPr>
          <w:lang w:val="uk-UA"/>
        </w:rPr>
        <w:t>о</w:t>
      </w:r>
      <w:r w:rsidR="00CB5A0B">
        <w:rPr>
          <w:lang w:val="uk-UA"/>
        </w:rPr>
        <w:t xml:space="preserve"> у остаточному рішенні суду, котрий призначив вирок. Відповідальність за виконання вироків завжди покладалася на суди, які мали юрисдикцію вирішувати, чи та протягом якого строку засуджену особу запобіжно тримати під вартою.</w:t>
      </w:r>
    </w:p>
    <w:p w14:paraId="0AFE6B71" w14:textId="77777777" w:rsidR="00AE3190" w:rsidRDefault="009F2198" w:rsidP="004460B5">
      <w:pPr>
        <w:pStyle w:val="JuPara"/>
        <w:tabs>
          <w:tab w:val="left" w:pos="3119"/>
        </w:tabs>
        <w:rPr>
          <w:szCs w:val="24"/>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36</w:t>
      </w:r>
      <w:r w:rsidRPr="007F2D98">
        <w:fldChar w:fldCharType="end"/>
      </w:r>
      <w:r w:rsidRPr="004F73C5">
        <w:rPr>
          <w:lang w:val="ru-RU"/>
        </w:rPr>
        <w:t>.</w:t>
      </w:r>
      <w:r w:rsidRPr="007F2D98">
        <w:t>  </w:t>
      </w:r>
      <w:r w:rsidR="00933C73">
        <w:rPr>
          <w:lang w:val="uk-UA"/>
        </w:rPr>
        <w:t>Проте максимальна тривалість першого строку запобіжного тримання під вартою, як це було встановлено у попередній редакції ч.</w:t>
      </w:r>
      <w:r w:rsidR="00764698">
        <w:rPr>
          <w:lang w:val="uk-UA"/>
        </w:rPr>
        <w:t> </w:t>
      </w:r>
      <w:r w:rsidR="00933C73">
        <w:rPr>
          <w:lang w:val="uk-UA"/>
        </w:rPr>
        <w:t>1, 3 ст. 67</w:t>
      </w:r>
      <w:r w:rsidR="00933C73">
        <w:rPr>
          <w:lang w:val="en-US"/>
        </w:rPr>
        <w:t>d</w:t>
      </w:r>
      <w:r w:rsidR="00933C73" w:rsidRPr="004F73C5">
        <w:rPr>
          <w:lang w:val="ru-RU"/>
        </w:rPr>
        <w:t xml:space="preserve"> </w:t>
      </w:r>
      <w:r w:rsidR="00933C73">
        <w:rPr>
          <w:lang w:val="uk-UA"/>
        </w:rPr>
        <w:t xml:space="preserve">Кримінального кодексу, надавала </w:t>
      </w:r>
      <w:r w:rsidR="00C730B5">
        <w:rPr>
          <w:lang w:val="uk-UA"/>
        </w:rPr>
        <w:t>затриман</w:t>
      </w:r>
      <w:r w:rsidR="00933C73">
        <w:rPr>
          <w:lang w:val="uk-UA"/>
        </w:rPr>
        <w:t xml:space="preserve">ому підставу очікувати звільнення по спливу 10 років. </w:t>
      </w:r>
      <w:r w:rsidR="00933C73">
        <w:rPr>
          <w:szCs w:val="24"/>
          <w:lang w:val="uk-UA"/>
        </w:rPr>
        <w:t>Однак відповідно до ч.</w:t>
      </w:r>
      <w:r w:rsidR="00764698">
        <w:rPr>
          <w:szCs w:val="24"/>
          <w:lang w:val="uk-UA"/>
        </w:rPr>
        <w:t> </w:t>
      </w:r>
      <w:r w:rsidR="00933C73">
        <w:rPr>
          <w:szCs w:val="24"/>
          <w:lang w:val="uk-UA"/>
        </w:rPr>
        <w:t xml:space="preserve">6 ст. 2 Кримінального кодексу (див. § 48 нижче) максимальний </w:t>
      </w:r>
      <w:r w:rsidR="0056264F">
        <w:rPr>
          <w:szCs w:val="24"/>
          <w:lang w:val="uk-UA"/>
        </w:rPr>
        <w:t xml:space="preserve">10-річний </w:t>
      </w:r>
      <w:r w:rsidR="00933C73">
        <w:rPr>
          <w:szCs w:val="24"/>
          <w:lang w:val="uk-UA"/>
        </w:rPr>
        <w:t xml:space="preserve">строк запобіжного тримання під вартою, так само як і інші заходи </w:t>
      </w:r>
      <w:r w:rsidR="00877139">
        <w:rPr>
          <w:szCs w:val="24"/>
          <w:lang w:val="uk-UA"/>
        </w:rPr>
        <w:t xml:space="preserve">з </w:t>
      </w:r>
      <w:r w:rsidR="00933C73">
        <w:rPr>
          <w:szCs w:val="24"/>
          <w:lang w:val="uk-UA"/>
        </w:rPr>
        <w:t>виправлення та запобігання, з самого початку були під впливом змін у законодавстві.</w:t>
      </w:r>
    </w:p>
    <w:p w14:paraId="5D6C7F47" w14:textId="77777777" w:rsidR="00AE3190" w:rsidRDefault="009F2198" w:rsidP="004C7BF3">
      <w:pPr>
        <w:pStyle w:val="JuPara"/>
        <w:rPr>
          <w:szCs w:val="24"/>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37</w:t>
      </w:r>
      <w:r w:rsidRPr="007F2D98">
        <w:fldChar w:fldCharType="end"/>
      </w:r>
      <w:r w:rsidRPr="004F73C5">
        <w:rPr>
          <w:lang w:val="ru-RU"/>
        </w:rPr>
        <w:t>.</w:t>
      </w:r>
      <w:r w:rsidRPr="007F2D98">
        <w:t>  </w:t>
      </w:r>
      <w:r w:rsidR="00933C73">
        <w:rPr>
          <w:lang w:val="uk-UA"/>
        </w:rPr>
        <w:t xml:space="preserve">Зважуючи спірні інтереси, Федеральний конституційний суд дійшов висновку, що </w:t>
      </w:r>
      <w:r w:rsidR="0056264F">
        <w:rPr>
          <w:lang w:val="uk-UA"/>
        </w:rPr>
        <w:t>обов</w:t>
      </w:r>
      <w:r w:rsidR="00F458B4">
        <w:rPr>
          <w:lang w:val="uk-UA"/>
        </w:rPr>
        <w:t>’</w:t>
      </w:r>
      <w:r w:rsidR="0056264F">
        <w:rPr>
          <w:lang w:val="uk-UA"/>
        </w:rPr>
        <w:t>язок</w:t>
      </w:r>
      <w:r w:rsidR="00933C73">
        <w:rPr>
          <w:lang w:val="uk-UA"/>
        </w:rPr>
        <w:t xml:space="preserve"> законодавця захищати членів громадськості від втручання у їх</w:t>
      </w:r>
      <w:r w:rsidR="004736A1">
        <w:rPr>
          <w:lang w:val="uk-UA"/>
        </w:rPr>
        <w:t>нє</w:t>
      </w:r>
      <w:r w:rsidR="00933C73">
        <w:rPr>
          <w:lang w:val="uk-UA"/>
        </w:rPr>
        <w:t xml:space="preserve"> право на життя, </w:t>
      </w:r>
      <w:r w:rsidR="004736A1">
        <w:rPr>
          <w:lang w:val="uk-UA"/>
        </w:rPr>
        <w:t>здоров</w:t>
      </w:r>
      <w:r w:rsidR="00F458B4">
        <w:rPr>
          <w:lang w:val="uk-UA"/>
        </w:rPr>
        <w:t>’</w:t>
      </w:r>
      <w:r w:rsidR="004736A1">
        <w:rPr>
          <w:lang w:val="uk-UA"/>
        </w:rPr>
        <w:t>я</w:t>
      </w:r>
      <w:r w:rsidR="00933C73">
        <w:rPr>
          <w:lang w:val="uk-UA"/>
        </w:rPr>
        <w:t xml:space="preserve"> та сексуальну цілісність</w:t>
      </w:r>
      <w:r w:rsidR="004736A1">
        <w:rPr>
          <w:lang w:val="uk-UA"/>
        </w:rPr>
        <w:t>,</w:t>
      </w:r>
      <w:r w:rsidR="00933C73">
        <w:rPr>
          <w:lang w:val="uk-UA"/>
        </w:rPr>
        <w:t xml:space="preserve"> переважа</w:t>
      </w:r>
      <w:r w:rsidR="004736A1">
        <w:rPr>
          <w:lang w:val="uk-UA"/>
        </w:rPr>
        <w:t>в</w:t>
      </w:r>
      <w:r w:rsidR="00933C73">
        <w:rPr>
          <w:lang w:val="uk-UA"/>
        </w:rPr>
        <w:t xml:space="preserve"> над </w:t>
      </w:r>
      <w:r w:rsidR="00346331">
        <w:rPr>
          <w:lang w:val="uk-UA"/>
        </w:rPr>
        <w:t>впевненіст</w:t>
      </w:r>
      <w:r w:rsidR="0056264F">
        <w:rPr>
          <w:lang w:val="uk-UA"/>
        </w:rPr>
        <w:t>ю</w:t>
      </w:r>
      <w:r w:rsidR="00346331">
        <w:rPr>
          <w:lang w:val="uk-UA"/>
        </w:rPr>
        <w:t xml:space="preserve"> </w:t>
      </w:r>
      <w:r w:rsidR="00C730B5">
        <w:rPr>
          <w:lang w:val="uk-UA"/>
        </w:rPr>
        <w:t>затриман</w:t>
      </w:r>
      <w:r w:rsidR="00346331" w:rsidRPr="004736A1">
        <w:rPr>
          <w:lang w:val="uk-UA"/>
        </w:rPr>
        <w:t xml:space="preserve">ого </w:t>
      </w:r>
      <w:r w:rsidR="004736A1" w:rsidRPr="004736A1">
        <w:rPr>
          <w:lang w:val="uk-UA"/>
        </w:rPr>
        <w:t xml:space="preserve">у подальшому </w:t>
      </w:r>
      <w:r w:rsidR="00346331" w:rsidRPr="004736A1">
        <w:rPr>
          <w:lang w:val="uk-UA"/>
        </w:rPr>
        <w:t xml:space="preserve">застосуванні максимального </w:t>
      </w:r>
      <w:r w:rsidR="0056264F" w:rsidRPr="004736A1">
        <w:rPr>
          <w:lang w:val="uk-UA"/>
        </w:rPr>
        <w:t>строку у 10 років</w:t>
      </w:r>
      <w:r w:rsidR="00346331" w:rsidRPr="004736A1">
        <w:rPr>
          <w:lang w:val="uk-UA"/>
        </w:rPr>
        <w:t>.</w:t>
      </w:r>
      <w:r w:rsidR="004736A1">
        <w:rPr>
          <w:szCs w:val="24"/>
          <w:lang w:val="uk-UA"/>
        </w:rPr>
        <w:t xml:space="preserve"> </w:t>
      </w:r>
      <w:r w:rsidR="00346331">
        <w:rPr>
          <w:szCs w:val="24"/>
          <w:lang w:val="uk-UA"/>
        </w:rPr>
        <w:t>Оскільки ч.</w:t>
      </w:r>
      <w:r w:rsidR="00764698">
        <w:rPr>
          <w:szCs w:val="24"/>
          <w:lang w:val="uk-UA"/>
        </w:rPr>
        <w:t> </w:t>
      </w:r>
      <w:r w:rsidR="00346331">
        <w:rPr>
          <w:szCs w:val="24"/>
          <w:lang w:val="uk-UA"/>
        </w:rPr>
        <w:t xml:space="preserve">3 ст. </w:t>
      </w:r>
      <w:r w:rsidR="00346331" w:rsidRPr="004F73C5">
        <w:rPr>
          <w:szCs w:val="24"/>
          <w:lang w:val="ru-RU"/>
        </w:rPr>
        <w:t>67</w:t>
      </w:r>
      <w:r w:rsidR="00346331" w:rsidRPr="007F2D98">
        <w:rPr>
          <w:szCs w:val="24"/>
        </w:rPr>
        <w:t>d</w:t>
      </w:r>
      <w:r w:rsidR="00346331" w:rsidRPr="004F73C5">
        <w:rPr>
          <w:szCs w:val="24"/>
          <w:lang w:val="ru-RU"/>
        </w:rPr>
        <w:t xml:space="preserve"> </w:t>
      </w:r>
      <w:r w:rsidR="00346331">
        <w:rPr>
          <w:szCs w:val="24"/>
          <w:lang w:val="uk-UA"/>
        </w:rPr>
        <w:t>Кримінального кодексу була сформульована як виняток з правила та у світлі процесуальних гарантій, які її супроводжували, її зворотна дія не була непропорційною.</w:t>
      </w:r>
    </w:p>
    <w:p w14:paraId="265BAD99" w14:textId="77777777" w:rsidR="00AE3190" w:rsidRDefault="004C7BF3" w:rsidP="009F2198">
      <w:pPr>
        <w:pStyle w:val="JuHa0"/>
        <w:rPr>
          <w:lang w:val="uk-UA"/>
        </w:rPr>
      </w:pPr>
      <w:r w:rsidRPr="004F73C5">
        <w:rPr>
          <w:lang w:val="ru-RU"/>
        </w:rPr>
        <w:lastRenderedPageBreak/>
        <w:t>(</w:t>
      </w:r>
      <w:r w:rsidRPr="007F2D98">
        <w:t>d</w:t>
      </w:r>
      <w:r w:rsidRPr="004F73C5">
        <w:rPr>
          <w:lang w:val="ru-RU"/>
        </w:rPr>
        <w:t>)</w:t>
      </w:r>
      <w:r w:rsidRPr="007F2D98">
        <w:t>  </w:t>
      </w:r>
      <w:r w:rsidR="00346331">
        <w:rPr>
          <w:lang w:val="uk-UA"/>
        </w:rPr>
        <w:t>Людська гідність</w:t>
      </w:r>
    </w:p>
    <w:p w14:paraId="261F8227"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38</w:t>
      </w:r>
      <w:r w:rsidRPr="007F2D98">
        <w:fldChar w:fldCharType="end"/>
      </w:r>
      <w:r w:rsidRPr="004F73C5">
        <w:rPr>
          <w:lang w:val="ru-RU"/>
        </w:rPr>
        <w:t>.</w:t>
      </w:r>
      <w:r w:rsidRPr="007F2D98">
        <w:t>  </w:t>
      </w:r>
      <w:r w:rsidR="00346331">
        <w:rPr>
          <w:lang w:val="uk-UA"/>
        </w:rPr>
        <w:t xml:space="preserve">Федеральний конституційний суд дійшов висновку, що </w:t>
      </w:r>
      <w:r w:rsidR="004736A1">
        <w:rPr>
          <w:lang w:val="uk-UA"/>
        </w:rPr>
        <w:t xml:space="preserve">положення про </w:t>
      </w:r>
      <w:r w:rsidR="00346331">
        <w:rPr>
          <w:lang w:val="uk-UA"/>
        </w:rPr>
        <w:t>людськ</w:t>
      </w:r>
      <w:r w:rsidR="004736A1">
        <w:rPr>
          <w:lang w:val="uk-UA"/>
        </w:rPr>
        <w:t>у гідність особи, закріплене</w:t>
      </w:r>
      <w:r w:rsidR="00346331">
        <w:rPr>
          <w:lang w:val="uk-UA"/>
        </w:rPr>
        <w:t xml:space="preserve"> у ч.1 ст.1 Основного закону, не встановлювал</w:t>
      </w:r>
      <w:r w:rsidR="004736A1">
        <w:rPr>
          <w:lang w:val="uk-UA"/>
        </w:rPr>
        <w:t>о</w:t>
      </w:r>
      <w:r w:rsidR="00346331">
        <w:rPr>
          <w:lang w:val="uk-UA"/>
        </w:rPr>
        <w:t xml:space="preserve"> конституційної вимоги зафіксувати максимальний строк для запобіжного тримання під вартою засудженої особи. Людська гідність не порушувалася навіть тр</w:t>
      </w:r>
      <w:r w:rsidR="004736A1">
        <w:rPr>
          <w:lang w:val="uk-UA"/>
        </w:rPr>
        <w:t>ив</w:t>
      </w:r>
      <w:r w:rsidR="00346331">
        <w:rPr>
          <w:lang w:val="uk-UA"/>
        </w:rPr>
        <w:t xml:space="preserve">алим </w:t>
      </w:r>
      <w:r w:rsidR="004736A1">
        <w:rPr>
          <w:lang w:val="uk-UA"/>
        </w:rPr>
        <w:t>строком</w:t>
      </w:r>
      <w:r w:rsidR="00346331">
        <w:rPr>
          <w:lang w:val="uk-UA"/>
        </w:rPr>
        <w:t xml:space="preserve"> запобіжного тримання під вартою, якщо це </w:t>
      </w:r>
      <w:r w:rsidR="001A7E7F">
        <w:rPr>
          <w:lang w:val="uk-UA"/>
        </w:rPr>
        <w:t>було необхідним через тривалу небезпеку, як</w:t>
      </w:r>
      <w:r w:rsidR="004736A1">
        <w:rPr>
          <w:lang w:val="uk-UA"/>
        </w:rPr>
        <w:t>у</w:t>
      </w:r>
      <w:r w:rsidR="001A7E7F">
        <w:rPr>
          <w:lang w:val="uk-UA"/>
        </w:rPr>
        <w:t xml:space="preserve"> він чи вона становили. Однак метою запобіжного тримання під вартою повинно</w:t>
      </w:r>
      <w:r w:rsidR="00061AAF">
        <w:rPr>
          <w:lang w:val="uk-UA"/>
        </w:rPr>
        <w:t xml:space="preserve"> було бути перевиховання </w:t>
      </w:r>
      <w:r w:rsidR="000F1DF0">
        <w:rPr>
          <w:lang w:val="uk-UA"/>
        </w:rPr>
        <w:t>затрима</w:t>
      </w:r>
      <w:r w:rsidR="001A7E7F">
        <w:rPr>
          <w:lang w:val="uk-UA"/>
        </w:rPr>
        <w:t xml:space="preserve">них та створення основ для відповідального життя за межами </w:t>
      </w:r>
      <w:r w:rsidR="004736A1">
        <w:rPr>
          <w:lang w:val="uk-UA"/>
        </w:rPr>
        <w:t>в</w:t>
      </w:r>
      <w:r w:rsidR="00F458B4">
        <w:rPr>
          <w:lang w:val="uk-UA"/>
        </w:rPr>
        <w:t>’</w:t>
      </w:r>
      <w:r w:rsidR="004736A1">
        <w:rPr>
          <w:lang w:val="uk-UA"/>
        </w:rPr>
        <w:t>язниці</w:t>
      </w:r>
      <w:r w:rsidR="001A7E7F">
        <w:rPr>
          <w:lang w:val="uk-UA"/>
        </w:rPr>
        <w:t xml:space="preserve">. Людська гідність вимагала, аби закони та </w:t>
      </w:r>
      <w:r w:rsidR="00061AAF">
        <w:rPr>
          <w:lang w:val="uk-UA"/>
        </w:rPr>
        <w:t xml:space="preserve">програми їх виконання надавали </w:t>
      </w:r>
      <w:r w:rsidR="00C730B5">
        <w:rPr>
          <w:lang w:val="uk-UA"/>
        </w:rPr>
        <w:t>затриман</w:t>
      </w:r>
      <w:r w:rsidR="001A7E7F">
        <w:rPr>
          <w:lang w:val="uk-UA"/>
        </w:rPr>
        <w:t>ому справжні перспективи на отримання свободи.</w:t>
      </w:r>
    </w:p>
    <w:p w14:paraId="21D0D528" w14:textId="77777777" w:rsidR="00AE3190" w:rsidRDefault="009F2198" w:rsidP="004C7BF3">
      <w:pPr>
        <w:pStyle w:val="JuPara"/>
        <w:rPr>
          <w:szCs w:val="24"/>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39</w:t>
      </w:r>
      <w:r w:rsidRPr="007F2D98">
        <w:fldChar w:fldCharType="end"/>
      </w:r>
      <w:r w:rsidRPr="004F73C5">
        <w:rPr>
          <w:lang w:val="ru-RU"/>
        </w:rPr>
        <w:t>.</w:t>
      </w:r>
      <w:r w:rsidRPr="007F2D98">
        <w:t>  </w:t>
      </w:r>
      <w:r w:rsidR="001A7E7F">
        <w:rPr>
          <w:lang w:val="uk-UA"/>
        </w:rPr>
        <w:t>Запобі</w:t>
      </w:r>
      <w:r w:rsidR="004736A1">
        <w:rPr>
          <w:lang w:val="uk-UA"/>
        </w:rPr>
        <w:t>ж</w:t>
      </w:r>
      <w:r w:rsidR="001A7E7F">
        <w:rPr>
          <w:lang w:val="uk-UA"/>
        </w:rPr>
        <w:t xml:space="preserve">не тримання під вартою у його теперішній формі відповідало цим вимогам. </w:t>
      </w:r>
      <w:r w:rsidR="001A7E7F">
        <w:rPr>
          <w:szCs w:val="24"/>
          <w:lang w:val="uk-UA"/>
        </w:rPr>
        <w:t>Суди, відповідальні за виконання вироків</w:t>
      </w:r>
      <w:r w:rsidR="004736A1">
        <w:rPr>
          <w:szCs w:val="24"/>
          <w:lang w:val="uk-UA"/>
        </w:rPr>
        <w:t>,</w:t>
      </w:r>
      <w:r w:rsidR="001A7E7F">
        <w:rPr>
          <w:szCs w:val="24"/>
          <w:lang w:val="uk-UA"/>
        </w:rPr>
        <w:t xml:space="preserve"> повинні були, зокрема, дослідити перед завершенням строку позбавлення волі засудженого (ч.1 ст. 67с Кримінального кодексу), а далі принаймні що два роки (ч.2 ст. 67е Кримінального кодексу), чи </w:t>
      </w:r>
      <w:r w:rsidR="00A1731B">
        <w:rPr>
          <w:szCs w:val="24"/>
          <w:lang w:val="uk-UA"/>
        </w:rPr>
        <w:t xml:space="preserve">запобіжний </w:t>
      </w:r>
      <w:r w:rsidR="001A7E7F">
        <w:rPr>
          <w:szCs w:val="24"/>
          <w:lang w:val="uk-UA"/>
        </w:rPr>
        <w:t xml:space="preserve">захід можна було призупинити. </w:t>
      </w:r>
      <w:r w:rsidR="00A1731B">
        <w:rPr>
          <w:szCs w:val="24"/>
          <w:lang w:val="uk-UA"/>
        </w:rPr>
        <w:t xml:space="preserve">Якщо особу десять років запобіжно тримали під вартою, вони </w:t>
      </w:r>
      <w:r w:rsidR="0009157A">
        <w:rPr>
          <w:szCs w:val="24"/>
          <w:lang w:val="uk-UA"/>
        </w:rPr>
        <w:t>о</w:t>
      </w:r>
      <w:r w:rsidR="00A1731B">
        <w:rPr>
          <w:szCs w:val="24"/>
          <w:lang w:val="uk-UA"/>
        </w:rPr>
        <w:t xml:space="preserve">голошували </w:t>
      </w:r>
      <w:r w:rsidR="0009157A">
        <w:rPr>
          <w:szCs w:val="24"/>
          <w:lang w:val="uk-UA"/>
        </w:rPr>
        <w:t xml:space="preserve">про </w:t>
      </w:r>
      <w:r w:rsidR="00A1731B">
        <w:rPr>
          <w:szCs w:val="24"/>
          <w:lang w:val="uk-UA"/>
        </w:rPr>
        <w:t>завершення застосування цього запобіжного заходу відповідно до ч.3 ст. 67</w:t>
      </w:r>
      <w:r w:rsidR="00A1731B">
        <w:rPr>
          <w:szCs w:val="24"/>
          <w:lang w:val="en-US"/>
        </w:rPr>
        <w:t>d</w:t>
      </w:r>
      <w:r w:rsidR="00A1731B">
        <w:rPr>
          <w:szCs w:val="24"/>
          <w:lang w:val="uk-UA"/>
        </w:rPr>
        <w:t>, якщо ця особа вже не була небезпечною. На практиці, особа, яку запобіжно тримали під варто</w:t>
      </w:r>
      <w:r w:rsidR="0009157A">
        <w:rPr>
          <w:szCs w:val="24"/>
          <w:lang w:val="uk-UA"/>
        </w:rPr>
        <w:t>ю</w:t>
      </w:r>
      <w:r w:rsidR="00A1731B">
        <w:rPr>
          <w:szCs w:val="24"/>
          <w:lang w:val="uk-UA"/>
        </w:rPr>
        <w:t>, звільнялася після</w:t>
      </w:r>
      <w:r w:rsidR="0009157A">
        <w:rPr>
          <w:szCs w:val="24"/>
          <w:lang w:val="uk-UA"/>
        </w:rPr>
        <w:t xml:space="preserve"> відбуття певного строку у в</w:t>
      </w:r>
      <w:r w:rsidR="00F458B4">
        <w:rPr>
          <w:szCs w:val="24"/>
          <w:lang w:val="uk-UA"/>
        </w:rPr>
        <w:t>’</w:t>
      </w:r>
      <w:r w:rsidR="0009157A">
        <w:rPr>
          <w:szCs w:val="24"/>
          <w:lang w:val="uk-UA"/>
        </w:rPr>
        <w:t>язниці</w:t>
      </w:r>
      <w:r w:rsidR="00A1731B">
        <w:rPr>
          <w:szCs w:val="24"/>
          <w:lang w:val="uk-UA"/>
        </w:rPr>
        <w:t>.</w:t>
      </w:r>
    </w:p>
    <w:p w14:paraId="638E21D7" w14:textId="77777777" w:rsidR="00AE3190" w:rsidRDefault="004C7BF3" w:rsidP="009F2198">
      <w:pPr>
        <w:pStyle w:val="JuHa0"/>
        <w:rPr>
          <w:lang w:val="uk-UA"/>
        </w:rPr>
      </w:pPr>
      <w:r w:rsidRPr="004F73C5">
        <w:rPr>
          <w:lang w:val="ru-RU"/>
        </w:rPr>
        <w:t>(</w:t>
      </w:r>
      <w:r w:rsidRPr="007F2D98">
        <w:t>e</w:t>
      </w:r>
      <w:r w:rsidRPr="004F73C5">
        <w:rPr>
          <w:lang w:val="ru-RU"/>
        </w:rPr>
        <w:t>)</w:t>
      </w:r>
      <w:r w:rsidRPr="007F2D98">
        <w:t>  </w:t>
      </w:r>
      <w:r w:rsidR="001A49D7">
        <w:rPr>
          <w:lang w:val="uk-UA"/>
        </w:rPr>
        <w:t>Усунення з-під юрисдикції законного судді</w:t>
      </w:r>
    </w:p>
    <w:p w14:paraId="5EB52BCA" w14:textId="77777777" w:rsidR="004C7BF3" w:rsidRPr="004F73C5" w:rsidRDefault="009F2198" w:rsidP="004C7BF3">
      <w:pPr>
        <w:pStyle w:val="JuPara"/>
        <w:rPr>
          <w:lang w:val="ru-RU"/>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40</w:t>
      </w:r>
      <w:r w:rsidRPr="007F2D98">
        <w:fldChar w:fldCharType="end"/>
      </w:r>
      <w:r w:rsidRPr="004F73C5">
        <w:rPr>
          <w:lang w:val="ru-RU"/>
        </w:rPr>
        <w:t>.</w:t>
      </w:r>
      <w:r w:rsidRPr="007F2D98">
        <w:t>  </w:t>
      </w:r>
      <w:r w:rsidR="00A1731B">
        <w:rPr>
          <w:lang w:val="uk-UA"/>
        </w:rPr>
        <w:t>Зрештою, Федеральний конституційний суд встановив, що не підляг</w:t>
      </w:r>
      <w:r w:rsidR="00A1731B" w:rsidRPr="001A49D7">
        <w:rPr>
          <w:lang w:val="uk-UA"/>
        </w:rPr>
        <w:t>ала за</w:t>
      </w:r>
      <w:r w:rsidR="001A49D7" w:rsidRPr="001A49D7">
        <w:rPr>
          <w:lang w:val="uk-UA"/>
        </w:rPr>
        <w:t>стосуванню заборона усунення з-під</w:t>
      </w:r>
      <w:r w:rsidR="00A1731B" w:rsidRPr="001A49D7">
        <w:rPr>
          <w:lang w:val="uk-UA"/>
        </w:rPr>
        <w:t xml:space="preserve"> юрисдикції </w:t>
      </w:r>
      <w:r w:rsidR="001A49D7" w:rsidRPr="001A49D7">
        <w:rPr>
          <w:lang w:val="uk-UA"/>
        </w:rPr>
        <w:t xml:space="preserve">свого </w:t>
      </w:r>
      <w:r w:rsidR="00A1731B" w:rsidRPr="001A49D7">
        <w:rPr>
          <w:lang w:val="uk-UA"/>
        </w:rPr>
        <w:t>законного судді</w:t>
      </w:r>
      <w:r w:rsidR="00A1731B">
        <w:rPr>
          <w:lang w:val="uk-UA"/>
        </w:rPr>
        <w:t>, як це гарантувалося ч.</w:t>
      </w:r>
      <w:r w:rsidR="00764698">
        <w:rPr>
          <w:lang w:val="uk-UA"/>
        </w:rPr>
        <w:t> </w:t>
      </w:r>
      <w:r w:rsidR="00A1731B">
        <w:rPr>
          <w:lang w:val="uk-UA"/>
        </w:rPr>
        <w:t>1 ст. 101 Основ</w:t>
      </w:r>
      <w:r w:rsidR="001A49D7">
        <w:rPr>
          <w:lang w:val="uk-UA"/>
        </w:rPr>
        <w:t xml:space="preserve">ного закону (див. § 60 нижче). </w:t>
      </w:r>
      <w:r w:rsidR="00A1731B">
        <w:rPr>
          <w:lang w:val="uk-UA"/>
        </w:rPr>
        <w:t>У ч. 3 ст. 67</w:t>
      </w:r>
      <w:r w:rsidR="00A1731B">
        <w:rPr>
          <w:lang w:val="en-US"/>
        </w:rPr>
        <w:t>d</w:t>
      </w:r>
      <w:r w:rsidR="00A1731B" w:rsidRPr="004F73C5">
        <w:rPr>
          <w:lang w:val="ru-RU"/>
        </w:rPr>
        <w:t xml:space="preserve"> </w:t>
      </w:r>
      <w:r w:rsidR="00A1731B">
        <w:rPr>
          <w:lang w:val="uk-UA"/>
        </w:rPr>
        <w:t>Кримінального кодексу не визнавалося необхідним р</w:t>
      </w:r>
      <w:r w:rsidR="001A49D7">
        <w:rPr>
          <w:lang w:val="uk-UA"/>
        </w:rPr>
        <w:t>і</w:t>
      </w:r>
      <w:r w:rsidR="00A1731B">
        <w:rPr>
          <w:lang w:val="uk-UA"/>
        </w:rPr>
        <w:t>шення суду про продовження запобіжного тримання під вартою, у якому б</w:t>
      </w:r>
      <w:r w:rsidR="001A49D7">
        <w:rPr>
          <w:lang w:val="uk-UA"/>
        </w:rPr>
        <w:t>и</w:t>
      </w:r>
      <w:r w:rsidR="00A1731B">
        <w:rPr>
          <w:lang w:val="uk-UA"/>
        </w:rPr>
        <w:t xml:space="preserve"> було враховано усі обставини справи, що розглядалася.</w:t>
      </w:r>
    </w:p>
    <w:p w14:paraId="675DD9CB" w14:textId="77777777" w:rsidR="004C7BF3" w:rsidRPr="004F73C5" w:rsidRDefault="004C7BF3" w:rsidP="009F2198">
      <w:pPr>
        <w:pStyle w:val="JuHA"/>
        <w:rPr>
          <w:lang w:val="ru-RU"/>
        </w:rPr>
      </w:pPr>
      <w:r w:rsidRPr="007F2D98">
        <w:t>C</w:t>
      </w:r>
      <w:r w:rsidRPr="004F73C5">
        <w:rPr>
          <w:lang w:val="ru-RU"/>
        </w:rPr>
        <w:t>.</w:t>
      </w:r>
      <w:r w:rsidRPr="007F2D98">
        <w:t>  </w:t>
      </w:r>
      <w:r w:rsidR="006E344C">
        <w:rPr>
          <w:lang w:val="uk-UA"/>
        </w:rPr>
        <w:t>Виконання наказу про запобіжне тримання заявника під вартою</w:t>
      </w:r>
    </w:p>
    <w:p w14:paraId="167932CA" w14:textId="77777777" w:rsidR="00AE3190" w:rsidRDefault="009F2198" w:rsidP="004C7BF3">
      <w:pPr>
        <w:pStyle w:val="JuPara"/>
        <w:rPr>
          <w:lang w:val="uk-UA"/>
        </w:rPr>
      </w:pPr>
      <w:r w:rsidRPr="007F2D98">
        <w:fldChar w:fldCharType="begin"/>
      </w:r>
      <w:r w:rsidRPr="007B5E2B">
        <w:rPr>
          <w:lang w:val="ru-RU"/>
        </w:rPr>
        <w:instrText xml:space="preserve"> </w:instrText>
      </w:r>
      <w:r w:rsidRPr="007F2D98">
        <w:instrText>SEQ</w:instrText>
      </w:r>
      <w:r w:rsidRPr="007B5E2B">
        <w:rPr>
          <w:lang w:val="ru-RU"/>
        </w:rPr>
        <w:instrText xml:space="preserve"> </w:instrText>
      </w:r>
      <w:r w:rsidRPr="007F2D98">
        <w:instrText>level</w:instrText>
      </w:r>
      <w:r w:rsidRPr="007B5E2B">
        <w:rPr>
          <w:lang w:val="ru-RU"/>
        </w:rPr>
        <w:instrText>0 \*</w:instrText>
      </w:r>
      <w:r w:rsidRPr="007F2D98">
        <w:instrText>arabic</w:instrText>
      </w:r>
      <w:r w:rsidRPr="007B5E2B">
        <w:rPr>
          <w:lang w:val="ru-RU"/>
        </w:rPr>
        <w:instrText xml:space="preserve"> </w:instrText>
      </w:r>
      <w:r w:rsidRPr="007F2D98">
        <w:fldChar w:fldCharType="separate"/>
      </w:r>
      <w:r w:rsidR="004F73C5" w:rsidRPr="007B5E2B">
        <w:rPr>
          <w:noProof/>
          <w:lang w:val="ru-RU"/>
        </w:rPr>
        <w:t>41</w:t>
      </w:r>
      <w:r w:rsidRPr="007F2D98">
        <w:fldChar w:fldCharType="end"/>
      </w:r>
      <w:r w:rsidRPr="007B5E2B">
        <w:rPr>
          <w:lang w:val="ru-RU"/>
        </w:rPr>
        <w:t>.</w:t>
      </w:r>
      <w:r w:rsidRPr="007F2D98">
        <w:t>  </w:t>
      </w:r>
      <w:r w:rsidR="006E344C">
        <w:rPr>
          <w:lang w:val="uk-UA"/>
        </w:rPr>
        <w:t xml:space="preserve">У </w:t>
      </w:r>
      <w:proofErr w:type="spellStart"/>
      <w:r w:rsidR="006E344C">
        <w:rPr>
          <w:lang w:val="uk-UA"/>
        </w:rPr>
        <w:t>Швальмштадтській</w:t>
      </w:r>
      <w:proofErr w:type="spellEnd"/>
      <w:r w:rsidR="006E344C">
        <w:rPr>
          <w:lang w:val="uk-UA"/>
        </w:rPr>
        <w:t xml:space="preserve"> </w:t>
      </w:r>
      <w:r w:rsidR="00EF411B">
        <w:rPr>
          <w:lang w:val="uk-UA"/>
        </w:rPr>
        <w:t>в</w:t>
      </w:r>
      <w:r w:rsidR="00F458B4">
        <w:rPr>
          <w:lang w:val="uk-UA"/>
        </w:rPr>
        <w:t>’</w:t>
      </w:r>
      <w:r w:rsidR="00EF411B">
        <w:rPr>
          <w:lang w:val="uk-UA"/>
        </w:rPr>
        <w:t>язниці</w:t>
      </w:r>
      <w:r w:rsidR="006E344C">
        <w:rPr>
          <w:lang w:val="uk-UA"/>
        </w:rPr>
        <w:t xml:space="preserve"> особи, які запобіжно тримаються під вартою, як заявник, розміщені у іншій будівлі, окремо від осіб, що відбувають покарання. Вони мають певні привілеї, порівняно з засудженими, що відбувають покарання. Наприклад, вони мають право носити та прати свій власний одяг та </w:t>
      </w:r>
      <w:r w:rsidR="00EF411B">
        <w:rPr>
          <w:lang w:val="uk-UA"/>
        </w:rPr>
        <w:t>отримую</w:t>
      </w:r>
      <w:r w:rsidR="006E344C">
        <w:rPr>
          <w:lang w:val="uk-UA"/>
        </w:rPr>
        <w:t>ть більше кишенькових грошей. Вони можуть займатися спортом у окремій спортивній кімнаті</w:t>
      </w:r>
      <w:r w:rsidR="00D32C10">
        <w:rPr>
          <w:lang w:val="uk-UA"/>
        </w:rPr>
        <w:t xml:space="preserve"> та можуть проводити на </w:t>
      </w:r>
      <w:r w:rsidR="00EF411B">
        <w:rPr>
          <w:lang w:val="uk-UA"/>
        </w:rPr>
        <w:t>подвір</w:t>
      </w:r>
      <w:r w:rsidR="00F458B4">
        <w:rPr>
          <w:lang w:val="uk-UA"/>
        </w:rPr>
        <w:t>’</w:t>
      </w:r>
      <w:r w:rsidR="00EF411B">
        <w:rPr>
          <w:lang w:val="uk-UA"/>
        </w:rPr>
        <w:t>ї</w:t>
      </w:r>
      <w:r w:rsidR="00D32C10">
        <w:rPr>
          <w:lang w:val="uk-UA"/>
        </w:rPr>
        <w:t xml:space="preserve"> декілька годин щодня. Вони можуть умеблювати свої більш </w:t>
      </w:r>
      <w:r w:rsidR="00EF411B">
        <w:rPr>
          <w:lang w:val="uk-UA"/>
        </w:rPr>
        <w:t>зручні</w:t>
      </w:r>
      <w:r w:rsidR="00D32C10">
        <w:rPr>
          <w:lang w:val="uk-UA"/>
        </w:rPr>
        <w:t xml:space="preserve"> камери додатковими меблями та обладнанням і мають більше годин для відвідування.</w:t>
      </w:r>
    </w:p>
    <w:p w14:paraId="429E3464" w14:textId="77777777" w:rsidR="00AE3190" w:rsidRDefault="009F2198" w:rsidP="004C7BF3">
      <w:pPr>
        <w:pStyle w:val="JuPara"/>
        <w:rPr>
          <w:lang w:val="uk-UA"/>
        </w:rPr>
      </w:pPr>
      <w:r w:rsidRPr="007F2D98">
        <w:fldChar w:fldCharType="begin"/>
      </w:r>
      <w:r w:rsidRPr="004F73C5">
        <w:rPr>
          <w:lang w:val="uk-UA"/>
        </w:rPr>
        <w:instrText xml:space="preserve"> </w:instrText>
      </w:r>
      <w:r w:rsidRPr="007F2D98">
        <w:instrText>SEQ</w:instrText>
      </w:r>
      <w:r w:rsidRPr="004F73C5">
        <w:rPr>
          <w:lang w:val="uk-UA"/>
        </w:rPr>
        <w:instrText xml:space="preserve"> </w:instrText>
      </w:r>
      <w:r w:rsidRPr="007F2D98">
        <w:instrText>level</w:instrText>
      </w:r>
      <w:r w:rsidRPr="004F73C5">
        <w:rPr>
          <w:lang w:val="uk-UA"/>
        </w:rPr>
        <w:instrText>0 \*</w:instrText>
      </w:r>
      <w:r w:rsidRPr="007F2D98">
        <w:instrText>arabic</w:instrText>
      </w:r>
      <w:r w:rsidRPr="004F73C5">
        <w:rPr>
          <w:lang w:val="uk-UA"/>
        </w:rPr>
        <w:instrText xml:space="preserve"> </w:instrText>
      </w:r>
      <w:r w:rsidRPr="007F2D98">
        <w:fldChar w:fldCharType="separate"/>
      </w:r>
      <w:r w:rsidR="004F73C5" w:rsidRPr="004F73C5">
        <w:rPr>
          <w:noProof/>
          <w:lang w:val="uk-UA"/>
        </w:rPr>
        <w:t>42</w:t>
      </w:r>
      <w:r w:rsidRPr="007F2D98">
        <w:fldChar w:fldCharType="end"/>
      </w:r>
      <w:r w:rsidRPr="004F73C5">
        <w:rPr>
          <w:lang w:val="uk-UA"/>
        </w:rPr>
        <w:t>.</w:t>
      </w:r>
      <w:r w:rsidRPr="007F2D98">
        <w:t>  </w:t>
      </w:r>
      <w:r w:rsidR="00D32C10">
        <w:rPr>
          <w:lang w:val="uk-UA"/>
        </w:rPr>
        <w:t>Стосовно заходів реінтеграції до суспільств</w:t>
      </w:r>
      <w:r w:rsidR="00764698">
        <w:rPr>
          <w:lang w:val="uk-UA"/>
        </w:rPr>
        <w:t>а</w:t>
      </w:r>
      <w:r w:rsidR="00D32C10">
        <w:rPr>
          <w:lang w:val="uk-UA"/>
        </w:rPr>
        <w:t xml:space="preserve"> особам, що запобіжно тримаються під вартою у </w:t>
      </w:r>
      <w:proofErr w:type="spellStart"/>
      <w:r w:rsidR="00D32C10">
        <w:rPr>
          <w:lang w:val="uk-UA"/>
        </w:rPr>
        <w:t>Швальмштадтській</w:t>
      </w:r>
      <w:proofErr w:type="spellEnd"/>
      <w:r w:rsidR="00D32C10">
        <w:rPr>
          <w:lang w:val="uk-UA"/>
        </w:rPr>
        <w:t xml:space="preserve"> </w:t>
      </w:r>
      <w:r w:rsidR="00EF411B">
        <w:rPr>
          <w:lang w:val="uk-UA"/>
        </w:rPr>
        <w:t>в</w:t>
      </w:r>
      <w:r w:rsidR="00F458B4">
        <w:rPr>
          <w:lang w:val="uk-UA"/>
        </w:rPr>
        <w:t>’</w:t>
      </w:r>
      <w:r w:rsidR="00EF411B">
        <w:rPr>
          <w:lang w:val="uk-UA"/>
        </w:rPr>
        <w:t>язниці</w:t>
      </w:r>
      <w:r w:rsidR="00D32C10">
        <w:rPr>
          <w:lang w:val="uk-UA"/>
        </w:rPr>
        <w:t xml:space="preserve">, так само як і у інших </w:t>
      </w:r>
      <w:r w:rsidR="00EF411B">
        <w:rPr>
          <w:lang w:val="uk-UA"/>
        </w:rPr>
        <w:t>в</w:t>
      </w:r>
      <w:r w:rsidR="00F458B4">
        <w:rPr>
          <w:lang w:val="uk-UA"/>
        </w:rPr>
        <w:t>’</w:t>
      </w:r>
      <w:r w:rsidR="00EF411B">
        <w:rPr>
          <w:lang w:val="uk-UA"/>
        </w:rPr>
        <w:t>язницях,</w:t>
      </w:r>
      <w:r w:rsidR="00D32C10">
        <w:rPr>
          <w:lang w:val="uk-UA"/>
        </w:rPr>
        <w:t xml:space="preserve"> пропонують щотижневі дискусійні групи, які </w:t>
      </w:r>
      <w:r w:rsidR="00877139">
        <w:rPr>
          <w:lang w:val="uk-UA"/>
        </w:rPr>
        <w:t>обговорюють</w:t>
      </w:r>
      <w:r w:rsidR="00D32C10">
        <w:rPr>
          <w:lang w:val="uk-UA"/>
        </w:rPr>
        <w:t xml:space="preserve"> ідеї для діяльності з відновлення та для структурування щоденного життя. Більше того, деякі індивідуальні дискусії спрямовані на покращення інтеграції </w:t>
      </w:r>
      <w:r w:rsidR="00C730B5">
        <w:rPr>
          <w:lang w:val="uk-UA"/>
        </w:rPr>
        <w:t>затриман</w:t>
      </w:r>
      <w:r w:rsidR="00D32C10">
        <w:rPr>
          <w:lang w:val="uk-UA"/>
        </w:rPr>
        <w:t xml:space="preserve">их </w:t>
      </w:r>
      <w:r w:rsidR="00E003CD">
        <w:rPr>
          <w:lang w:val="uk-UA"/>
        </w:rPr>
        <w:t>у групи, а</w:t>
      </w:r>
      <w:r w:rsidR="00596623">
        <w:rPr>
          <w:lang w:val="uk-UA"/>
        </w:rPr>
        <w:t xml:space="preserve"> груповий вечір кожні два тижні</w:t>
      </w:r>
      <w:r w:rsidR="00E003CD">
        <w:rPr>
          <w:lang w:val="uk-UA"/>
        </w:rPr>
        <w:t xml:space="preserve"> має за мету, зокрема, мотивувати </w:t>
      </w:r>
      <w:r w:rsidR="00061AAF">
        <w:rPr>
          <w:lang w:val="uk-UA"/>
        </w:rPr>
        <w:t>ї</w:t>
      </w:r>
      <w:r w:rsidR="00E003CD">
        <w:rPr>
          <w:lang w:val="uk-UA"/>
        </w:rPr>
        <w:t xml:space="preserve">х прийняти пропозицію лікування. Якщо </w:t>
      </w:r>
      <w:r w:rsidR="00877139">
        <w:rPr>
          <w:lang w:val="uk-UA"/>
        </w:rPr>
        <w:t>ц</w:t>
      </w:r>
      <w:r w:rsidR="00E003CD">
        <w:rPr>
          <w:lang w:val="uk-UA"/>
        </w:rPr>
        <w:t xml:space="preserve">е </w:t>
      </w:r>
      <w:r w:rsidR="000708DB">
        <w:rPr>
          <w:lang w:val="uk-UA"/>
        </w:rPr>
        <w:t>призначено</w:t>
      </w:r>
      <w:r w:rsidR="00E003CD">
        <w:rPr>
          <w:lang w:val="uk-UA"/>
        </w:rPr>
        <w:t xml:space="preserve">, </w:t>
      </w:r>
      <w:r w:rsidR="00C730B5">
        <w:rPr>
          <w:lang w:val="uk-UA"/>
        </w:rPr>
        <w:t>затриман</w:t>
      </w:r>
      <w:r w:rsidR="00E003CD">
        <w:rPr>
          <w:lang w:val="uk-UA"/>
        </w:rPr>
        <w:t xml:space="preserve">им пропонуються сеанси індивідуального </w:t>
      </w:r>
      <w:r w:rsidR="000708DB">
        <w:rPr>
          <w:lang w:val="uk-UA"/>
        </w:rPr>
        <w:t xml:space="preserve">лікування із зовнішнім лікарем </w:t>
      </w:r>
      <w:r w:rsidR="00E003CD">
        <w:rPr>
          <w:lang w:val="uk-UA"/>
        </w:rPr>
        <w:t xml:space="preserve">чи групового лікування з використанням </w:t>
      </w:r>
      <w:proofErr w:type="spellStart"/>
      <w:r w:rsidR="00E003CD">
        <w:rPr>
          <w:lang w:val="uk-UA"/>
        </w:rPr>
        <w:t>соціо</w:t>
      </w:r>
      <w:proofErr w:type="spellEnd"/>
      <w:r w:rsidR="000708DB">
        <w:rPr>
          <w:lang w:val="uk-UA"/>
        </w:rPr>
        <w:t>-</w:t>
      </w:r>
      <w:r w:rsidR="00E003CD">
        <w:rPr>
          <w:lang w:val="uk-UA"/>
        </w:rPr>
        <w:t xml:space="preserve">лікувальної бази іншої </w:t>
      </w:r>
      <w:r w:rsidR="000708DB">
        <w:rPr>
          <w:lang w:val="uk-UA"/>
        </w:rPr>
        <w:t>в</w:t>
      </w:r>
      <w:r w:rsidR="00F458B4">
        <w:rPr>
          <w:lang w:val="uk-UA"/>
        </w:rPr>
        <w:t>’</w:t>
      </w:r>
      <w:r w:rsidR="000708DB">
        <w:rPr>
          <w:lang w:val="uk-UA"/>
        </w:rPr>
        <w:t>язниці</w:t>
      </w:r>
      <w:r w:rsidR="00E003CD">
        <w:rPr>
          <w:lang w:val="uk-UA"/>
        </w:rPr>
        <w:t xml:space="preserve">. </w:t>
      </w:r>
      <w:r w:rsidR="00C730B5">
        <w:rPr>
          <w:lang w:val="uk-UA"/>
        </w:rPr>
        <w:t>Затриман</w:t>
      </w:r>
      <w:r w:rsidR="00E003CD">
        <w:rPr>
          <w:lang w:val="uk-UA"/>
        </w:rPr>
        <w:t xml:space="preserve">ий може також </w:t>
      </w:r>
      <w:r w:rsidR="00E003CD">
        <w:rPr>
          <w:lang w:val="uk-UA"/>
        </w:rPr>
        <w:lastRenderedPageBreak/>
        <w:t>попросити консультацію психолога чи відповідального соціального працівника для подолання кризових ситуацій.</w:t>
      </w:r>
    </w:p>
    <w:p w14:paraId="4A4CC555" w14:textId="77777777" w:rsidR="00AE3190" w:rsidRDefault="009F2198" w:rsidP="004C7BF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43</w:t>
      </w:r>
      <w:r w:rsidRPr="007F2D98">
        <w:fldChar w:fldCharType="end"/>
      </w:r>
      <w:r w:rsidRPr="004F73C5">
        <w:rPr>
          <w:lang w:val="ru-RU"/>
        </w:rPr>
        <w:t>.</w:t>
      </w:r>
      <w:r w:rsidRPr="007F2D98">
        <w:t> </w:t>
      </w:r>
      <w:r w:rsidR="00E003CD">
        <w:rPr>
          <w:lang w:val="uk-UA"/>
        </w:rPr>
        <w:t xml:space="preserve">Заявник отримував лікування з моменту його запобіжного взяття під варту. З початку 1993 року він </w:t>
      </w:r>
      <w:r w:rsidR="000708DB">
        <w:rPr>
          <w:lang w:val="uk-UA"/>
        </w:rPr>
        <w:t>проходив</w:t>
      </w:r>
      <w:r w:rsidR="00E003CD">
        <w:rPr>
          <w:lang w:val="uk-UA"/>
        </w:rPr>
        <w:t xml:space="preserve"> курси лікування </w:t>
      </w:r>
      <w:r w:rsidR="001B6E09">
        <w:rPr>
          <w:lang w:val="uk-UA"/>
        </w:rPr>
        <w:t xml:space="preserve">у психолога </w:t>
      </w:r>
      <w:proofErr w:type="spellStart"/>
      <w:r w:rsidR="001B6E09">
        <w:rPr>
          <w:lang w:val="uk-UA"/>
        </w:rPr>
        <w:t>Швальмштадтської</w:t>
      </w:r>
      <w:proofErr w:type="spellEnd"/>
      <w:r w:rsidR="001B6E09">
        <w:rPr>
          <w:lang w:val="uk-UA"/>
        </w:rPr>
        <w:t xml:space="preserve"> </w:t>
      </w:r>
      <w:r w:rsidR="00596623">
        <w:rPr>
          <w:lang w:val="uk-UA"/>
        </w:rPr>
        <w:t>в</w:t>
      </w:r>
      <w:r w:rsidR="00F458B4">
        <w:rPr>
          <w:lang w:val="uk-UA"/>
        </w:rPr>
        <w:t>’</w:t>
      </w:r>
      <w:r w:rsidR="00596623">
        <w:rPr>
          <w:lang w:val="uk-UA"/>
        </w:rPr>
        <w:t>язниці</w:t>
      </w:r>
      <w:r w:rsidR="001B6E09">
        <w:rPr>
          <w:lang w:val="uk-UA"/>
        </w:rPr>
        <w:t xml:space="preserve">. </w:t>
      </w:r>
      <w:r w:rsidR="000708DB">
        <w:rPr>
          <w:lang w:val="uk-UA"/>
        </w:rPr>
        <w:t>Від</w:t>
      </w:r>
      <w:r w:rsidR="001B6E09">
        <w:rPr>
          <w:lang w:val="uk-UA"/>
        </w:rPr>
        <w:t xml:space="preserve"> вересня 2000 року до</w:t>
      </w:r>
      <w:r w:rsidR="000708DB">
        <w:rPr>
          <w:lang w:val="uk-UA"/>
        </w:rPr>
        <w:t xml:space="preserve"> березня 2003 року він також проходив</w:t>
      </w:r>
      <w:r w:rsidR="001B6E09">
        <w:rPr>
          <w:lang w:val="uk-UA"/>
        </w:rPr>
        <w:t xml:space="preserve"> курси індивідуального лікування </w:t>
      </w:r>
      <w:r w:rsidR="00926F80">
        <w:rPr>
          <w:lang w:val="uk-UA"/>
        </w:rPr>
        <w:t xml:space="preserve">у зовнішнього психолога. </w:t>
      </w:r>
      <w:r w:rsidR="002F4AC5">
        <w:rPr>
          <w:lang w:val="uk-UA"/>
        </w:rPr>
        <w:t xml:space="preserve">Продовження вже завершеного лікування не було призначене. Крім того, заявник </w:t>
      </w:r>
      <w:r w:rsidR="00320E78">
        <w:rPr>
          <w:lang w:val="uk-UA"/>
        </w:rPr>
        <w:t xml:space="preserve">регулярно </w:t>
      </w:r>
      <w:r w:rsidR="002F4AC5">
        <w:rPr>
          <w:lang w:val="uk-UA"/>
        </w:rPr>
        <w:t xml:space="preserve">обстежувався психіатром для оцінки його небезпечності та для надання дозволу на </w:t>
      </w:r>
      <w:r w:rsidR="00320E78">
        <w:rPr>
          <w:lang w:val="uk-UA"/>
        </w:rPr>
        <w:t>пом</w:t>
      </w:r>
      <w:r w:rsidR="00F458B4">
        <w:rPr>
          <w:lang w:val="uk-UA"/>
        </w:rPr>
        <w:t>’</w:t>
      </w:r>
      <w:r w:rsidR="00320E78">
        <w:rPr>
          <w:lang w:val="uk-UA"/>
        </w:rPr>
        <w:t>якшення</w:t>
      </w:r>
      <w:r w:rsidR="002F4AC5">
        <w:rPr>
          <w:lang w:val="uk-UA"/>
        </w:rPr>
        <w:t xml:space="preserve"> режиму </w:t>
      </w:r>
      <w:r w:rsidR="00320E78">
        <w:rPr>
          <w:lang w:val="uk-UA"/>
        </w:rPr>
        <w:t>в</w:t>
      </w:r>
      <w:r w:rsidR="00F458B4">
        <w:rPr>
          <w:lang w:val="uk-UA"/>
        </w:rPr>
        <w:t>’</w:t>
      </w:r>
      <w:r w:rsidR="00320E78">
        <w:rPr>
          <w:lang w:val="uk-UA"/>
        </w:rPr>
        <w:t>язниці, якщо це можливо</w:t>
      </w:r>
      <w:r w:rsidR="002F4AC5">
        <w:rPr>
          <w:lang w:val="uk-UA"/>
        </w:rPr>
        <w:t xml:space="preserve">. </w:t>
      </w:r>
      <w:r w:rsidR="00320E78">
        <w:rPr>
          <w:lang w:val="uk-UA"/>
        </w:rPr>
        <w:t>Стосовно</w:t>
      </w:r>
      <w:r w:rsidR="002F4AC5">
        <w:rPr>
          <w:lang w:val="uk-UA"/>
        </w:rPr>
        <w:t xml:space="preserve"> </w:t>
      </w:r>
      <w:r w:rsidR="00320E78">
        <w:rPr>
          <w:lang w:val="uk-UA"/>
        </w:rPr>
        <w:t>пом</w:t>
      </w:r>
      <w:r w:rsidR="00F458B4">
        <w:rPr>
          <w:lang w:val="uk-UA"/>
        </w:rPr>
        <w:t>’</w:t>
      </w:r>
      <w:r w:rsidR="00320E78">
        <w:rPr>
          <w:lang w:val="uk-UA"/>
        </w:rPr>
        <w:t>якшення</w:t>
      </w:r>
      <w:r w:rsidR="002F4AC5">
        <w:rPr>
          <w:lang w:val="uk-UA"/>
        </w:rPr>
        <w:t xml:space="preserve"> умов запобіжного тримання заявника під вартою</w:t>
      </w:r>
      <w:r w:rsidR="00320E78">
        <w:rPr>
          <w:lang w:val="uk-UA"/>
        </w:rPr>
        <w:t xml:space="preserve">, то </w:t>
      </w:r>
      <w:r w:rsidR="002F4AC5">
        <w:rPr>
          <w:lang w:val="uk-UA"/>
        </w:rPr>
        <w:t>йому зараз надається право на короткостроков</w:t>
      </w:r>
      <w:r w:rsidR="00320E78">
        <w:rPr>
          <w:lang w:val="uk-UA"/>
        </w:rPr>
        <w:t>і</w:t>
      </w:r>
      <w:r w:rsidR="00073784">
        <w:rPr>
          <w:lang w:val="uk-UA"/>
        </w:rPr>
        <w:t xml:space="preserve"> відпустки</w:t>
      </w:r>
      <w:r w:rsidR="002F4AC5">
        <w:rPr>
          <w:lang w:val="uk-UA"/>
        </w:rPr>
        <w:t xml:space="preserve"> </w:t>
      </w:r>
      <w:r w:rsidR="00073784">
        <w:rPr>
          <w:lang w:val="uk-UA"/>
        </w:rPr>
        <w:t xml:space="preserve">під наглядом </w:t>
      </w:r>
      <w:r w:rsidR="002F4AC5">
        <w:rPr>
          <w:lang w:val="uk-UA"/>
        </w:rPr>
        <w:t xml:space="preserve">декілька разів на рік </w:t>
      </w:r>
      <w:r w:rsidR="002F4AC5" w:rsidRPr="004F73C5">
        <w:rPr>
          <w:lang w:val="ru-RU"/>
        </w:rPr>
        <w:t>(</w:t>
      </w:r>
      <w:proofErr w:type="spellStart"/>
      <w:r w:rsidR="002F4AC5" w:rsidRPr="007F2D98">
        <w:rPr>
          <w:i/>
        </w:rPr>
        <w:t>Ausf</w:t>
      </w:r>
      <w:proofErr w:type="spellEnd"/>
      <w:r w:rsidR="002F4AC5" w:rsidRPr="004F73C5">
        <w:rPr>
          <w:i/>
          <w:lang w:val="ru-RU"/>
        </w:rPr>
        <w:t>ü</w:t>
      </w:r>
      <w:proofErr w:type="spellStart"/>
      <w:r w:rsidR="002F4AC5" w:rsidRPr="007F2D98">
        <w:rPr>
          <w:i/>
        </w:rPr>
        <w:t>hrungen</w:t>
      </w:r>
      <w:proofErr w:type="spellEnd"/>
      <w:r w:rsidR="002F4AC5" w:rsidRPr="004F73C5">
        <w:rPr>
          <w:lang w:val="ru-RU"/>
        </w:rPr>
        <w:t>)</w:t>
      </w:r>
      <w:r w:rsidR="002F4AC5">
        <w:rPr>
          <w:lang w:val="uk-UA"/>
        </w:rPr>
        <w:t xml:space="preserve">. Він також отримує регулярні візити (в середньому, три рази на місяць) його нареченої, з якою він заручений з 2005 року. </w:t>
      </w:r>
      <w:r w:rsidR="004C6F2A">
        <w:rPr>
          <w:lang w:val="uk-UA"/>
        </w:rPr>
        <w:t>За винятком коротко</w:t>
      </w:r>
      <w:r w:rsidR="00320E78">
        <w:rPr>
          <w:lang w:val="uk-UA"/>
        </w:rPr>
        <w:t>часної</w:t>
      </w:r>
      <w:r w:rsidR="004C6F2A">
        <w:rPr>
          <w:lang w:val="uk-UA"/>
        </w:rPr>
        <w:t xml:space="preserve"> перерви</w:t>
      </w:r>
      <w:r w:rsidR="00320E78">
        <w:rPr>
          <w:lang w:val="uk-UA"/>
        </w:rPr>
        <w:t>, він працював</w:t>
      </w:r>
      <w:r w:rsidR="004C6F2A">
        <w:rPr>
          <w:lang w:val="uk-UA"/>
        </w:rPr>
        <w:t xml:space="preserve"> у </w:t>
      </w:r>
      <w:r w:rsidR="00320E78">
        <w:rPr>
          <w:lang w:val="uk-UA"/>
        </w:rPr>
        <w:t>в</w:t>
      </w:r>
      <w:r w:rsidR="00F458B4">
        <w:rPr>
          <w:lang w:val="uk-UA"/>
        </w:rPr>
        <w:t>’</w:t>
      </w:r>
      <w:r w:rsidR="00320E78">
        <w:rPr>
          <w:lang w:val="uk-UA"/>
        </w:rPr>
        <w:t>язниці</w:t>
      </w:r>
      <w:r w:rsidR="004C6F2A">
        <w:rPr>
          <w:lang w:val="uk-UA"/>
        </w:rPr>
        <w:t>, а зараз має роботу у тамтешній майстерні з металу і отримує заробітну плату від 350 до 543 євро на місяць.</w:t>
      </w:r>
    </w:p>
    <w:p w14:paraId="7E3B2205" w14:textId="77777777" w:rsidR="00AE3190" w:rsidRDefault="009F2198" w:rsidP="004C7BF3">
      <w:pPr>
        <w:pStyle w:val="JuPara"/>
        <w:rPr>
          <w:lang w:val="uk-UA"/>
        </w:rPr>
      </w:pPr>
      <w:r w:rsidRPr="007F2D98">
        <w:fldChar w:fldCharType="begin"/>
      </w:r>
      <w:r w:rsidRPr="004F73C5">
        <w:rPr>
          <w:lang w:val="uk-UA"/>
        </w:rPr>
        <w:instrText xml:space="preserve"> </w:instrText>
      </w:r>
      <w:r w:rsidRPr="007F2D98">
        <w:instrText>SEQ</w:instrText>
      </w:r>
      <w:r w:rsidRPr="004F73C5">
        <w:rPr>
          <w:lang w:val="uk-UA"/>
        </w:rPr>
        <w:instrText xml:space="preserve"> </w:instrText>
      </w:r>
      <w:r w:rsidRPr="007F2D98">
        <w:instrText>level</w:instrText>
      </w:r>
      <w:r w:rsidRPr="004F73C5">
        <w:rPr>
          <w:lang w:val="uk-UA"/>
        </w:rPr>
        <w:instrText>0 \*</w:instrText>
      </w:r>
      <w:r w:rsidRPr="007F2D98">
        <w:instrText>arabic</w:instrText>
      </w:r>
      <w:r w:rsidRPr="004F73C5">
        <w:rPr>
          <w:lang w:val="uk-UA"/>
        </w:rPr>
        <w:instrText xml:space="preserve"> </w:instrText>
      </w:r>
      <w:r w:rsidRPr="007F2D98">
        <w:fldChar w:fldCharType="separate"/>
      </w:r>
      <w:r w:rsidR="004F73C5" w:rsidRPr="004F73C5">
        <w:rPr>
          <w:noProof/>
          <w:lang w:val="uk-UA"/>
        </w:rPr>
        <w:t>44</w:t>
      </w:r>
      <w:r w:rsidRPr="007F2D98">
        <w:fldChar w:fldCharType="end"/>
      </w:r>
      <w:r w:rsidRPr="004F73C5">
        <w:rPr>
          <w:lang w:val="uk-UA"/>
        </w:rPr>
        <w:t>.</w:t>
      </w:r>
      <w:r w:rsidRPr="007F2D98">
        <w:t>  </w:t>
      </w:r>
      <w:r w:rsidR="004C6F2A">
        <w:rPr>
          <w:lang w:val="uk-UA"/>
        </w:rPr>
        <w:t>Відповідно до звіту експерта з психіатрії та додаткового звіту психолога, зробленого у вересні 2006 року, заявник зробив важливі кроки до суспільної інтеграції, зокрема, відвернувшись він кримінальної ідентичності, яку він розвивав з самого дитинства, та д</w:t>
      </w:r>
      <w:r w:rsidR="00320E78">
        <w:rPr>
          <w:lang w:val="uk-UA"/>
        </w:rPr>
        <w:t>умаючи</w:t>
      </w:r>
      <w:r w:rsidR="00F41449">
        <w:rPr>
          <w:lang w:val="uk-UA"/>
        </w:rPr>
        <w:t>,</w:t>
      </w:r>
      <w:r w:rsidR="004C6F2A">
        <w:rPr>
          <w:lang w:val="uk-UA"/>
        </w:rPr>
        <w:t xml:space="preserve"> перш ніж щось зробити. Його нові відносини з нареченою можуть розглядатися як подальший позитивний розвиток і покращать його соціальні умови у разі звільнення з </w:t>
      </w:r>
      <w:r w:rsidR="00F41449">
        <w:rPr>
          <w:lang w:val="uk-UA"/>
        </w:rPr>
        <w:t>в</w:t>
      </w:r>
      <w:r w:rsidR="00F458B4">
        <w:rPr>
          <w:lang w:val="uk-UA"/>
        </w:rPr>
        <w:t>’</w:t>
      </w:r>
      <w:r w:rsidR="00F41449">
        <w:rPr>
          <w:lang w:val="uk-UA"/>
        </w:rPr>
        <w:t>язниці</w:t>
      </w:r>
      <w:r w:rsidR="004C6F2A">
        <w:rPr>
          <w:lang w:val="uk-UA"/>
        </w:rPr>
        <w:t xml:space="preserve">. </w:t>
      </w:r>
      <w:r w:rsidR="005F5334">
        <w:rPr>
          <w:lang w:val="uk-UA"/>
        </w:rPr>
        <w:t>Однак ця тенденція ще не стабілізована, а нестача лояльності та співчуття щодо інших, а також небезпечна імпульсивність, яка знову про</w:t>
      </w:r>
      <w:r w:rsidR="00B673DB">
        <w:rPr>
          <w:lang w:val="uk-UA"/>
        </w:rPr>
        <w:t>явилася, коли заявник вд</w:t>
      </w:r>
      <w:r w:rsidR="00F41449">
        <w:rPr>
          <w:lang w:val="uk-UA"/>
        </w:rPr>
        <w:t>арив іншого ув</w:t>
      </w:r>
      <w:r w:rsidR="00F458B4">
        <w:rPr>
          <w:lang w:val="uk-UA"/>
        </w:rPr>
        <w:t>’</w:t>
      </w:r>
      <w:r w:rsidR="00F41449">
        <w:rPr>
          <w:lang w:val="uk-UA"/>
        </w:rPr>
        <w:t>язненого</w:t>
      </w:r>
      <w:r w:rsidR="00B673DB">
        <w:rPr>
          <w:lang w:val="uk-UA"/>
        </w:rPr>
        <w:t xml:space="preserve"> в лице у результаті спору з приводу хлібопекарської форми у 2005 році, збереглися</w:t>
      </w:r>
      <w:r w:rsidR="00F41449">
        <w:rPr>
          <w:lang w:val="uk-UA"/>
        </w:rPr>
        <w:t>.</w:t>
      </w:r>
      <w:r w:rsidR="005F5334">
        <w:rPr>
          <w:lang w:val="uk-UA"/>
        </w:rPr>
        <w:t xml:space="preserve"> Експерт порекомендував зберігати та обережно розширювати </w:t>
      </w:r>
      <w:r w:rsidR="00596623">
        <w:rPr>
          <w:lang w:val="uk-UA"/>
        </w:rPr>
        <w:t xml:space="preserve">вжиті </w:t>
      </w:r>
      <w:r w:rsidR="005F5334">
        <w:rPr>
          <w:lang w:val="uk-UA"/>
        </w:rPr>
        <w:t xml:space="preserve">заходи для </w:t>
      </w:r>
      <w:r w:rsidR="00F41449">
        <w:rPr>
          <w:lang w:val="uk-UA"/>
        </w:rPr>
        <w:t>пом</w:t>
      </w:r>
      <w:r w:rsidR="00F458B4">
        <w:rPr>
          <w:lang w:val="uk-UA"/>
        </w:rPr>
        <w:t>’</w:t>
      </w:r>
      <w:r w:rsidR="00F41449">
        <w:rPr>
          <w:lang w:val="uk-UA"/>
        </w:rPr>
        <w:t>якшення</w:t>
      </w:r>
      <w:r w:rsidR="005F5334">
        <w:rPr>
          <w:lang w:val="uk-UA"/>
        </w:rPr>
        <w:t xml:space="preserve"> умов запобіжного тримання заявника під вартою.</w:t>
      </w:r>
    </w:p>
    <w:p w14:paraId="3D951958" w14:textId="77777777" w:rsidR="00AE3190" w:rsidRDefault="00CD49A7">
      <w:pPr>
        <w:pStyle w:val="JuHIRoman"/>
        <w:rPr>
          <w:lang w:val="uk-UA"/>
        </w:rPr>
      </w:pPr>
      <w:r w:rsidRPr="00C625FD">
        <w:t>II</w:t>
      </w:r>
      <w:r w:rsidRPr="004F73C5">
        <w:rPr>
          <w:lang w:val="ru-RU"/>
        </w:rPr>
        <w:t>.</w:t>
      </w:r>
      <w:r w:rsidR="00596623" w:rsidRPr="00C625FD">
        <w:t> </w:t>
      </w:r>
      <w:r w:rsidR="00596623" w:rsidRPr="004F73C5">
        <w:rPr>
          <w:lang w:val="ru-RU"/>
        </w:rPr>
        <w:t>НАЦІОНАЛЬНЕ</w:t>
      </w:r>
      <w:r w:rsidR="00B673DB">
        <w:rPr>
          <w:lang w:val="uk-UA"/>
        </w:rPr>
        <w:t>, ПОРІВНЯЛЬНЕ ТА МІЖНАРОДНЕ ПРАВО І ПРАКТИКА, ЩО СТОСУЮТЬСЯ СПРАВИ.</w:t>
      </w:r>
    </w:p>
    <w:p w14:paraId="1BFA24CE" w14:textId="77777777" w:rsidR="00A52803" w:rsidRPr="004F73C5" w:rsidRDefault="00A52803" w:rsidP="00A52803">
      <w:pPr>
        <w:pStyle w:val="JuHA"/>
        <w:rPr>
          <w:lang w:val="ru-RU"/>
        </w:rPr>
      </w:pPr>
      <w:r w:rsidRPr="007F2D98">
        <w:t>A</w:t>
      </w:r>
      <w:r w:rsidRPr="004F73C5">
        <w:rPr>
          <w:lang w:val="ru-RU"/>
        </w:rPr>
        <w:t>.</w:t>
      </w:r>
      <w:r w:rsidRPr="007F2D98">
        <w:t>  </w:t>
      </w:r>
      <w:r w:rsidR="00596623">
        <w:rPr>
          <w:lang w:val="uk-UA"/>
        </w:rPr>
        <w:t>Національне право і практика</w:t>
      </w:r>
    </w:p>
    <w:p w14:paraId="6662B286" w14:textId="77777777" w:rsidR="00AE3190" w:rsidRDefault="00A52803" w:rsidP="00A52803">
      <w:pPr>
        <w:pStyle w:val="JuH1"/>
        <w:rPr>
          <w:lang w:val="uk-UA"/>
        </w:rPr>
      </w:pPr>
      <w:r w:rsidRPr="004F73C5">
        <w:rPr>
          <w:lang w:val="ru-RU"/>
        </w:rPr>
        <w:t>1.</w:t>
      </w:r>
      <w:r w:rsidRPr="007F2D98">
        <w:t>  </w:t>
      </w:r>
      <w:r w:rsidR="00B673DB">
        <w:rPr>
          <w:lang w:val="uk-UA"/>
        </w:rPr>
        <w:t xml:space="preserve">Покарання </w:t>
      </w:r>
      <w:r w:rsidR="00596623">
        <w:rPr>
          <w:lang w:val="uk-UA"/>
        </w:rPr>
        <w:t>і</w:t>
      </w:r>
      <w:r w:rsidR="00B673DB">
        <w:rPr>
          <w:lang w:val="uk-UA"/>
        </w:rPr>
        <w:t xml:space="preserve"> заходи з виправлення </w:t>
      </w:r>
      <w:r w:rsidR="00596623">
        <w:rPr>
          <w:lang w:val="uk-UA"/>
        </w:rPr>
        <w:t>та</w:t>
      </w:r>
      <w:r w:rsidR="00B673DB">
        <w:rPr>
          <w:lang w:val="uk-UA"/>
        </w:rPr>
        <w:t xml:space="preserve"> запобігання</w:t>
      </w:r>
    </w:p>
    <w:p w14:paraId="7367A7A7"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45</w:t>
      </w:r>
      <w:r w:rsidRPr="007F2D98">
        <w:fldChar w:fldCharType="end"/>
      </w:r>
      <w:r w:rsidRPr="00AE3190">
        <w:rPr>
          <w:lang w:val="uk-UA"/>
        </w:rPr>
        <w:t>.</w:t>
      </w:r>
      <w:r w:rsidRPr="007F2D98">
        <w:t>  </w:t>
      </w:r>
      <w:r w:rsidR="00B673DB">
        <w:rPr>
          <w:lang w:val="uk-UA"/>
        </w:rPr>
        <w:t xml:space="preserve">Кримінальний кодекс Німеччини проводить розмежування між покараннями </w:t>
      </w:r>
      <w:r w:rsidR="00B673DB" w:rsidRPr="00AE3190">
        <w:rPr>
          <w:lang w:val="uk-UA"/>
        </w:rPr>
        <w:t>(</w:t>
      </w:r>
      <w:proofErr w:type="spellStart"/>
      <w:r w:rsidR="00B673DB" w:rsidRPr="007F2D98">
        <w:rPr>
          <w:i/>
        </w:rPr>
        <w:t>Strafen</w:t>
      </w:r>
      <w:proofErr w:type="spellEnd"/>
      <w:r w:rsidR="00B673DB" w:rsidRPr="00AE3190">
        <w:rPr>
          <w:lang w:val="uk-UA"/>
        </w:rPr>
        <w:t>)</w:t>
      </w:r>
      <w:r w:rsidR="00B673DB">
        <w:rPr>
          <w:lang w:val="uk-UA"/>
        </w:rPr>
        <w:t xml:space="preserve"> і так-званими заходами </w:t>
      </w:r>
      <w:r w:rsidR="00877139">
        <w:rPr>
          <w:lang w:val="uk-UA"/>
        </w:rPr>
        <w:t xml:space="preserve">з </w:t>
      </w:r>
      <w:r w:rsidR="00B673DB">
        <w:rPr>
          <w:lang w:val="uk-UA"/>
        </w:rPr>
        <w:t xml:space="preserve">виправлення та запобігання </w:t>
      </w:r>
      <w:r w:rsidR="00B673DB" w:rsidRPr="00AE3190">
        <w:rPr>
          <w:lang w:val="uk-UA"/>
        </w:rPr>
        <w:t>(</w:t>
      </w:r>
      <w:r w:rsidR="00B673DB" w:rsidRPr="007F2D98">
        <w:rPr>
          <w:i/>
        </w:rPr>
        <w:t>Ma</w:t>
      </w:r>
      <w:r w:rsidR="00B673DB" w:rsidRPr="00AE3190">
        <w:rPr>
          <w:i/>
          <w:lang w:val="uk-UA"/>
        </w:rPr>
        <w:t>ß</w:t>
      </w:r>
      <w:proofErr w:type="spellStart"/>
      <w:r w:rsidR="00B673DB" w:rsidRPr="007F2D98">
        <w:rPr>
          <w:i/>
        </w:rPr>
        <w:t>regeln</w:t>
      </w:r>
      <w:proofErr w:type="spellEnd"/>
      <w:r w:rsidR="00B673DB" w:rsidRPr="00AE3190">
        <w:rPr>
          <w:i/>
          <w:lang w:val="uk-UA"/>
        </w:rPr>
        <w:t xml:space="preserve"> </w:t>
      </w:r>
      <w:r w:rsidR="00B673DB" w:rsidRPr="007F2D98">
        <w:rPr>
          <w:i/>
        </w:rPr>
        <w:t>der</w:t>
      </w:r>
      <w:r w:rsidR="00B673DB" w:rsidRPr="00AE3190">
        <w:rPr>
          <w:i/>
          <w:lang w:val="uk-UA"/>
        </w:rPr>
        <w:t xml:space="preserve"> </w:t>
      </w:r>
      <w:proofErr w:type="spellStart"/>
      <w:r w:rsidR="00B673DB" w:rsidRPr="007F2D98">
        <w:rPr>
          <w:i/>
        </w:rPr>
        <w:t>Besserung</w:t>
      </w:r>
      <w:proofErr w:type="spellEnd"/>
      <w:r w:rsidR="00B673DB" w:rsidRPr="00AE3190">
        <w:rPr>
          <w:i/>
          <w:lang w:val="uk-UA"/>
        </w:rPr>
        <w:t xml:space="preserve"> </w:t>
      </w:r>
      <w:r w:rsidR="00B673DB" w:rsidRPr="007F2D98">
        <w:rPr>
          <w:i/>
        </w:rPr>
        <w:t>und</w:t>
      </w:r>
      <w:r w:rsidR="00B673DB" w:rsidRPr="00AE3190">
        <w:rPr>
          <w:i/>
          <w:lang w:val="uk-UA"/>
        </w:rPr>
        <w:t xml:space="preserve"> </w:t>
      </w:r>
      <w:proofErr w:type="spellStart"/>
      <w:r w:rsidR="00B673DB" w:rsidRPr="007F2D98">
        <w:rPr>
          <w:i/>
        </w:rPr>
        <w:t>Sicherung</w:t>
      </w:r>
      <w:proofErr w:type="spellEnd"/>
      <w:r w:rsidR="00B673DB" w:rsidRPr="00AE3190">
        <w:rPr>
          <w:lang w:val="uk-UA"/>
        </w:rPr>
        <w:t>)</w:t>
      </w:r>
      <w:r w:rsidR="00B673DB">
        <w:rPr>
          <w:lang w:val="uk-UA"/>
        </w:rPr>
        <w:t xml:space="preserve"> </w:t>
      </w:r>
      <w:r w:rsidR="007E02E0">
        <w:rPr>
          <w:lang w:val="uk-UA"/>
        </w:rPr>
        <w:t>за</w:t>
      </w:r>
      <w:r w:rsidR="00B673DB">
        <w:rPr>
          <w:lang w:val="uk-UA"/>
        </w:rPr>
        <w:t xml:space="preserve"> незаконн</w:t>
      </w:r>
      <w:r w:rsidR="007E02E0">
        <w:rPr>
          <w:lang w:val="uk-UA"/>
        </w:rPr>
        <w:t>і</w:t>
      </w:r>
      <w:r w:rsidR="00B673DB">
        <w:rPr>
          <w:lang w:val="uk-UA"/>
        </w:rPr>
        <w:t xml:space="preserve"> діян</w:t>
      </w:r>
      <w:r w:rsidR="007E02E0">
        <w:rPr>
          <w:lang w:val="uk-UA"/>
        </w:rPr>
        <w:t>ня</w:t>
      </w:r>
      <w:r w:rsidR="00B673DB">
        <w:rPr>
          <w:lang w:val="uk-UA"/>
        </w:rPr>
        <w:t>. Ця подвійна система санкцій</w:t>
      </w:r>
      <w:r w:rsidR="00864C83">
        <w:rPr>
          <w:lang w:val="uk-UA"/>
        </w:rPr>
        <w:t xml:space="preserve">, запровадження якої розглядалося та обговорювалося з кінця 19 століття, була інкорпорована до Кримінального кодексу Законом </w:t>
      </w:r>
      <w:r w:rsidR="007E02E0">
        <w:rPr>
          <w:lang w:val="uk-UA"/>
        </w:rPr>
        <w:t>«П</w:t>
      </w:r>
      <w:r w:rsidR="00864C83">
        <w:rPr>
          <w:lang w:val="uk-UA"/>
        </w:rPr>
        <w:t xml:space="preserve">ро роботу з небезпечними </w:t>
      </w:r>
      <w:r w:rsidR="00B75418">
        <w:rPr>
          <w:lang w:val="uk-UA"/>
        </w:rPr>
        <w:t xml:space="preserve">закоренілими правопорушниками </w:t>
      </w:r>
      <w:r w:rsidR="007E02E0">
        <w:rPr>
          <w:lang w:val="uk-UA"/>
        </w:rPr>
        <w:t>і</w:t>
      </w:r>
      <w:r w:rsidR="002C12BC">
        <w:rPr>
          <w:lang w:val="uk-UA"/>
        </w:rPr>
        <w:t xml:space="preserve"> пр</w:t>
      </w:r>
      <w:r w:rsidR="007E02E0">
        <w:rPr>
          <w:lang w:val="uk-UA"/>
        </w:rPr>
        <w:t xml:space="preserve">о заходи </w:t>
      </w:r>
      <w:r w:rsidR="00B75418">
        <w:rPr>
          <w:lang w:val="uk-UA"/>
        </w:rPr>
        <w:t xml:space="preserve">з </w:t>
      </w:r>
      <w:r w:rsidR="007E02E0">
        <w:rPr>
          <w:lang w:val="uk-UA"/>
        </w:rPr>
        <w:t>виправлення та запобігання»</w:t>
      </w:r>
      <w:r w:rsidR="002C12BC">
        <w:rPr>
          <w:lang w:val="uk-UA"/>
        </w:rPr>
        <w:t xml:space="preserve"> (далі – Закон про </w:t>
      </w:r>
      <w:r w:rsidR="00B75418">
        <w:rPr>
          <w:lang w:val="uk-UA"/>
        </w:rPr>
        <w:t>закоренілих правопорушників</w:t>
      </w:r>
      <w:r w:rsidR="007E02E0">
        <w:rPr>
          <w:lang w:val="uk-UA"/>
        </w:rPr>
        <w:t>)</w:t>
      </w:r>
      <w:r w:rsidR="002C12BC">
        <w:rPr>
          <w:lang w:val="uk-UA"/>
        </w:rPr>
        <w:t xml:space="preserve"> (</w:t>
      </w:r>
      <w:proofErr w:type="spellStart"/>
      <w:r w:rsidR="002C12BC" w:rsidRPr="007F2D98">
        <w:rPr>
          <w:i/>
        </w:rPr>
        <w:t>Gesetz</w:t>
      </w:r>
      <w:proofErr w:type="spellEnd"/>
      <w:r w:rsidR="002C12BC" w:rsidRPr="004F73C5">
        <w:rPr>
          <w:i/>
          <w:lang w:val="uk-UA"/>
        </w:rPr>
        <w:t xml:space="preserve"> </w:t>
      </w:r>
      <w:proofErr w:type="spellStart"/>
      <w:r w:rsidR="002C12BC" w:rsidRPr="007F2D98">
        <w:rPr>
          <w:i/>
        </w:rPr>
        <w:t>gegen</w:t>
      </w:r>
      <w:proofErr w:type="spellEnd"/>
      <w:r w:rsidR="002C12BC" w:rsidRPr="004F73C5">
        <w:rPr>
          <w:i/>
          <w:lang w:val="uk-UA"/>
        </w:rPr>
        <w:t xml:space="preserve"> </w:t>
      </w:r>
      <w:proofErr w:type="spellStart"/>
      <w:r w:rsidR="002C12BC" w:rsidRPr="007F2D98">
        <w:rPr>
          <w:i/>
        </w:rPr>
        <w:t>gef</w:t>
      </w:r>
      <w:proofErr w:type="spellEnd"/>
      <w:r w:rsidR="002C12BC" w:rsidRPr="004F73C5">
        <w:rPr>
          <w:i/>
          <w:lang w:val="uk-UA"/>
        </w:rPr>
        <w:t>ä</w:t>
      </w:r>
      <w:proofErr w:type="spellStart"/>
      <w:r w:rsidR="002C12BC" w:rsidRPr="007F2D98">
        <w:rPr>
          <w:i/>
        </w:rPr>
        <w:t>hrliche</w:t>
      </w:r>
      <w:proofErr w:type="spellEnd"/>
      <w:r w:rsidR="002C12BC" w:rsidRPr="004F73C5">
        <w:rPr>
          <w:i/>
          <w:lang w:val="uk-UA"/>
        </w:rPr>
        <w:t xml:space="preserve"> </w:t>
      </w:r>
      <w:proofErr w:type="spellStart"/>
      <w:r w:rsidR="002C12BC" w:rsidRPr="007F2D98">
        <w:rPr>
          <w:i/>
        </w:rPr>
        <w:t>Gewohnheitsverbrecher</w:t>
      </w:r>
      <w:proofErr w:type="spellEnd"/>
      <w:r w:rsidR="002C12BC" w:rsidRPr="004F73C5">
        <w:rPr>
          <w:i/>
          <w:lang w:val="uk-UA"/>
        </w:rPr>
        <w:t xml:space="preserve"> </w:t>
      </w:r>
      <w:r w:rsidR="002C12BC" w:rsidRPr="007F2D98">
        <w:rPr>
          <w:i/>
        </w:rPr>
        <w:t>und</w:t>
      </w:r>
      <w:r w:rsidR="002C12BC" w:rsidRPr="004F73C5">
        <w:rPr>
          <w:i/>
          <w:lang w:val="uk-UA"/>
        </w:rPr>
        <w:t xml:space="preserve"> ü</w:t>
      </w:r>
      <w:proofErr w:type="spellStart"/>
      <w:r w:rsidR="002C12BC" w:rsidRPr="007F2D98">
        <w:rPr>
          <w:i/>
        </w:rPr>
        <w:t>ber</w:t>
      </w:r>
      <w:proofErr w:type="spellEnd"/>
      <w:r w:rsidR="002C12BC" w:rsidRPr="004F73C5">
        <w:rPr>
          <w:i/>
          <w:lang w:val="uk-UA"/>
        </w:rPr>
        <w:t xml:space="preserve"> </w:t>
      </w:r>
      <w:r w:rsidR="002C12BC" w:rsidRPr="007F2D98">
        <w:rPr>
          <w:i/>
        </w:rPr>
        <w:t>Ma</w:t>
      </w:r>
      <w:r w:rsidR="002C12BC" w:rsidRPr="004F73C5">
        <w:rPr>
          <w:i/>
          <w:lang w:val="uk-UA"/>
        </w:rPr>
        <w:t>ß</w:t>
      </w:r>
      <w:proofErr w:type="spellStart"/>
      <w:r w:rsidR="002C12BC" w:rsidRPr="007F2D98">
        <w:rPr>
          <w:i/>
        </w:rPr>
        <w:t>regeln</w:t>
      </w:r>
      <w:proofErr w:type="spellEnd"/>
      <w:r w:rsidR="002C12BC" w:rsidRPr="004F73C5">
        <w:rPr>
          <w:i/>
          <w:lang w:val="uk-UA"/>
        </w:rPr>
        <w:t xml:space="preserve"> </w:t>
      </w:r>
      <w:r w:rsidR="002C12BC" w:rsidRPr="007F2D98">
        <w:rPr>
          <w:i/>
        </w:rPr>
        <w:t>der</w:t>
      </w:r>
      <w:r w:rsidR="002C12BC" w:rsidRPr="004F73C5">
        <w:rPr>
          <w:i/>
          <w:lang w:val="uk-UA"/>
        </w:rPr>
        <w:t xml:space="preserve"> </w:t>
      </w:r>
      <w:proofErr w:type="spellStart"/>
      <w:r w:rsidR="002C12BC" w:rsidRPr="007F2D98">
        <w:rPr>
          <w:i/>
        </w:rPr>
        <w:t>Besserung</w:t>
      </w:r>
      <w:proofErr w:type="spellEnd"/>
      <w:r w:rsidR="002C12BC" w:rsidRPr="004F73C5">
        <w:rPr>
          <w:i/>
          <w:lang w:val="uk-UA"/>
        </w:rPr>
        <w:t xml:space="preserve"> </w:t>
      </w:r>
      <w:r w:rsidR="002C12BC" w:rsidRPr="007F2D98">
        <w:rPr>
          <w:i/>
        </w:rPr>
        <w:t>und</w:t>
      </w:r>
      <w:r w:rsidR="002C12BC" w:rsidRPr="004F73C5">
        <w:rPr>
          <w:i/>
          <w:lang w:val="uk-UA"/>
        </w:rPr>
        <w:t xml:space="preserve"> </w:t>
      </w:r>
      <w:proofErr w:type="spellStart"/>
      <w:r w:rsidR="002C12BC" w:rsidRPr="007F2D98">
        <w:rPr>
          <w:i/>
        </w:rPr>
        <w:t>Sicherung</w:t>
      </w:r>
      <w:proofErr w:type="spellEnd"/>
      <w:r w:rsidR="002C12BC">
        <w:rPr>
          <w:lang w:val="uk-UA"/>
        </w:rPr>
        <w:t xml:space="preserve">) від 24 листопада 1933 року. </w:t>
      </w:r>
      <w:r w:rsidR="00F75B9A">
        <w:rPr>
          <w:lang w:val="uk-UA"/>
        </w:rPr>
        <w:t xml:space="preserve">Норми про запобіжне тримання під вартою залишилися чинними, </w:t>
      </w:r>
      <w:r w:rsidR="00877139">
        <w:rPr>
          <w:lang w:val="uk-UA"/>
        </w:rPr>
        <w:t>істотно</w:t>
      </w:r>
      <w:r w:rsidR="00B75418">
        <w:rPr>
          <w:lang w:val="uk-UA"/>
        </w:rPr>
        <w:t xml:space="preserve"> не</w:t>
      </w:r>
      <w:r w:rsidR="00F75B9A">
        <w:rPr>
          <w:lang w:val="uk-UA"/>
        </w:rPr>
        <w:t xml:space="preserve"> зміненими після 1945 року та під</w:t>
      </w:r>
      <w:r w:rsidR="00B75418">
        <w:rPr>
          <w:lang w:val="uk-UA"/>
        </w:rPr>
        <w:t>давалися</w:t>
      </w:r>
      <w:r w:rsidR="00F75B9A">
        <w:rPr>
          <w:lang w:val="uk-UA"/>
        </w:rPr>
        <w:t xml:space="preserve"> декільком реформам, проведеним</w:t>
      </w:r>
      <w:r w:rsidR="00B75418">
        <w:rPr>
          <w:lang w:val="uk-UA"/>
        </w:rPr>
        <w:t xml:space="preserve"> законодавцем з 1969 року і далі</w:t>
      </w:r>
      <w:r w:rsidR="00F75B9A">
        <w:rPr>
          <w:lang w:val="uk-UA"/>
        </w:rPr>
        <w:t>.</w:t>
      </w:r>
    </w:p>
    <w:p w14:paraId="6A979DDD"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46</w:t>
      </w:r>
      <w:r w:rsidRPr="007F2D98">
        <w:fldChar w:fldCharType="end"/>
      </w:r>
      <w:r w:rsidRPr="004F73C5">
        <w:rPr>
          <w:lang w:val="ru-RU"/>
        </w:rPr>
        <w:t>.</w:t>
      </w:r>
      <w:r w:rsidRPr="007F2D98">
        <w:t>  </w:t>
      </w:r>
      <w:r w:rsidR="00F75B9A">
        <w:rPr>
          <w:lang w:val="uk-UA"/>
        </w:rPr>
        <w:t>Покарання</w:t>
      </w:r>
      <w:r w:rsidR="00B75418">
        <w:rPr>
          <w:lang w:val="uk-UA"/>
        </w:rPr>
        <w:t>ми</w:t>
      </w:r>
      <w:r w:rsidR="00F75B9A">
        <w:rPr>
          <w:lang w:val="uk-UA"/>
        </w:rPr>
        <w:t xml:space="preserve"> (див. ст. 38 та </w:t>
      </w:r>
      <w:proofErr w:type="spellStart"/>
      <w:r w:rsidR="00F75B9A">
        <w:rPr>
          <w:lang w:val="uk-UA"/>
        </w:rPr>
        <w:t>наст</w:t>
      </w:r>
      <w:proofErr w:type="spellEnd"/>
      <w:r w:rsidR="00B75418">
        <w:rPr>
          <w:lang w:val="uk-UA"/>
        </w:rPr>
        <w:t>.</w:t>
      </w:r>
      <w:r w:rsidR="00F75B9A">
        <w:rPr>
          <w:lang w:val="uk-UA"/>
        </w:rPr>
        <w:t xml:space="preserve"> Кримінального кодексу) </w:t>
      </w:r>
      <w:r w:rsidR="00B75418">
        <w:rPr>
          <w:lang w:val="uk-UA"/>
        </w:rPr>
        <w:t>є, насамперед,</w:t>
      </w:r>
      <w:r w:rsidR="00F75B9A">
        <w:rPr>
          <w:lang w:val="uk-UA"/>
        </w:rPr>
        <w:t xml:space="preserve"> </w:t>
      </w:r>
      <w:r w:rsidR="00424211">
        <w:rPr>
          <w:lang w:val="uk-UA"/>
        </w:rPr>
        <w:t xml:space="preserve">позбавлення волі та штрафи. Покарання </w:t>
      </w:r>
      <w:r w:rsidR="00B75418">
        <w:rPr>
          <w:lang w:val="uk-UA"/>
        </w:rPr>
        <w:t>призначається</w:t>
      </w:r>
      <w:r w:rsidR="00424211">
        <w:rPr>
          <w:lang w:val="uk-UA"/>
        </w:rPr>
        <w:t xml:space="preserve"> відповідно до вини підсудного (ч.</w:t>
      </w:r>
      <w:r w:rsidR="00877139">
        <w:rPr>
          <w:lang w:val="uk-UA"/>
        </w:rPr>
        <w:t xml:space="preserve"> </w:t>
      </w:r>
      <w:r w:rsidR="00424211">
        <w:rPr>
          <w:lang w:val="uk-UA"/>
        </w:rPr>
        <w:t>1 ст.</w:t>
      </w:r>
      <w:r w:rsidR="00877139">
        <w:rPr>
          <w:lang w:val="uk-UA"/>
        </w:rPr>
        <w:t xml:space="preserve"> </w:t>
      </w:r>
      <w:r w:rsidR="00424211">
        <w:rPr>
          <w:lang w:val="uk-UA"/>
        </w:rPr>
        <w:t>46 Кримінального кодексу).</w:t>
      </w:r>
    </w:p>
    <w:p w14:paraId="55900C36" w14:textId="77777777" w:rsidR="00AE3190" w:rsidRDefault="00626538" w:rsidP="00A52803">
      <w:pPr>
        <w:pStyle w:val="JuPara"/>
        <w:rPr>
          <w:lang w:val="uk-UA"/>
        </w:rPr>
      </w:pPr>
      <w:r w:rsidRPr="007F2D98">
        <w:lastRenderedPageBreak/>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47</w:t>
      </w:r>
      <w:r w:rsidRPr="007F2D98">
        <w:fldChar w:fldCharType="end"/>
      </w:r>
      <w:r w:rsidRPr="004F73C5">
        <w:rPr>
          <w:lang w:val="ru-RU"/>
        </w:rPr>
        <w:t>.</w:t>
      </w:r>
      <w:r w:rsidRPr="007F2D98">
        <w:t>  </w:t>
      </w:r>
      <w:r w:rsidR="00424211">
        <w:rPr>
          <w:lang w:val="uk-UA"/>
        </w:rPr>
        <w:t>Заходи</w:t>
      </w:r>
      <w:r w:rsidR="00B75418">
        <w:rPr>
          <w:lang w:val="uk-UA"/>
        </w:rPr>
        <w:t xml:space="preserve"> з</w:t>
      </w:r>
      <w:r w:rsidR="00424211">
        <w:rPr>
          <w:lang w:val="uk-UA"/>
        </w:rPr>
        <w:t xml:space="preserve"> виправлення та </w:t>
      </w:r>
      <w:r w:rsidR="00B75418">
        <w:rPr>
          <w:lang w:val="uk-UA"/>
        </w:rPr>
        <w:t>запобіга</w:t>
      </w:r>
      <w:r w:rsidR="00424211">
        <w:rPr>
          <w:lang w:val="uk-UA"/>
        </w:rPr>
        <w:t xml:space="preserve">ння (див. ст. 61 і </w:t>
      </w:r>
      <w:proofErr w:type="spellStart"/>
      <w:r w:rsidR="00424211">
        <w:rPr>
          <w:lang w:val="uk-UA"/>
        </w:rPr>
        <w:t>наст</w:t>
      </w:r>
      <w:proofErr w:type="spellEnd"/>
      <w:r w:rsidR="00B75418">
        <w:rPr>
          <w:lang w:val="uk-UA"/>
        </w:rPr>
        <w:t>.</w:t>
      </w:r>
      <w:r w:rsidR="00424211">
        <w:rPr>
          <w:lang w:val="uk-UA"/>
        </w:rPr>
        <w:t xml:space="preserve"> Кримінального кодексу) становлять</w:t>
      </w:r>
      <w:r w:rsidR="008974D4">
        <w:rPr>
          <w:lang w:val="uk-UA"/>
        </w:rPr>
        <w:t>, насамперед,</w:t>
      </w:r>
      <w:r w:rsidR="00424211">
        <w:rPr>
          <w:lang w:val="uk-UA"/>
        </w:rPr>
        <w:t xml:space="preserve"> поміщення до психіатричної лікарні (ст. 63 Кримінального кодексу) чи </w:t>
      </w:r>
      <w:proofErr w:type="spellStart"/>
      <w:r w:rsidR="008974D4">
        <w:rPr>
          <w:lang w:val="uk-UA"/>
        </w:rPr>
        <w:t>детоксикаційної</w:t>
      </w:r>
      <w:proofErr w:type="spellEnd"/>
      <w:r w:rsidR="008974D4">
        <w:rPr>
          <w:lang w:val="uk-UA"/>
        </w:rPr>
        <w:t xml:space="preserve"> установи</w:t>
      </w:r>
      <w:r w:rsidR="00424211">
        <w:rPr>
          <w:lang w:val="uk-UA"/>
        </w:rPr>
        <w:t xml:space="preserve"> (ст. 64 Кримінального кодексу)</w:t>
      </w:r>
      <w:r w:rsidR="008974D4">
        <w:rPr>
          <w:lang w:val="uk-UA"/>
        </w:rPr>
        <w:t>,</w:t>
      </w:r>
      <w:r w:rsidR="00775700">
        <w:rPr>
          <w:lang w:val="uk-UA"/>
        </w:rPr>
        <w:t xml:space="preserve"> чи запобіжне тримання під вартою (ст. 66 Кримінального кодексу). Метою цих заходів є реабілітація небезпечних </w:t>
      </w:r>
      <w:r w:rsidR="00E6334D">
        <w:rPr>
          <w:lang w:val="uk-UA"/>
        </w:rPr>
        <w:t>правопорушників</w:t>
      </w:r>
      <w:r w:rsidR="00775700">
        <w:rPr>
          <w:lang w:val="uk-UA"/>
        </w:rPr>
        <w:t xml:space="preserve"> або захист від них громадськості. Наказ про їх застосування може бути </w:t>
      </w:r>
      <w:r w:rsidR="00E6334D">
        <w:rPr>
          <w:lang w:val="uk-UA"/>
        </w:rPr>
        <w:t>видано</w:t>
      </w:r>
      <w:r w:rsidR="00775700">
        <w:rPr>
          <w:lang w:val="uk-UA"/>
        </w:rPr>
        <w:t xml:space="preserve"> додат</w:t>
      </w:r>
      <w:r w:rsidR="00E6334D">
        <w:rPr>
          <w:lang w:val="uk-UA"/>
        </w:rPr>
        <w:t>ково</w:t>
      </w:r>
      <w:r w:rsidR="00775700">
        <w:rPr>
          <w:lang w:val="uk-UA"/>
        </w:rPr>
        <w:t xml:space="preserve"> до призначення покар</w:t>
      </w:r>
      <w:r w:rsidR="00E6334D">
        <w:rPr>
          <w:lang w:val="uk-UA"/>
        </w:rPr>
        <w:t xml:space="preserve">ання (порівняй ст. 63 і </w:t>
      </w:r>
      <w:proofErr w:type="spellStart"/>
      <w:r w:rsidR="00E6334D">
        <w:rPr>
          <w:lang w:val="uk-UA"/>
        </w:rPr>
        <w:t>наст</w:t>
      </w:r>
      <w:proofErr w:type="spellEnd"/>
      <w:r w:rsidR="00E6334D">
        <w:rPr>
          <w:lang w:val="uk-UA"/>
        </w:rPr>
        <w:t>.</w:t>
      </w:r>
      <w:r w:rsidR="00775700">
        <w:rPr>
          <w:lang w:val="uk-UA"/>
        </w:rPr>
        <w:t>). Однак вони повинні бути пропорційни</w:t>
      </w:r>
      <w:r w:rsidR="00E6334D">
        <w:rPr>
          <w:lang w:val="uk-UA"/>
        </w:rPr>
        <w:t>ми до тяжкості вчинених правопорушень</w:t>
      </w:r>
      <w:r w:rsidR="00775700">
        <w:rPr>
          <w:lang w:val="uk-UA"/>
        </w:rPr>
        <w:t xml:space="preserve"> чи тих, яких можна було очікувати від підсудного, а також небезпечності останнього</w:t>
      </w:r>
      <w:r w:rsidR="00877139">
        <w:rPr>
          <w:lang w:val="uk-UA"/>
        </w:rPr>
        <w:t xml:space="preserve"> </w:t>
      </w:r>
      <w:r w:rsidR="00775700">
        <w:rPr>
          <w:lang w:val="uk-UA"/>
        </w:rPr>
        <w:t>(ст. 62 Кримінального кодексу).</w:t>
      </w:r>
    </w:p>
    <w:p w14:paraId="12316729"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48</w:t>
      </w:r>
      <w:r w:rsidRPr="007F2D98">
        <w:fldChar w:fldCharType="end"/>
      </w:r>
      <w:r w:rsidRPr="004F73C5">
        <w:rPr>
          <w:lang w:val="ru-RU"/>
        </w:rPr>
        <w:t>.</w:t>
      </w:r>
      <w:r w:rsidRPr="007F2D98">
        <w:t>  </w:t>
      </w:r>
      <w:r w:rsidR="00775700">
        <w:rPr>
          <w:lang w:val="uk-UA"/>
        </w:rPr>
        <w:t>Темпоральне застосування положень Кримінального кодексу залежить від того, чи вони стосуються покарань</w:t>
      </w:r>
      <w:r w:rsidR="0010170F">
        <w:rPr>
          <w:lang w:val="uk-UA"/>
        </w:rPr>
        <w:t>,</w:t>
      </w:r>
      <w:r w:rsidR="00775700">
        <w:rPr>
          <w:lang w:val="uk-UA"/>
        </w:rPr>
        <w:t xml:space="preserve"> чи заходів</w:t>
      </w:r>
      <w:r w:rsidR="00367D60">
        <w:rPr>
          <w:lang w:val="uk-UA"/>
        </w:rPr>
        <w:t xml:space="preserve"> з </w:t>
      </w:r>
      <w:r w:rsidR="00775700">
        <w:rPr>
          <w:lang w:val="uk-UA"/>
        </w:rPr>
        <w:t xml:space="preserve">виправлення та запобігання. </w:t>
      </w:r>
      <w:r w:rsidR="0010170F">
        <w:rPr>
          <w:lang w:val="uk-UA"/>
        </w:rPr>
        <w:t>Покарання передбачається законом, чинним на момент вчинення діяння (ч.</w:t>
      </w:r>
      <w:r w:rsidR="00877139">
        <w:rPr>
          <w:lang w:val="uk-UA"/>
        </w:rPr>
        <w:t xml:space="preserve"> </w:t>
      </w:r>
      <w:r w:rsidR="0010170F">
        <w:rPr>
          <w:lang w:val="uk-UA"/>
        </w:rPr>
        <w:t>1 ст.</w:t>
      </w:r>
      <w:r w:rsidR="00877139">
        <w:rPr>
          <w:lang w:val="uk-UA"/>
        </w:rPr>
        <w:t xml:space="preserve"> </w:t>
      </w:r>
      <w:r w:rsidR="0010170F">
        <w:rPr>
          <w:lang w:val="uk-UA"/>
        </w:rPr>
        <w:t xml:space="preserve">2 Кримінального кодексу); якщо чинний на момент завершення діяння закон змінено до ухвалення вироку судом, застосовується більш </w:t>
      </w:r>
      <w:r w:rsidR="00367D60">
        <w:rPr>
          <w:lang w:val="uk-UA"/>
        </w:rPr>
        <w:t>м</w:t>
      </w:r>
      <w:r w:rsidR="00F458B4">
        <w:rPr>
          <w:lang w:val="uk-UA"/>
        </w:rPr>
        <w:t>’</w:t>
      </w:r>
      <w:r w:rsidR="00367D60">
        <w:rPr>
          <w:lang w:val="uk-UA"/>
        </w:rPr>
        <w:t>який</w:t>
      </w:r>
      <w:r w:rsidR="0010170F">
        <w:rPr>
          <w:lang w:val="uk-UA"/>
        </w:rPr>
        <w:t xml:space="preserve"> закон (ч.</w:t>
      </w:r>
      <w:r w:rsidR="00BB104B">
        <w:rPr>
          <w:lang w:val="uk-UA"/>
        </w:rPr>
        <w:t xml:space="preserve"> </w:t>
      </w:r>
      <w:r w:rsidR="0010170F">
        <w:rPr>
          <w:lang w:val="uk-UA"/>
        </w:rPr>
        <w:t>3 ст. 2</w:t>
      </w:r>
      <w:r w:rsidR="00367D60">
        <w:rPr>
          <w:lang w:val="uk-UA"/>
        </w:rPr>
        <w:t xml:space="preserve"> цього кодексу</w:t>
      </w:r>
      <w:r w:rsidR="0010170F">
        <w:rPr>
          <w:lang w:val="uk-UA"/>
        </w:rPr>
        <w:t xml:space="preserve">). </w:t>
      </w:r>
      <w:r w:rsidR="00367D60">
        <w:rPr>
          <w:lang w:val="uk-UA"/>
        </w:rPr>
        <w:t>З іншого боку, рішення щодо</w:t>
      </w:r>
      <w:r w:rsidR="0010170F">
        <w:rPr>
          <w:lang w:val="uk-UA"/>
        </w:rPr>
        <w:t xml:space="preserve"> заход</w:t>
      </w:r>
      <w:r w:rsidR="00367D60">
        <w:rPr>
          <w:lang w:val="uk-UA"/>
        </w:rPr>
        <w:t>ів</w:t>
      </w:r>
      <w:r w:rsidR="0010170F">
        <w:rPr>
          <w:lang w:val="uk-UA"/>
        </w:rPr>
        <w:t xml:space="preserve"> </w:t>
      </w:r>
      <w:r w:rsidR="00367D60">
        <w:rPr>
          <w:lang w:val="uk-UA"/>
        </w:rPr>
        <w:t xml:space="preserve">з </w:t>
      </w:r>
      <w:r w:rsidR="0010170F">
        <w:rPr>
          <w:lang w:val="uk-UA"/>
        </w:rPr>
        <w:t xml:space="preserve">виправлення та запобігання </w:t>
      </w:r>
      <w:r w:rsidR="00367D60">
        <w:rPr>
          <w:lang w:val="uk-UA"/>
        </w:rPr>
        <w:t>ґрунтуються</w:t>
      </w:r>
      <w:r w:rsidR="0010170F">
        <w:rPr>
          <w:lang w:val="uk-UA"/>
        </w:rPr>
        <w:t xml:space="preserve"> на законі, чинному на момент прийняття рішення, якщо закон не передбачає інше (ч.6 ст. 2).</w:t>
      </w:r>
    </w:p>
    <w:p w14:paraId="0C4F46D2" w14:textId="77777777" w:rsidR="00AE3190" w:rsidRDefault="00A52803" w:rsidP="00A52803">
      <w:pPr>
        <w:pStyle w:val="JuH1"/>
        <w:rPr>
          <w:lang w:val="uk-UA"/>
        </w:rPr>
      </w:pPr>
      <w:r w:rsidRPr="004F73C5">
        <w:rPr>
          <w:lang w:val="ru-RU"/>
        </w:rPr>
        <w:t>2.</w:t>
      </w:r>
      <w:r w:rsidRPr="007F2D98">
        <w:t>  </w:t>
      </w:r>
      <w:r w:rsidR="0010170F">
        <w:rPr>
          <w:lang w:val="uk-UA"/>
        </w:rPr>
        <w:t>Положення Кримінального та Кримінально-процесуального кодексів щодо запобіжного тримання під вартою.</w:t>
      </w:r>
    </w:p>
    <w:p w14:paraId="585C9F3C" w14:textId="77777777" w:rsidR="00A52803" w:rsidRPr="004F73C5" w:rsidRDefault="00A52803" w:rsidP="00A52803">
      <w:pPr>
        <w:pStyle w:val="JuHa0"/>
        <w:rPr>
          <w:lang w:val="ru-RU"/>
        </w:rPr>
      </w:pPr>
      <w:r w:rsidRPr="004F73C5">
        <w:rPr>
          <w:lang w:val="ru-RU"/>
        </w:rPr>
        <w:t>(</w:t>
      </w:r>
      <w:r w:rsidRPr="007F2D98">
        <w:t>a</w:t>
      </w:r>
      <w:r w:rsidRPr="004F73C5">
        <w:rPr>
          <w:lang w:val="ru-RU"/>
        </w:rPr>
        <w:t>)</w:t>
      </w:r>
      <w:r w:rsidRPr="007F2D98">
        <w:t>  </w:t>
      </w:r>
      <w:r w:rsidR="00B673DB">
        <w:rPr>
          <w:lang w:val="uk-UA"/>
        </w:rPr>
        <w:t>Наказ пр</w:t>
      </w:r>
      <w:r w:rsidR="00367D60">
        <w:rPr>
          <w:lang w:val="uk-UA"/>
        </w:rPr>
        <w:t>о запобіжне тримання під вартою</w:t>
      </w:r>
    </w:p>
    <w:p w14:paraId="74559C6E"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49</w:t>
      </w:r>
      <w:r w:rsidRPr="007F2D98">
        <w:fldChar w:fldCharType="end"/>
      </w:r>
      <w:r w:rsidRPr="004F73C5">
        <w:rPr>
          <w:lang w:val="ru-RU"/>
        </w:rPr>
        <w:t>.</w:t>
      </w:r>
      <w:r w:rsidRPr="007F2D98">
        <w:t>  </w:t>
      </w:r>
      <w:r w:rsidR="0010170F">
        <w:rPr>
          <w:lang w:val="uk-UA"/>
        </w:rPr>
        <w:t xml:space="preserve">Суд, </w:t>
      </w:r>
      <w:r w:rsidR="00073784">
        <w:rPr>
          <w:lang w:val="uk-UA"/>
        </w:rPr>
        <w:t>що призначає покарання</w:t>
      </w:r>
      <w:r w:rsidR="0010170F">
        <w:rPr>
          <w:lang w:val="uk-UA"/>
        </w:rPr>
        <w:t xml:space="preserve">, може на момент засудження </w:t>
      </w:r>
      <w:r w:rsidR="00367D60">
        <w:rPr>
          <w:lang w:val="uk-UA"/>
        </w:rPr>
        <w:t xml:space="preserve">правопорушника </w:t>
      </w:r>
      <w:r w:rsidR="0055381B">
        <w:rPr>
          <w:lang w:val="uk-UA"/>
        </w:rPr>
        <w:t xml:space="preserve">видати наказ про </w:t>
      </w:r>
      <w:r w:rsidR="00367D60">
        <w:rPr>
          <w:lang w:val="uk-UA"/>
        </w:rPr>
        <w:t>його</w:t>
      </w:r>
      <w:r w:rsidR="0055381B">
        <w:rPr>
          <w:lang w:val="uk-UA"/>
        </w:rPr>
        <w:t xml:space="preserve"> запобіжне тримання під вартою за певних обставин додат</w:t>
      </w:r>
      <w:r w:rsidR="00367D60">
        <w:rPr>
          <w:lang w:val="uk-UA"/>
        </w:rPr>
        <w:t>ково</w:t>
      </w:r>
      <w:r w:rsidR="0055381B">
        <w:rPr>
          <w:lang w:val="uk-UA"/>
        </w:rPr>
        <w:t xml:space="preserve"> до позбавлення волі, якщо </w:t>
      </w:r>
      <w:r w:rsidR="00367D60">
        <w:rPr>
          <w:lang w:val="uk-UA"/>
        </w:rPr>
        <w:t>правопорушник</w:t>
      </w:r>
      <w:r w:rsidR="0055381B">
        <w:rPr>
          <w:lang w:val="uk-UA"/>
        </w:rPr>
        <w:t xml:space="preserve"> станови</w:t>
      </w:r>
      <w:r w:rsidR="00BB104B">
        <w:rPr>
          <w:lang w:val="uk-UA"/>
        </w:rPr>
        <w:t>ть</w:t>
      </w:r>
      <w:r w:rsidR="0055381B">
        <w:rPr>
          <w:lang w:val="uk-UA"/>
        </w:rPr>
        <w:t xml:space="preserve"> небезпеку для громадськості (ст. 66 Кримінального кодексу).</w:t>
      </w:r>
    </w:p>
    <w:p w14:paraId="135F2DC9"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50</w:t>
      </w:r>
      <w:r w:rsidRPr="007F2D98">
        <w:fldChar w:fldCharType="end"/>
      </w:r>
      <w:r w:rsidRPr="00AE3190">
        <w:rPr>
          <w:lang w:val="uk-UA"/>
        </w:rPr>
        <w:t>.</w:t>
      </w:r>
      <w:r w:rsidRPr="007F2D98">
        <w:t>  </w:t>
      </w:r>
      <w:r w:rsidR="0055381B">
        <w:rPr>
          <w:lang w:val="uk-UA"/>
        </w:rPr>
        <w:t xml:space="preserve">Зокрема, суд, що </w:t>
      </w:r>
      <w:r w:rsidR="00073784">
        <w:rPr>
          <w:lang w:val="uk-UA"/>
        </w:rPr>
        <w:t>призначає покарання</w:t>
      </w:r>
      <w:r w:rsidR="0055381B">
        <w:rPr>
          <w:lang w:val="uk-UA"/>
        </w:rPr>
        <w:t>, видає наказ про запобіжне тримання під вартою, якщо особу засуджено за умисн</w:t>
      </w:r>
      <w:r w:rsidR="00367D60">
        <w:rPr>
          <w:lang w:val="uk-UA"/>
        </w:rPr>
        <w:t>е</w:t>
      </w:r>
      <w:r w:rsidR="0055381B">
        <w:rPr>
          <w:lang w:val="uk-UA"/>
        </w:rPr>
        <w:t xml:space="preserve"> </w:t>
      </w:r>
      <w:r w:rsidR="00367D60">
        <w:rPr>
          <w:lang w:val="uk-UA"/>
        </w:rPr>
        <w:t>правопорушення</w:t>
      </w:r>
      <w:r w:rsidR="0055381B">
        <w:rPr>
          <w:lang w:val="uk-UA"/>
        </w:rPr>
        <w:t xml:space="preserve"> принаймні до двох років позбавлення волі та якщо дотримано викладені далі умови. По-перше, правопорушник повинен вже мати дві судимості, принаймні з призначенням одного року позбавлення волі по кожному ви</w:t>
      </w:r>
      <w:r w:rsidR="00367D60">
        <w:rPr>
          <w:lang w:val="uk-UA"/>
        </w:rPr>
        <w:t>падку</w:t>
      </w:r>
      <w:r w:rsidR="0055381B">
        <w:rPr>
          <w:lang w:val="uk-UA"/>
        </w:rPr>
        <w:t xml:space="preserve">, за умисні </w:t>
      </w:r>
      <w:r w:rsidR="00367D60">
        <w:rPr>
          <w:lang w:val="uk-UA"/>
        </w:rPr>
        <w:t>правопорушення</w:t>
      </w:r>
      <w:r w:rsidR="0055381B">
        <w:rPr>
          <w:lang w:val="uk-UA"/>
        </w:rPr>
        <w:t xml:space="preserve">, вчинені до вчинення нового </w:t>
      </w:r>
      <w:r w:rsidR="00367D60">
        <w:rPr>
          <w:lang w:val="uk-UA"/>
        </w:rPr>
        <w:t>правопорушення</w:t>
      </w:r>
      <w:r w:rsidR="0055381B">
        <w:rPr>
          <w:lang w:val="uk-UA"/>
        </w:rPr>
        <w:t>. По-друге, правопорушни</w:t>
      </w:r>
      <w:r w:rsidR="00DC0188">
        <w:rPr>
          <w:lang w:val="uk-UA"/>
        </w:rPr>
        <w:t xml:space="preserve">к повинен попередньо відбути призначене судом покарання у виді позбавлення волі </w:t>
      </w:r>
      <w:r w:rsidR="0055381B">
        <w:rPr>
          <w:lang w:val="uk-UA"/>
        </w:rPr>
        <w:t>чи повинен триматися під вартою на виконання заходу</w:t>
      </w:r>
      <w:r w:rsidR="00DC0188">
        <w:rPr>
          <w:lang w:val="uk-UA"/>
        </w:rPr>
        <w:t xml:space="preserve"> з</w:t>
      </w:r>
      <w:r w:rsidR="0055381B">
        <w:rPr>
          <w:lang w:val="uk-UA"/>
        </w:rPr>
        <w:t xml:space="preserve"> виправлення та запобігання</w:t>
      </w:r>
      <w:r w:rsidR="00DC0188">
        <w:rPr>
          <w:lang w:val="uk-UA"/>
        </w:rPr>
        <w:t>,</w:t>
      </w:r>
      <w:r w:rsidR="0055381B">
        <w:rPr>
          <w:lang w:val="uk-UA"/>
        </w:rPr>
        <w:t xml:space="preserve"> принаймні протягом двох років. По-третє, всебічна оцінка </w:t>
      </w:r>
      <w:r w:rsidR="00100FC9">
        <w:rPr>
          <w:lang w:val="uk-UA"/>
        </w:rPr>
        <w:t xml:space="preserve">правопорушника та його діянь повинна показати, що, через його схильність до вчинення тяжких злочинів, особливо тих, які завдають </w:t>
      </w:r>
      <w:r w:rsidR="00BB104B">
        <w:rPr>
          <w:lang w:val="uk-UA"/>
        </w:rPr>
        <w:t>істотної</w:t>
      </w:r>
      <w:r w:rsidR="00100FC9">
        <w:rPr>
          <w:lang w:val="uk-UA"/>
        </w:rPr>
        <w:t xml:space="preserve"> фізичної чи моральної шкоди потерпілим</w:t>
      </w:r>
      <w:r w:rsidR="00DC0188">
        <w:rPr>
          <w:lang w:val="uk-UA"/>
        </w:rPr>
        <w:t>,</w:t>
      </w:r>
      <w:r w:rsidR="00100FC9">
        <w:rPr>
          <w:lang w:val="uk-UA"/>
        </w:rPr>
        <w:t xml:space="preserve"> чи тих, які завдають серйозної економічної шкоди, правопорушник становить небезпеку для громадськості (див. ч.1 ст. 66 Кримінального кодексу).</w:t>
      </w:r>
    </w:p>
    <w:p w14:paraId="456C3B61"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51</w:t>
      </w:r>
      <w:r w:rsidRPr="007F2D98">
        <w:fldChar w:fldCharType="end"/>
      </w:r>
      <w:r w:rsidRPr="004F73C5">
        <w:rPr>
          <w:lang w:val="ru-RU"/>
        </w:rPr>
        <w:t>.</w:t>
      </w:r>
      <w:r w:rsidRPr="007F2D98">
        <w:t>  </w:t>
      </w:r>
      <w:r w:rsidR="00445E83">
        <w:rPr>
          <w:lang w:val="uk-UA"/>
        </w:rPr>
        <w:t>У ст. 67с Кримінального кодексу передбачено наказ</w:t>
      </w:r>
      <w:r w:rsidR="00DC0188">
        <w:rPr>
          <w:lang w:val="uk-UA"/>
        </w:rPr>
        <w:t>и</w:t>
      </w:r>
      <w:r w:rsidR="00445E83">
        <w:rPr>
          <w:lang w:val="uk-UA"/>
        </w:rPr>
        <w:t xml:space="preserve"> </w:t>
      </w:r>
      <w:r w:rsidR="00DC0188">
        <w:rPr>
          <w:lang w:val="uk-UA"/>
        </w:rPr>
        <w:t>про</w:t>
      </w:r>
      <w:r w:rsidR="00445E83">
        <w:rPr>
          <w:lang w:val="uk-UA"/>
        </w:rPr>
        <w:t xml:space="preserve"> запобіжне тримання під вартою, як</w:t>
      </w:r>
      <w:r w:rsidR="00DC0188">
        <w:rPr>
          <w:lang w:val="uk-UA"/>
        </w:rPr>
        <w:t>і</w:t>
      </w:r>
      <w:r w:rsidR="00445E83">
        <w:rPr>
          <w:lang w:val="uk-UA"/>
        </w:rPr>
        <w:t xml:space="preserve"> </w:t>
      </w:r>
      <w:r w:rsidR="007B0FAA">
        <w:rPr>
          <w:lang w:val="uk-UA"/>
        </w:rPr>
        <w:t xml:space="preserve">не </w:t>
      </w:r>
      <w:r w:rsidR="00445E83">
        <w:rPr>
          <w:lang w:val="uk-UA"/>
        </w:rPr>
        <w:t>викону</w:t>
      </w:r>
      <w:r w:rsidR="00DC0188">
        <w:rPr>
          <w:lang w:val="uk-UA"/>
        </w:rPr>
        <w:t>ю</w:t>
      </w:r>
      <w:r w:rsidR="00445E83">
        <w:rPr>
          <w:lang w:val="uk-UA"/>
        </w:rPr>
        <w:t xml:space="preserve">ться негайно </w:t>
      </w:r>
      <w:r w:rsidR="007B0FAA">
        <w:rPr>
          <w:lang w:val="uk-UA"/>
        </w:rPr>
        <w:t xml:space="preserve">після </w:t>
      </w:r>
      <w:r w:rsidR="00445E83">
        <w:rPr>
          <w:lang w:val="uk-UA"/>
        </w:rPr>
        <w:t>набуття зако</w:t>
      </w:r>
      <w:r w:rsidR="00DC0188">
        <w:rPr>
          <w:lang w:val="uk-UA"/>
        </w:rPr>
        <w:t>нної сили рішенням суду, що їх</w:t>
      </w:r>
      <w:r w:rsidR="00445E83">
        <w:rPr>
          <w:lang w:val="uk-UA"/>
        </w:rPr>
        <w:t xml:space="preserve"> містить. У ч</w:t>
      </w:r>
      <w:r w:rsidR="00DC0188">
        <w:rPr>
          <w:lang w:val="uk-UA"/>
        </w:rPr>
        <w:t>астині</w:t>
      </w:r>
      <w:r w:rsidR="00445E83">
        <w:rPr>
          <w:lang w:val="uk-UA"/>
        </w:rPr>
        <w:t xml:space="preserve"> 1 цієї статті передбачено, що</w:t>
      </w:r>
      <w:r w:rsidR="00DC0188">
        <w:rPr>
          <w:lang w:val="uk-UA"/>
        </w:rPr>
        <w:t>,</w:t>
      </w:r>
      <w:r w:rsidR="00445E83">
        <w:rPr>
          <w:lang w:val="uk-UA"/>
        </w:rPr>
        <w:t xml:space="preserve"> </w:t>
      </w:r>
      <w:r w:rsidR="009971DB">
        <w:rPr>
          <w:lang w:val="uk-UA"/>
        </w:rPr>
        <w:t xml:space="preserve">якщо строк позбавлення волі </w:t>
      </w:r>
      <w:r w:rsidR="000D65D1">
        <w:rPr>
          <w:lang w:val="uk-UA"/>
        </w:rPr>
        <w:t xml:space="preserve">має бути </w:t>
      </w:r>
      <w:r w:rsidR="009971DB">
        <w:rPr>
          <w:lang w:val="uk-UA"/>
        </w:rPr>
        <w:t xml:space="preserve">відбуто до </w:t>
      </w:r>
      <w:r w:rsidR="000D65D1">
        <w:rPr>
          <w:lang w:val="uk-UA"/>
        </w:rPr>
        <w:t xml:space="preserve">призначеного водночас </w:t>
      </w:r>
      <w:r w:rsidR="009971DB">
        <w:rPr>
          <w:lang w:val="uk-UA"/>
        </w:rPr>
        <w:t>запобіжн</w:t>
      </w:r>
      <w:r w:rsidR="000D65D1">
        <w:rPr>
          <w:lang w:val="uk-UA"/>
        </w:rPr>
        <w:t>ого</w:t>
      </w:r>
      <w:r w:rsidR="009971DB">
        <w:rPr>
          <w:lang w:val="uk-UA"/>
        </w:rPr>
        <w:t xml:space="preserve"> тримання під вартою,</w:t>
      </w:r>
      <w:r w:rsidR="000D65D1">
        <w:rPr>
          <w:lang w:val="uk-UA"/>
        </w:rPr>
        <w:t xml:space="preserve"> </w:t>
      </w:r>
      <w:r w:rsidR="009971DB">
        <w:rPr>
          <w:lang w:val="uk-UA"/>
        </w:rPr>
        <w:t xml:space="preserve">суд, відповідальний за виконання </w:t>
      </w:r>
      <w:r w:rsidR="00073784">
        <w:rPr>
          <w:lang w:val="uk-UA"/>
        </w:rPr>
        <w:t>покарань</w:t>
      </w:r>
      <w:r w:rsidR="009971DB">
        <w:rPr>
          <w:lang w:val="uk-UA"/>
        </w:rPr>
        <w:t xml:space="preserve"> (тобто спеціальна палата у </w:t>
      </w:r>
      <w:r w:rsidR="00DB266B">
        <w:rPr>
          <w:lang w:val="uk-UA"/>
        </w:rPr>
        <w:t xml:space="preserve">земельному </w:t>
      </w:r>
      <w:r w:rsidR="009971DB">
        <w:rPr>
          <w:lang w:val="uk-UA"/>
        </w:rPr>
        <w:t xml:space="preserve">суді, що складається з трьох професійних суддів, див. ст. 78а та </w:t>
      </w:r>
      <w:r w:rsidR="009971DB" w:rsidRPr="00324F04">
        <w:rPr>
          <w:szCs w:val="24"/>
          <w:lang w:val="uk-UA"/>
        </w:rPr>
        <w:t>78</w:t>
      </w:r>
      <w:r w:rsidR="009971DB" w:rsidRPr="007F2D98">
        <w:rPr>
          <w:szCs w:val="24"/>
        </w:rPr>
        <w:t>b</w:t>
      </w:r>
      <w:r w:rsidR="009971DB" w:rsidRPr="00324F04">
        <w:rPr>
          <w:szCs w:val="24"/>
          <w:lang w:val="uk-UA"/>
        </w:rPr>
        <w:t>(1)(1)</w:t>
      </w:r>
      <w:r w:rsidR="009971DB">
        <w:rPr>
          <w:szCs w:val="24"/>
          <w:lang w:val="uk-UA"/>
        </w:rPr>
        <w:t xml:space="preserve"> Закону </w:t>
      </w:r>
      <w:r w:rsidR="00DC0188">
        <w:rPr>
          <w:szCs w:val="24"/>
          <w:lang w:val="uk-UA"/>
        </w:rPr>
        <w:t>«П</w:t>
      </w:r>
      <w:r w:rsidR="009971DB">
        <w:rPr>
          <w:szCs w:val="24"/>
          <w:lang w:val="uk-UA"/>
        </w:rPr>
        <w:t>ро судоустрій</w:t>
      </w:r>
      <w:r w:rsidR="00DC0188">
        <w:rPr>
          <w:szCs w:val="24"/>
          <w:lang w:val="uk-UA"/>
        </w:rPr>
        <w:t>»</w:t>
      </w:r>
      <w:r w:rsidR="009971DB">
        <w:rPr>
          <w:szCs w:val="24"/>
          <w:lang w:val="uk-UA"/>
        </w:rPr>
        <w:t>)</w:t>
      </w:r>
      <w:r w:rsidR="000D65D1">
        <w:rPr>
          <w:szCs w:val="24"/>
          <w:lang w:val="uk-UA"/>
        </w:rPr>
        <w:t>,</w:t>
      </w:r>
      <w:r w:rsidR="009971DB">
        <w:rPr>
          <w:szCs w:val="24"/>
          <w:lang w:val="uk-UA"/>
        </w:rPr>
        <w:t xml:space="preserve"> повинен переглянути до завершення строку позбавлення волі, чи запобіжне тримання особи під вартою все </w:t>
      </w:r>
      <w:r w:rsidR="009971DB">
        <w:rPr>
          <w:szCs w:val="24"/>
          <w:lang w:val="uk-UA"/>
        </w:rPr>
        <w:lastRenderedPageBreak/>
        <w:t xml:space="preserve">ще необхідне з огляду на його мету. </w:t>
      </w:r>
      <w:r w:rsidR="009971DB">
        <w:rPr>
          <w:lang w:val="uk-UA"/>
        </w:rPr>
        <w:t xml:space="preserve">Якщо </w:t>
      </w:r>
      <w:r w:rsidR="00DC0188">
        <w:rPr>
          <w:lang w:val="uk-UA"/>
        </w:rPr>
        <w:t>воно не є необхідним</w:t>
      </w:r>
      <w:r w:rsidR="009971DB">
        <w:rPr>
          <w:lang w:val="uk-UA"/>
        </w:rPr>
        <w:t>, то він призупиняє з випробуванням виконання наказу про запобіжне</w:t>
      </w:r>
      <w:r w:rsidR="000A16D3">
        <w:rPr>
          <w:lang w:val="uk-UA"/>
        </w:rPr>
        <w:t xml:space="preserve"> </w:t>
      </w:r>
      <w:r w:rsidR="009971DB">
        <w:rPr>
          <w:lang w:val="uk-UA"/>
        </w:rPr>
        <w:t xml:space="preserve">тримання під вартою; нагляд за поведінкою особи </w:t>
      </w:r>
      <w:r w:rsidR="00DC0188" w:rsidRPr="004F73C5">
        <w:rPr>
          <w:lang w:val="uk-UA"/>
        </w:rPr>
        <w:t>(</w:t>
      </w:r>
      <w:r w:rsidR="00DC0188" w:rsidRPr="007F2D98">
        <w:rPr>
          <w:i/>
        </w:rPr>
        <w:t>F</w:t>
      </w:r>
      <w:r w:rsidR="00DC0188" w:rsidRPr="004F73C5">
        <w:rPr>
          <w:i/>
          <w:lang w:val="uk-UA"/>
        </w:rPr>
        <w:t>ü</w:t>
      </w:r>
      <w:proofErr w:type="spellStart"/>
      <w:r w:rsidR="00DC0188" w:rsidRPr="007F2D98">
        <w:rPr>
          <w:i/>
        </w:rPr>
        <w:t>hrungsaufsicht</w:t>
      </w:r>
      <w:proofErr w:type="spellEnd"/>
      <w:r w:rsidR="00DC0188" w:rsidRPr="004F73C5">
        <w:rPr>
          <w:lang w:val="uk-UA"/>
        </w:rPr>
        <w:t>)</w:t>
      </w:r>
      <w:r w:rsidR="00DC0188">
        <w:rPr>
          <w:lang w:val="uk-UA"/>
        </w:rPr>
        <w:t xml:space="preserve"> </w:t>
      </w:r>
      <w:r w:rsidR="009971DB">
        <w:rPr>
          <w:lang w:val="uk-UA"/>
        </w:rPr>
        <w:t xml:space="preserve">розпочинається </w:t>
      </w:r>
      <w:r w:rsidR="000A16D3">
        <w:rPr>
          <w:lang w:val="uk-UA"/>
        </w:rPr>
        <w:t>з</w:t>
      </w:r>
      <w:r w:rsidR="00DC0188">
        <w:rPr>
          <w:lang w:val="uk-UA"/>
        </w:rPr>
        <w:t xml:space="preserve"> моменту</w:t>
      </w:r>
      <w:r w:rsidR="000A16D3">
        <w:rPr>
          <w:lang w:val="uk-UA"/>
        </w:rPr>
        <w:t xml:space="preserve"> призупинення наказу.</w:t>
      </w:r>
    </w:p>
    <w:p w14:paraId="642EDD64" w14:textId="77777777" w:rsidR="00A52803" w:rsidRPr="004F73C5" w:rsidRDefault="00A52803" w:rsidP="00A52803">
      <w:pPr>
        <w:pStyle w:val="JuHa0"/>
        <w:rPr>
          <w:lang w:val="ru-RU"/>
        </w:rPr>
      </w:pPr>
      <w:r w:rsidRPr="004F73C5">
        <w:rPr>
          <w:lang w:val="ru-RU"/>
        </w:rPr>
        <w:t>(</w:t>
      </w:r>
      <w:r w:rsidRPr="007F2D98">
        <w:t>b</w:t>
      </w:r>
      <w:r w:rsidRPr="004F73C5">
        <w:rPr>
          <w:lang w:val="ru-RU"/>
        </w:rPr>
        <w:t>)</w:t>
      </w:r>
      <w:r w:rsidRPr="007F2D98">
        <w:t>  </w:t>
      </w:r>
      <w:r w:rsidR="000A16D3">
        <w:rPr>
          <w:lang w:val="uk-UA"/>
        </w:rPr>
        <w:t>Тривалість запобіжного тримання під вартою</w:t>
      </w:r>
    </w:p>
    <w:p w14:paraId="74F02768" w14:textId="77777777" w:rsidR="00AE3190" w:rsidRDefault="00A52803" w:rsidP="00A52803">
      <w:pPr>
        <w:pStyle w:val="JuHi"/>
        <w:rPr>
          <w:lang w:val="uk-UA"/>
        </w:rPr>
      </w:pPr>
      <w:r w:rsidRPr="004F73C5">
        <w:rPr>
          <w:lang w:val="ru-RU"/>
        </w:rPr>
        <w:t>(</w:t>
      </w:r>
      <w:proofErr w:type="spellStart"/>
      <w:r w:rsidRPr="007F2D98">
        <w:t>i</w:t>
      </w:r>
      <w:proofErr w:type="spellEnd"/>
      <w:r w:rsidRPr="004F73C5">
        <w:rPr>
          <w:lang w:val="ru-RU"/>
        </w:rPr>
        <w:t>)</w:t>
      </w:r>
      <w:r w:rsidRPr="007F2D98">
        <w:t>  </w:t>
      </w:r>
      <w:r w:rsidR="000A16D3">
        <w:rPr>
          <w:lang w:val="uk-UA"/>
        </w:rPr>
        <w:t>Положення, чинні до 31 січня 1998 року</w:t>
      </w:r>
    </w:p>
    <w:p w14:paraId="3C24B811"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52</w:t>
      </w:r>
      <w:r w:rsidRPr="007F2D98">
        <w:fldChar w:fldCharType="end"/>
      </w:r>
      <w:r w:rsidRPr="004F73C5">
        <w:rPr>
          <w:lang w:val="ru-RU"/>
        </w:rPr>
        <w:t>.</w:t>
      </w:r>
      <w:r w:rsidRPr="007F2D98">
        <w:t>  </w:t>
      </w:r>
      <w:r w:rsidR="000A16D3">
        <w:rPr>
          <w:lang w:val="uk-UA"/>
        </w:rPr>
        <w:t xml:space="preserve">На момент вчинення заявником </w:t>
      </w:r>
      <w:r w:rsidR="007458AB">
        <w:rPr>
          <w:lang w:val="uk-UA"/>
        </w:rPr>
        <w:t>правопорушення</w:t>
      </w:r>
      <w:r w:rsidR="000A16D3">
        <w:rPr>
          <w:lang w:val="uk-UA"/>
        </w:rPr>
        <w:t xml:space="preserve"> та його засудження ст. 67</w:t>
      </w:r>
      <w:r w:rsidR="000A16D3">
        <w:rPr>
          <w:lang w:val="en-US"/>
        </w:rPr>
        <w:t>d</w:t>
      </w:r>
      <w:r w:rsidR="000A16D3" w:rsidRPr="004F73C5">
        <w:rPr>
          <w:lang w:val="ru-RU"/>
        </w:rPr>
        <w:t xml:space="preserve"> </w:t>
      </w:r>
      <w:r w:rsidR="000A16D3">
        <w:rPr>
          <w:lang w:val="uk-UA"/>
        </w:rPr>
        <w:t>Кримінального кодексу щодо питання, яке розглядається, була сформульована таким чином:</w:t>
      </w:r>
    </w:p>
    <w:p w14:paraId="67B6449B" w14:textId="77777777" w:rsidR="00AE3190" w:rsidRDefault="000A16D3" w:rsidP="00A52803">
      <w:pPr>
        <w:pStyle w:val="JuQuot"/>
        <w:jc w:val="center"/>
        <w:rPr>
          <w:b/>
          <w:lang w:val="uk-UA"/>
        </w:rPr>
      </w:pPr>
      <w:r>
        <w:rPr>
          <w:b/>
          <w:lang w:val="uk-UA"/>
        </w:rPr>
        <w:t>Стаття 67</w:t>
      </w:r>
      <w:r>
        <w:rPr>
          <w:b/>
          <w:lang w:val="en-US"/>
        </w:rPr>
        <w:t>d</w:t>
      </w:r>
      <w:r w:rsidRPr="004F73C5">
        <w:rPr>
          <w:b/>
          <w:lang w:val="ru-RU"/>
        </w:rPr>
        <w:t xml:space="preserve"> </w:t>
      </w:r>
      <w:r>
        <w:rPr>
          <w:b/>
          <w:lang w:val="uk-UA"/>
        </w:rPr>
        <w:t>Тривалість тримання під вартою</w:t>
      </w:r>
    </w:p>
    <w:p w14:paraId="5672E5BE" w14:textId="77777777" w:rsidR="00A52803" w:rsidRPr="004F73C5" w:rsidRDefault="000A16D3" w:rsidP="00A52803">
      <w:pPr>
        <w:pStyle w:val="JuQuot"/>
        <w:rPr>
          <w:lang w:val="ru-RU"/>
        </w:rPr>
      </w:pPr>
      <w:r>
        <w:rPr>
          <w:lang w:val="uk-UA"/>
        </w:rPr>
        <w:t xml:space="preserve">«(1) Тримання під вартою у </w:t>
      </w:r>
      <w:proofErr w:type="spellStart"/>
      <w:r w:rsidR="007458AB">
        <w:rPr>
          <w:lang w:val="uk-UA"/>
        </w:rPr>
        <w:t>детоксикаційній</w:t>
      </w:r>
      <w:proofErr w:type="spellEnd"/>
      <w:r w:rsidR="007458AB">
        <w:rPr>
          <w:lang w:val="uk-UA"/>
        </w:rPr>
        <w:t xml:space="preserve"> установі</w:t>
      </w:r>
      <w:r>
        <w:rPr>
          <w:lang w:val="uk-UA"/>
        </w:rPr>
        <w:t xml:space="preserve"> не може перевищувати двох років, а перший строк запобіжного тримання під вартою не може перевищувати десяти років. </w:t>
      </w:r>
      <w:r w:rsidR="00AE3190">
        <w:rPr>
          <w:lang w:val="uk-UA"/>
        </w:rPr>
        <w:t>...</w:t>
      </w:r>
    </w:p>
    <w:p w14:paraId="10E49865" w14:textId="77777777" w:rsidR="00AE3190" w:rsidRDefault="00A52803" w:rsidP="00A52803">
      <w:pPr>
        <w:pStyle w:val="JuQuot"/>
        <w:rPr>
          <w:lang w:val="uk-UA"/>
        </w:rPr>
      </w:pPr>
      <w:r w:rsidRPr="004F73C5">
        <w:rPr>
          <w:lang w:val="ru-RU"/>
        </w:rPr>
        <w:t xml:space="preserve">(2) </w:t>
      </w:r>
      <w:r w:rsidR="000A16D3">
        <w:rPr>
          <w:lang w:val="uk-UA"/>
        </w:rPr>
        <w:t>Якщо відсутнє положення щодо максимальної тривалості чи</w:t>
      </w:r>
      <w:r w:rsidR="003E7605">
        <w:rPr>
          <w:lang w:val="uk-UA"/>
        </w:rPr>
        <w:t xml:space="preserve"> якщо тривалість ще не завершилася, суд призупиняє подальше виконання наказу про тримання під вартою</w:t>
      </w:r>
      <w:r w:rsidR="000A16D3">
        <w:rPr>
          <w:lang w:val="uk-UA"/>
        </w:rPr>
        <w:t xml:space="preserve"> </w:t>
      </w:r>
      <w:r w:rsidR="003E7605">
        <w:rPr>
          <w:lang w:val="uk-UA"/>
        </w:rPr>
        <w:t xml:space="preserve">з випробуванням, якщо існують </w:t>
      </w:r>
      <w:r w:rsidR="007458AB">
        <w:rPr>
          <w:lang w:val="uk-UA"/>
        </w:rPr>
        <w:t>обґрунтовані</w:t>
      </w:r>
      <w:r w:rsidR="003E7605">
        <w:rPr>
          <w:lang w:val="uk-UA"/>
        </w:rPr>
        <w:t xml:space="preserve"> підстави перевірити, чи </w:t>
      </w:r>
      <w:r w:rsidR="00C730B5">
        <w:rPr>
          <w:lang w:val="uk-UA"/>
        </w:rPr>
        <w:t>затриман</w:t>
      </w:r>
      <w:r w:rsidR="00C64E4D">
        <w:rPr>
          <w:lang w:val="uk-UA"/>
        </w:rPr>
        <w:t>ий на сво</w:t>
      </w:r>
      <w:r w:rsidR="003E7605">
        <w:rPr>
          <w:lang w:val="uk-UA"/>
        </w:rPr>
        <w:t>боді не буде надалі вчиняти протиправних діянь. Призупинення автоматично передбачає нагляд за поведінкою правопорушника.</w:t>
      </w:r>
    </w:p>
    <w:p w14:paraId="2CB72386" w14:textId="77777777" w:rsidR="00A52803" w:rsidRPr="004F73C5" w:rsidRDefault="00A52803" w:rsidP="00A52803">
      <w:pPr>
        <w:pStyle w:val="JuQuot"/>
        <w:rPr>
          <w:lang w:val="ru-RU"/>
        </w:rPr>
      </w:pPr>
      <w:r w:rsidRPr="004F73C5">
        <w:rPr>
          <w:lang w:val="ru-RU"/>
        </w:rPr>
        <w:t xml:space="preserve">(3) </w:t>
      </w:r>
      <w:r w:rsidR="003E7605">
        <w:rPr>
          <w:lang w:val="uk-UA"/>
        </w:rPr>
        <w:t xml:space="preserve">Якщо максимальна тривалість завершилася, </w:t>
      </w:r>
      <w:r w:rsidR="00C730B5">
        <w:rPr>
          <w:lang w:val="uk-UA"/>
        </w:rPr>
        <w:t>затриман</w:t>
      </w:r>
      <w:r w:rsidR="00061AAF">
        <w:rPr>
          <w:lang w:val="uk-UA"/>
        </w:rPr>
        <w:t>ого</w:t>
      </w:r>
      <w:r w:rsidR="003E7605">
        <w:rPr>
          <w:lang w:val="uk-UA"/>
        </w:rPr>
        <w:t xml:space="preserve"> відпускають. Т</w:t>
      </w:r>
      <w:r w:rsidR="007458AB">
        <w:rPr>
          <w:lang w:val="uk-UA"/>
        </w:rPr>
        <w:t>а</w:t>
      </w:r>
      <w:r w:rsidR="003E7605">
        <w:rPr>
          <w:lang w:val="uk-UA"/>
        </w:rPr>
        <w:t>ким чином</w:t>
      </w:r>
      <w:r w:rsidR="007458AB">
        <w:rPr>
          <w:lang w:val="uk-UA"/>
        </w:rPr>
        <w:t>,</w:t>
      </w:r>
      <w:r w:rsidR="003E7605">
        <w:rPr>
          <w:lang w:val="uk-UA"/>
        </w:rPr>
        <w:t xml:space="preserve"> завершується виконання </w:t>
      </w:r>
      <w:r w:rsidR="007458AB">
        <w:rPr>
          <w:lang w:val="uk-UA"/>
        </w:rPr>
        <w:t>запобіжного заходу.»</w:t>
      </w:r>
    </w:p>
    <w:p w14:paraId="08DA9470" w14:textId="77777777" w:rsidR="00A52803" w:rsidRPr="004F73C5" w:rsidRDefault="00A52803" w:rsidP="00A52803">
      <w:pPr>
        <w:pStyle w:val="JuHi"/>
        <w:rPr>
          <w:lang w:val="ru-RU"/>
        </w:rPr>
      </w:pPr>
      <w:r w:rsidRPr="004F73C5">
        <w:rPr>
          <w:lang w:val="ru-RU"/>
        </w:rPr>
        <w:t>(</w:t>
      </w:r>
      <w:r w:rsidRPr="007F2D98">
        <w:t>ii</w:t>
      </w:r>
      <w:r w:rsidRPr="004F73C5">
        <w:rPr>
          <w:lang w:val="ru-RU"/>
        </w:rPr>
        <w:t>)</w:t>
      </w:r>
      <w:r w:rsidRPr="007F2D98">
        <w:t>  </w:t>
      </w:r>
      <w:r w:rsidR="003E7605">
        <w:rPr>
          <w:lang w:val="uk-UA"/>
        </w:rPr>
        <w:t>Змінені положення, чинні з 31 січня 1998 року</w:t>
      </w:r>
    </w:p>
    <w:p w14:paraId="447D4E79"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53</w:t>
      </w:r>
      <w:r w:rsidRPr="007F2D98">
        <w:fldChar w:fldCharType="end"/>
      </w:r>
      <w:r w:rsidRPr="004F73C5">
        <w:rPr>
          <w:lang w:val="ru-RU"/>
        </w:rPr>
        <w:t>.</w:t>
      </w:r>
      <w:r w:rsidRPr="007F2D98">
        <w:t>  </w:t>
      </w:r>
      <w:r w:rsidR="003E7605">
        <w:rPr>
          <w:lang w:val="uk-UA"/>
        </w:rPr>
        <w:t>Стаття 67</w:t>
      </w:r>
      <w:r w:rsidR="003E7605">
        <w:rPr>
          <w:lang w:val="en-US"/>
        </w:rPr>
        <w:t>d</w:t>
      </w:r>
      <w:r w:rsidR="003E7605" w:rsidRPr="004F73C5">
        <w:rPr>
          <w:lang w:val="ru-RU"/>
        </w:rPr>
        <w:t xml:space="preserve"> </w:t>
      </w:r>
      <w:r w:rsidR="003E7605">
        <w:rPr>
          <w:lang w:val="uk-UA"/>
        </w:rPr>
        <w:t>Кримінального кодексу була змінена, коли заявник відбував</w:t>
      </w:r>
      <w:r w:rsidR="00516674">
        <w:rPr>
          <w:lang w:val="uk-UA"/>
        </w:rPr>
        <w:t xml:space="preserve"> запобіжне тримання під вартою в</w:t>
      </w:r>
      <w:r w:rsidR="003E7605">
        <w:rPr>
          <w:lang w:val="uk-UA"/>
        </w:rPr>
        <w:t xml:space="preserve">перше, </w:t>
      </w:r>
      <w:r w:rsidR="00A87AA7">
        <w:rPr>
          <w:lang w:val="uk-UA"/>
        </w:rPr>
        <w:t xml:space="preserve">нормами </w:t>
      </w:r>
      <w:r w:rsidR="003E7605">
        <w:rPr>
          <w:lang w:val="uk-UA"/>
        </w:rPr>
        <w:t>Закон</w:t>
      </w:r>
      <w:r w:rsidR="00A87AA7">
        <w:rPr>
          <w:lang w:val="uk-UA"/>
        </w:rPr>
        <w:t>у</w:t>
      </w:r>
      <w:r w:rsidR="003E7605">
        <w:rPr>
          <w:lang w:val="uk-UA"/>
        </w:rPr>
        <w:t xml:space="preserve"> </w:t>
      </w:r>
      <w:r w:rsidR="007458AB">
        <w:rPr>
          <w:lang w:val="uk-UA"/>
        </w:rPr>
        <w:t>«П</w:t>
      </w:r>
      <w:r w:rsidR="003E7605">
        <w:rPr>
          <w:lang w:val="uk-UA"/>
        </w:rPr>
        <w:t>ро боротьбу з</w:t>
      </w:r>
      <w:r w:rsidR="007458AB">
        <w:rPr>
          <w:lang w:val="uk-UA"/>
        </w:rPr>
        <w:t>і</w:t>
      </w:r>
      <w:r w:rsidR="003E7605">
        <w:rPr>
          <w:lang w:val="uk-UA"/>
        </w:rPr>
        <w:t xml:space="preserve"> </w:t>
      </w:r>
      <w:r w:rsidR="007458AB">
        <w:rPr>
          <w:lang w:val="uk-UA"/>
        </w:rPr>
        <w:t>злочина</w:t>
      </w:r>
      <w:r w:rsidR="007458AB" w:rsidRPr="00525F3C">
        <w:rPr>
          <w:lang w:val="uk-UA"/>
        </w:rPr>
        <w:t>ми</w:t>
      </w:r>
      <w:r w:rsidR="003E7605" w:rsidRPr="00525F3C">
        <w:rPr>
          <w:lang w:val="uk-UA"/>
        </w:rPr>
        <w:t xml:space="preserve"> на сексуальному </w:t>
      </w:r>
      <w:r w:rsidR="007458AB" w:rsidRPr="00525F3C">
        <w:rPr>
          <w:lang w:val="uk-UA"/>
        </w:rPr>
        <w:t>ґрунті</w:t>
      </w:r>
      <w:r w:rsidR="003E7605" w:rsidRPr="00525F3C">
        <w:rPr>
          <w:lang w:val="uk-UA"/>
        </w:rPr>
        <w:t xml:space="preserve"> та іншими тяжкими </w:t>
      </w:r>
      <w:r w:rsidR="007458AB" w:rsidRPr="00525F3C">
        <w:rPr>
          <w:lang w:val="uk-UA"/>
        </w:rPr>
        <w:t>правопорушеннями</w:t>
      </w:r>
      <w:r w:rsidR="007458AB">
        <w:rPr>
          <w:lang w:val="uk-UA"/>
        </w:rPr>
        <w:t>»</w:t>
      </w:r>
      <w:r w:rsidR="003E7605">
        <w:rPr>
          <w:lang w:val="uk-UA"/>
        </w:rPr>
        <w:t xml:space="preserve"> (</w:t>
      </w:r>
      <w:proofErr w:type="spellStart"/>
      <w:r w:rsidR="003E7605" w:rsidRPr="007F2D98">
        <w:rPr>
          <w:i/>
        </w:rPr>
        <w:t>Gesetz</w:t>
      </w:r>
      <w:proofErr w:type="spellEnd"/>
      <w:r w:rsidR="003E7605" w:rsidRPr="004F73C5">
        <w:rPr>
          <w:i/>
          <w:lang w:val="ru-RU"/>
        </w:rPr>
        <w:t xml:space="preserve"> </w:t>
      </w:r>
      <w:proofErr w:type="spellStart"/>
      <w:r w:rsidR="003E7605" w:rsidRPr="007F2D98">
        <w:rPr>
          <w:i/>
        </w:rPr>
        <w:t>zur</w:t>
      </w:r>
      <w:proofErr w:type="spellEnd"/>
      <w:r w:rsidR="003E7605" w:rsidRPr="004F73C5">
        <w:rPr>
          <w:i/>
          <w:lang w:val="ru-RU"/>
        </w:rPr>
        <w:t xml:space="preserve"> </w:t>
      </w:r>
      <w:proofErr w:type="spellStart"/>
      <w:r w:rsidR="003E7605" w:rsidRPr="007F2D98">
        <w:rPr>
          <w:i/>
        </w:rPr>
        <w:t>Bek</w:t>
      </w:r>
      <w:proofErr w:type="spellEnd"/>
      <w:r w:rsidR="003E7605" w:rsidRPr="004F73C5">
        <w:rPr>
          <w:i/>
          <w:lang w:val="ru-RU"/>
        </w:rPr>
        <w:t>ä</w:t>
      </w:r>
      <w:proofErr w:type="spellStart"/>
      <w:r w:rsidR="003E7605" w:rsidRPr="007F2D98">
        <w:rPr>
          <w:i/>
        </w:rPr>
        <w:t>mpfung</w:t>
      </w:r>
      <w:proofErr w:type="spellEnd"/>
      <w:r w:rsidR="003E7605" w:rsidRPr="004F73C5">
        <w:rPr>
          <w:i/>
          <w:lang w:val="ru-RU"/>
        </w:rPr>
        <w:t xml:space="preserve"> </w:t>
      </w:r>
      <w:r w:rsidR="003E7605" w:rsidRPr="007F2D98">
        <w:rPr>
          <w:i/>
        </w:rPr>
        <w:t>von</w:t>
      </w:r>
      <w:r w:rsidR="003E7605" w:rsidRPr="004F73C5">
        <w:rPr>
          <w:i/>
          <w:lang w:val="ru-RU"/>
        </w:rPr>
        <w:t xml:space="preserve"> </w:t>
      </w:r>
      <w:proofErr w:type="spellStart"/>
      <w:r w:rsidR="003E7605" w:rsidRPr="007F2D98">
        <w:rPr>
          <w:i/>
        </w:rPr>
        <w:t>Sexualdelikten</w:t>
      </w:r>
      <w:proofErr w:type="spellEnd"/>
      <w:r w:rsidR="003E7605" w:rsidRPr="004F73C5">
        <w:rPr>
          <w:i/>
          <w:lang w:val="ru-RU"/>
        </w:rPr>
        <w:t xml:space="preserve"> </w:t>
      </w:r>
      <w:r w:rsidR="003E7605" w:rsidRPr="007F2D98">
        <w:rPr>
          <w:i/>
        </w:rPr>
        <w:t>und</w:t>
      </w:r>
      <w:r w:rsidR="003E7605" w:rsidRPr="004F73C5">
        <w:rPr>
          <w:i/>
          <w:lang w:val="ru-RU"/>
        </w:rPr>
        <w:t xml:space="preserve"> </w:t>
      </w:r>
      <w:proofErr w:type="spellStart"/>
      <w:r w:rsidR="003E7605" w:rsidRPr="007F2D98">
        <w:rPr>
          <w:i/>
        </w:rPr>
        <w:t>anderen</w:t>
      </w:r>
      <w:proofErr w:type="spellEnd"/>
      <w:r w:rsidR="003E7605" w:rsidRPr="004F73C5">
        <w:rPr>
          <w:i/>
          <w:lang w:val="ru-RU"/>
        </w:rPr>
        <w:t xml:space="preserve"> </w:t>
      </w:r>
      <w:proofErr w:type="spellStart"/>
      <w:r w:rsidR="003E7605" w:rsidRPr="007F2D98">
        <w:rPr>
          <w:i/>
        </w:rPr>
        <w:t>gef</w:t>
      </w:r>
      <w:proofErr w:type="spellEnd"/>
      <w:r w:rsidR="003E7605" w:rsidRPr="004F73C5">
        <w:rPr>
          <w:i/>
          <w:lang w:val="ru-RU"/>
        </w:rPr>
        <w:t>ä</w:t>
      </w:r>
      <w:proofErr w:type="spellStart"/>
      <w:r w:rsidR="003E7605" w:rsidRPr="007F2D98">
        <w:rPr>
          <w:i/>
        </w:rPr>
        <w:t>hrlichen</w:t>
      </w:r>
      <w:proofErr w:type="spellEnd"/>
      <w:r w:rsidR="003E7605" w:rsidRPr="004F73C5">
        <w:rPr>
          <w:i/>
          <w:lang w:val="ru-RU"/>
        </w:rPr>
        <w:t xml:space="preserve"> </w:t>
      </w:r>
      <w:proofErr w:type="spellStart"/>
      <w:r w:rsidR="003E7605" w:rsidRPr="007F2D98">
        <w:rPr>
          <w:i/>
        </w:rPr>
        <w:t>Straftaten</w:t>
      </w:r>
      <w:proofErr w:type="spellEnd"/>
      <w:r w:rsidR="003E7605" w:rsidRPr="004F73C5">
        <w:rPr>
          <w:lang w:val="ru-RU"/>
        </w:rPr>
        <w:t>)</w:t>
      </w:r>
      <w:r w:rsidR="003E7605">
        <w:rPr>
          <w:lang w:val="uk-UA"/>
        </w:rPr>
        <w:t xml:space="preserve"> від 26 січня 1998 року, який набув чинності 31 січня 1998 року.</w:t>
      </w:r>
      <w:r w:rsidR="00A52803" w:rsidRPr="004F73C5">
        <w:rPr>
          <w:lang w:val="ru-RU"/>
        </w:rPr>
        <w:t xml:space="preserve"> </w:t>
      </w:r>
      <w:r w:rsidR="00C64E4D">
        <w:rPr>
          <w:lang w:val="uk-UA"/>
        </w:rPr>
        <w:t>Змінені положення щодо питання, яке розглядається, передбачали:</w:t>
      </w:r>
    </w:p>
    <w:p w14:paraId="1638643B" w14:textId="77777777" w:rsidR="00A52803" w:rsidRPr="004F73C5" w:rsidRDefault="00C64E4D" w:rsidP="00A52803">
      <w:pPr>
        <w:pStyle w:val="JuQuot"/>
        <w:jc w:val="center"/>
        <w:rPr>
          <w:b/>
          <w:lang w:val="ru-RU"/>
        </w:rPr>
      </w:pPr>
      <w:r>
        <w:rPr>
          <w:b/>
          <w:lang w:val="uk-UA"/>
        </w:rPr>
        <w:t>Стаття 67</w:t>
      </w:r>
      <w:r>
        <w:rPr>
          <w:b/>
          <w:lang w:val="en-US"/>
        </w:rPr>
        <w:t>d</w:t>
      </w:r>
      <w:r w:rsidRPr="004F73C5">
        <w:rPr>
          <w:b/>
          <w:lang w:val="ru-RU"/>
        </w:rPr>
        <w:t xml:space="preserve"> </w:t>
      </w:r>
      <w:r w:rsidR="007458AB">
        <w:rPr>
          <w:b/>
          <w:lang w:val="uk-UA"/>
        </w:rPr>
        <w:t>Тривалість тримання під вартою</w:t>
      </w:r>
    </w:p>
    <w:p w14:paraId="0C69F0F8" w14:textId="77777777" w:rsidR="00AE3190" w:rsidRDefault="00C64E4D" w:rsidP="00A52803">
      <w:pPr>
        <w:pStyle w:val="JuQuot"/>
        <w:rPr>
          <w:lang w:val="uk-UA"/>
        </w:rPr>
      </w:pPr>
      <w:r>
        <w:rPr>
          <w:lang w:val="uk-UA"/>
        </w:rPr>
        <w:t>«</w:t>
      </w:r>
      <w:r w:rsidR="00A52803" w:rsidRPr="004F73C5">
        <w:rPr>
          <w:lang w:val="ru-RU"/>
        </w:rPr>
        <w:t xml:space="preserve">(1) </w:t>
      </w:r>
      <w:r>
        <w:rPr>
          <w:lang w:val="uk-UA"/>
        </w:rPr>
        <w:t xml:space="preserve">Тримання у </w:t>
      </w:r>
      <w:proofErr w:type="spellStart"/>
      <w:r w:rsidR="007458AB">
        <w:rPr>
          <w:lang w:val="uk-UA"/>
        </w:rPr>
        <w:t>детоксикаційній</w:t>
      </w:r>
      <w:proofErr w:type="spellEnd"/>
      <w:r w:rsidR="007458AB">
        <w:rPr>
          <w:lang w:val="uk-UA"/>
        </w:rPr>
        <w:t xml:space="preserve"> установі</w:t>
      </w:r>
      <w:r>
        <w:rPr>
          <w:lang w:val="uk-UA"/>
        </w:rPr>
        <w:t xml:space="preserve"> не може перевищувати двох років</w:t>
      </w:r>
    </w:p>
    <w:p w14:paraId="574E2326" w14:textId="77777777" w:rsidR="00AE3190" w:rsidRDefault="00A52803" w:rsidP="00A52803">
      <w:pPr>
        <w:pStyle w:val="JuQuot"/>
        <w:rPr>
          <w:lang w:val="uk-UA"/>
        </w:rPr>
      </w:pPr>
      <w:r w:rsidRPr="00AE3190">
        <w:rPr>
          <w:lang w:val="uk-UA"/>
        </w:rPr>
        <w:t xml:space="preserve">(2) </w:t>
      </w:r>
      <w:r w:rsidR="00C64E4D">
        <w:rPr>
          <w:lang w:val="uk-UA"/>
        </w:rPr>
        <w:t>Якщо відсутнє положення щодо максимальної тривалості чи якщо тривалість ще не завершилася,</w:t>
      </w:r>
      <w:r w:rsidR="00C64E4D" w:rsidRPr="00C64E4D">
        <w:rPr>
          <w:lang w:val="uk-UA"/>
        </w:rPr>
        <w:t xml:space="preserve"> </w:t>
      </w:r>
      <w:r w:rsidR="00C64E4D">
        <w:rPr>
          <w:lang w:val="uk-UA"/>
        </w:rPr>
        <w:t>суд призупиняє подальше виконання наказу про тримання під вартою з випробуванням, якщо можна очікувати, що ця особа на свободі не буде надалі вчиняти протиправних діянь.</w:t>
      </w:r>
      <w:r w:rsidR="00C64E4D" w:rsidRPr="00AE3190">
        <w:rPr>
          <w:lang w:val="uk-UA"/>
        </w:rPr>
        <w:t xml:space="preserve"> </w:t>
      </w:r>
      <w:r w:rsidR="00C64E4D">
        <w:rPr>
          <w:lang w:val="uk-UA"/>
        </w:rPr>
        <w:t>Призупинення автоматично передбачає нагляд за поведінкою правопорушника.</w:t>
      </w:r>
    </w:p>
    <w:p w14:paraId="6BA74676" w14:textId="77777777" w:rsidR="00A52803" w:rsidRPr="00AE3190" w:rsidRDefault="00A52803" w:rsidP="00A52803">
      <w:pPr>
        <w:pStyle w:val="JuQuot"/>
        <w:rPr>
          <w:lang w:val="uk-UA"/>
        </w:rPr>
      </w:pPr>
      <w:r w:rsidRPr="00AE3190">
        <w:rPr>
          <w:lang w:val="uk-UA"/>
        </w:rPr>
        <w:t xml:space="preserve">(3) </w:t>
      </w:r>
      <w:r w:rsidR="007458AB">
        <w:rPr>
          <w:lang w:val="uk-UA"/>
        </w:rPr>
        <w:t xml:space="preserve">Якщо особа відбула десять років запобіжного тримання під вартою, суд </w:t>
      </w:r>
      <w:r w:rsidR="006E7AA3">
        <w:rPr>
          <w:lang w:val="uk-UA"/>
        </w:rPr>
        <w:t>оголошує</w:t>
      </w:r>
      <w:r w:rsidR="006C4A0A">
        <w:rPr>
          <w:lang w:val="uk-UA"/>
        </w:rPr>
        <w:t xml:space="preserve"> </w:t>
      </w:r>
      <w:r w:rsidR="006E7AA3">
        <w:rPr>
          <w:lang w:val="uk-UA"/>
        </w:rPr>
        <w:t>захід завершеним</w:t>
      </w:r>
      <w:r w:rsidR="006C4A0A">
        <w:rPr>
          <w:lang w:val="uk-UA"/>
        </w:rPr>
        <w:t xml:space="preserve">, якщо </w:t>
      </w:r>
      <w:r w:rsidR="006E7AA3">
        <w:rPr>
          <w:lang w:val="uk-UA"/>
        </w:rPr>
        <w:t xml:space="preserve">немає небезпеки, що </w:t>
      </w:r>
      <w:r w:rsidR="00C730B5">
        <w:rPr>
          <w:lang w:val="uk-UA"/>
        </w:rPr>
        <w:t>затриман</w:t>
      </w:r>
      <w:r w:rsidR="006E7AA3">
        <w:rPr>
          <w:lang w:val="uk-UA"/>
        </w:rPr>
        <w:t>ий</w:t>
      </w:r>
      <w:r w:rsidR="009D294F">
        <w:rPr>
          <w:lang w:val="uk-UA"/>
        </w:rPr>
        <w:t>, з огляду на його кримінальні схильності,</w:t>
      </w:r>
      <w:r w:rsidR="006C4A0A">
        <w:rPr>
          <w:lang w:val="uk-UA"/>
        </w:rPr>
        <w:t xml:space="preserve"> буде вчиняти </w:t>
      </w:r>
      <w:r w:rsidR="009D294F">
        <w:rPr>
          <w:lang w:val="uk-UA"/>
        </w:rPr>
        <w:t>тяжких правопорушень, в результаті чого заподіювати значну психологічну чи фізичну шкоду потерпілим</w:t>
      </w:r>
      <w:r w:rsidR="006C4A0A">
        <w:rPr>
          <w:lang w:val="uk-UA"/>
        </w:rPr>
        <w:t>.</w:t>
      </w:r>
      <w:r w:rsidR="006C4A0A" w:rsidRPr="00AE3190">
        <w:rPr>
          <w:lang w:val="uk-UA"/>
        </w:rPr>
        <w:t xml:space="preserve"> </w:t>
      </w:r>
      <w:r w:rsidR="009D294F">
        <w:rPr>
          <w:lang w:val="uk-UA"/>
        </w:rPr>
        <w:t>Завершення</w:t>
      </w:r>
      <w:r w:rsidR="006C4A0A">
        <w:rPr>
          <w:lang w:val="uk-UA"/>
        </w:rPr>
        <w:t xml:space="preserve"> автоматично передбачає нагля</w:t>
      </w:r>
      <w:r w:rsidR="009D294F">
        <w:rPr>
          <w:lang w:val="uk-UA"/>
        </w:rPr>
        <w:t>д за поведінкою правопорушника.»</w:t>
      </w:r>
    </w:p>
    <w:p w14:paraId="0B471F05"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54</w:t>
      </w:r>
      <w:r w:rsidRPr="007F2D98">
        <w:fldChar w:fldCharType="end"/>
      </w:r>
      <w:r w:rsidRPr="00AE3190">
        <w:rPr>
          <w:lang w:val="uk-UA"/>
        </w:rPr>
        <w:t>.</w:t>
      </w:r>
      <w:r w:rsidRPr="007F2D98">
        <w:t>  </w:t>
      </w:r>
      <w:r w:rsidR="00C64E4D">
        <w:rPr>
          <w:lang w:val="uk-UA"/>
        </w:rPr>
        <w:t>Стосовно застосування дії в час</w:t>
      </w:r>
      <w:r w:rsidR="009D294F">
        <w:rPr>
          <w:lang w:val="uk-UA"/>
        </w:rPr>
        <w:t>і</w:t>
      </w:r>
      <w:r w:rsidR="00C64E4D">
        <w:rPr>
          <w:lang w:val="uk-UA"/>
        </w:rPr>
        <w:t xml:space="preserve"> </w:t>
      </w:r>
      <w:r w:rsidR="00C64E4D" w:rsidRPr="00C64E4D">
        <w:rPr>
          <w:i/>
          <w:lang w:val="uk-UA"/>
        </w:rPr>
        <w:t>(</w:t>
      </w:r>
      <w:r w:rsidR="00C64E4D" w:rsidRPr="007F2D98">
        <w:rPr>
          <w:i/>
        </w:rPr>
        <w:t>ratione</w:t>
      </w:r>
      <w:r w:rsidR="00C64E4D" w:rsidRPr="00AE3190">
        <w:rPr>
          <w:i/>
          <w:lang w:val="uk-UA"/>
        </w:rPr>
        <w:t xml:space="preserve"> </w:t>
      </w:r>
      <w:proofErr w:type="spellStart"/>
      <w:r w:rsidR="00C64E4D" w:rsidRPr="007F2D98">
        <w:rPr>
          <w:i/>
        </w:rPr>
        <w:t>temporis</w:t>
      </w:r>
      <w:proofErr w:type="spellEnd"/>
      <w:r w:rsidR="00C64E4D">
        <w:rPr>
          <w:i/>
          <w:lang w:val="uk-UA"/>
        </w:rPr>
        <w:t>)</w:t>
      </w:r>
      <w:r w:rsidR="00C64E4D" w:rsidRPr="00AE3190">
        <w:rPr>
          <w:lang w:val="uk-UA"/>
        </w:rPr>
        <w:t xml:space="preserve"> </w:t>
      </w:r>
      <w:r w:rsidR="00C64E4D">
        <w:rPr>
          <w:lang w:val="uk-UA"/>
        </w:rPr>
        <w:t>ст. 67</w:t>
      </w:r>
      <w:r w:rsidR="00C64E4D">
        <w:rPr>
          <w:lang w:val="en-US"/>
        </w:rPr>
        <w:t>d</w:t>
      </w:r>
      <w:r w:rsidR="00C64E4D">
        <w:rPr>
          <w:lang w:val="uk-UA"/>
        </w:rPr>
        <w:t xml:space="preserve"> Кримінального кодексу зі змінами, внесеними Законом </w:t>
      </w:r>
      <w:r w:rsidR="009D294F">
        <w:rPr>
          <w:lang w:val="uk-UA"/>
        </w:rPr>
        <w:t>«Про набуття чинності Кримінальним кодексом»</w:t>
      </w:r>
      <w:r w:rsidR="00C64E4D">
        <w:rPr>
          <w:lang w:val="uk-UA"/>
        </w:rPr>
        <w:t>, які стосуються питання, що розглядається, передбачено:</w:t>
      </w:r>
    </w:p>
    <w:p w14:paraId="427DC9EC" w14:textId="77777777" w:rsidR="00A52803" w:rsidRPr="004F73C5" w:rsidRDefault="00C64E4D" w:rsidP="00A52803">
      <w:pPr>
        <w:pStyle w:val="JuQuot"/>
        <w:jc w:val="center"/>
        <w:rPr>
          <w:b/>
          <w:lang w:val="ru-RU"/>
        </w:rPr>
      </w:pPr>
      <w:r>
        <w:rPr>
          <w:b/>
          <w:lang w:val="uk-UA"/>
        </w:rPr>
        <w:t>Стаття 1а Застосування норм про запобіжне тримання під вартою</w:t>
      </w:r>
    </w:p>
    <w:p w14:paraId="6EB84B08" w14:textId="77777777" w:rsidR="00AE3190" w:rsidRDefault="00C64E4D" w:rsidP="00A52803">
      <w:pPr>
        <w:pStyle w:val="JuQuot"/>
        <w:rPr>
          <w:lang w:val="uk-UA"/>
        </w:rPr>
      </w:pPr>
      <w:r>
        <w:rPr>
          <w:lang w:val="uk-UA"/>
        </w:rPr>
        <w:lastRenderedPageBreak/>
        <w:t>«</w:t>
      </w:r>
      <w:r w:rsidR="00A52803" w:rsidRPr="004F73C5">
        <w:rPr>
          <w:lang w:val="ru-RU"/>
        </w:rPr>
        <w:t xml:space="preserve">(3) </w:t>
      </w:r>
      <w:r w:rsidR="00062B9C">
        <w:rPr>
          <w:lang w:val="uk-UA"/>
        </w:rPr>
        <w:t xml:space="preserve">Стаття </w:t>
      </w:r>
      <w:r w:rsidR="00062B9C" w:rsidRPr="004F73C5">
        <w:rPr>
          <w:lang w:val="ru-RU"/>
        </w:rPr>
        <w:t>67</w:t>
      </w:r>
      <w:r w:rsidR="00062B9C" w:rsidRPr="007F2D98">
        <w:t>d</w:t>
      </w:r>
      <w:r w:rsidR="00062B9C" w:rsidRPr="004F73C5">
        <w:rPr>
          <w:lang w:val="ru-RU"/>
        </w:rPr>
        <w:t xml:space="preserve"> </w:t>
      </w:r>
      <w:r w:rsidR="00062B9C">
        <w:rPr>
          <w:lang w:val="uk-UA"/>
        </w:rPr>
        <w:t xml:space="preserve">Кримінального кодексу зі змінами, внесеними Законом «Про боротьбу зі злочинами на сексуальному </w:t>
      </w:r>
      <w:r w:rsidR="00525F3C">
        <w:rPr>
          <w:lang w:val="uk-UA"/>
        </w:rPr>
        <w:t>ґрунті</w:t>
      </w:r>
      <w:r w:rsidR="00062B9C">
        <w:rPr>
          <w:lang w:val="uk-UA"/>
        </w:rPr>
        <w:t xml:space="preserve"> та іншими тяжкими </w:t>
      </w:r>
      <w:r w:rsidR="00525F3C">
        <w:rPr>
          <w:lang w:val="uk-UA"/>
        </w:rPr>
        <w:t>правопорушеннями</w:t>
      </w:r>
      <w:r w:rsidR="00062B9C">
        <w:rPr>
          <w:lang w:val="uk-UA"/>
        </w:rPr>
        <w:t xml:space="preserve">» від 26 січня 1998 року </w:t>
      </w:r>
      <w:r w:rsidR="00062B9C" w:rsidRPr="004F73C5">
        <w:rPr>
          <w:lang w:val="ru-RU"/>
        </w:rPr>
        <w:t>(</w:t>
      </w:r>
      <w:r w:rsidR="00062B9C">
        <w:t>Federal</w:t>
      </w:r>
      <w:r w:rsidR="00062B9C" w:rsidRPr="004F73C5">
        <w:rPr>
          <w:lang w:val="ru-RU"/>
        </w:rPr>
        <w:t xml:space="preserve"> </w:t>
      </w:r>
      <w:r w:rsidR="00062B9C">
        <w:t>Gazette I</w:t>
      </w:r>
      <w:r w:rsidR="00062B9C" w:rsidRPr="004F73C5">
        <w:rPr>
          <w:lang w:val="ru-RU"/>
        </w:rPr>
        <w:t xml:space="preserve">, </w:t>
      </w:r>
      <w:r w:rsidR="00062B9C">
        <w:rPr>
          <w:lang w:val="uk-UA"/>
        </w:rPr>
        <w:t>с</w:t>
      </w:r>
      <w:r w:rsidR="00062B9C" w:rsidRPr="004F73C5">
        <w:rPr>
          <w:lang w:val="ru-RU"/>
        </w:rPr>
        <w:t>.</w:t>
      </w:r>
      <w:r w:rsidR="00062B9C" w:rsidRPr="007F2D98">
        <w:t> </w:t>
      </w:r>
      <w:r w:rsidR="00062B9C" w:rsidRPr="004F73C5">
        <w:rPr>
          <w:lang w:val="ru-RU"/>
        </w:rPr>
        <w:t>160)</w:t>
      </w:r>
      <w:r w:rsidR="00062B9C">
        <w:rPr>
          <w:lang w:val="uk-UA"/>
        </w:rPr>
        <w:t>, застосовується без обмежень.»</w:t>
      </w:r>
    </w:p>
    <w:p w14:paraId="2F236C1E"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55</w:t>
      </w:r>
      <w:r w:rsidRPr="007F2D98">
        <w:fldChar w:fldCharType="end"/>
      </w:r>
      <w:r w:rsidRPr="004F73C5">
        <w:rPr>
          <w:lang w:val="ru-RU"/>
        </w:rPr>
        <w:t>.</w:t>
      </w:r>
      <w:r w:rsidRPr="007F2D98">
        <w:t>  </w:t>
      </w:r>
      <w:r w:rsidR="00062B9C">
        <w:rPr>
          <w:lang w:val="uk-UA"/>
        </w:rPr>
        <w:t>З огляду на необхідне дослідження судом відповідно до ч.3 ст. 67</w:t>
      </w:r>
      <w:r w:rsidR="00062B9C">
        <w:rPr>
          <w:lang w:val="en-US"/>
        </w:rPr>
        <w:t>d</w:t>
      </w:r>
      <w:r w:rsidR="00062B9C" w:rsidRPr="004F73C5">
        <w:rPr>
          <w:i/>
          <w:lang w:val="ru-RU"/>
        </w:rPr>
        <w:t xml:space="preserve"> </w:t>
      </w:r>
      <w:r w:rsidR="00062B9C">
        <w:rPr>
          <w:lang w:val="uk-UA"/>
        </w:rPr>
        <w:t>Кримінального кодексу та наступні рішення за ч.2 ст. 67</w:t>
      </w:r>
      <w:r w:rsidR="00062B9C">
        <w:rPr>
          <w:lang w:val="en-US"/>
        </w:rPr>
        <w:t>d</w:t>
      </w:r>
      <w:r w:rsidR="00062B9C">
        <w:rPr>
          <w:lang w:val="uk-UA"/>
        </w:rPr>
        <w:t xml:space="preserve">, ч.3 ст. 463 Кримінально-процесуального кодексу зі змінами, внесеними Законом «Про боротьбу зі злочинами на сексуальному </w:t>
      </w:r>
      <w:r w:rsidR="00403CBE">
        <w:rPr>
          <w:lang w:val="uk-UA"/>
        </w:rPr>
        <w:t>ґрунті</w:t>
      </w:r>
      <w:r w:rsidR="00062B9C">
        <w:rPr>
          <w:lang w:val="uk-UA"/>
        </w:rPr>
        <w:t xml:space="preserve"> та іншими тяжкими </w:t>
      </w:r>
      <w:r w:rsidR="00525F3C">
        <w:rPr>
          <w:lang w:val="uk-UA"/>
        </w:rPr>
        <w:t>правопорушеннями</w:t>
      </w:r>
      <w:r w:rsidR="00062B9C">
        <w:rPr>
          <w:lang w:val="uk-UA"/>
        </w:rPr>
        <w:t xml:space="preserve">», </w:t>
      </w:r>
      <w:r w:rsidR="00403CBE">
        <w:rPr>
          <w:lang w:val="uk-UA"/>
        </w:rPr>
        <w:t>обов</w:t>
      </w:r>
      <w:r w:rsidR="00F458B4">
        <w:rPr>
          <w:lang w:val="uk-UA"/>
        </w:rPr>
        <w:t>’</w:t>
      </w:r>
      <w:r w:rsidR="00403CBE">
        <w:rPr>
          <w:lang w:val="uk-UA"/>
        </w:rPr>
        <w:t>язковим</w:t>
      </w:r>
      <w:r w:rsidR="00062B9C">
        <w:rPr>
          <w:lang w:val="uk-UA"/>
        </w:rPr>
        <w:t xml:space="preserve"> для суду, відповідального за виконання </w:t>
      </w:r>
      <w:r w:rsidR="00403CBE">
        <w:rPr>
          <w:lang w:val="uk-UA"/>
        </w:rPr>
        <w:t>покарань</w:t>
      </w:r>
      <w:r w:rsidR="00062B9C">
        <w:rPr>
          <w:lang w:val="uk-UA"/>
        </w:rPr>
        <w:t xml:space="preserve">, є як </w:t>
      </w:r>
      <w:r w:rsidR="00747B91">
        <w:rPr>
          <w:lang w:val="uk-UA"/>
        </w:rPr>
        <w:t xml:space="preserve">отримати висновок експерта стосовно питання, чи засуджена особа схильна вчиняти тяжкі </w:t>
      </w:r>
      <w:r w:rsidR="00403CBE">
        <w:rPr>
          <w:lang w:val="uk-UA"/>
        </w:rPr>
        <w:t>правопорушення</w:t>
      </w:r>
      <w:r w:rsidR="00747B91">
        <w:rPr>
          <w:lang w:val="uk-UA"/>
        </w:rPr>
        <w:t xml:space="preserve"> у разі звільнення, так і призначити адвоката</w:t>
      </w:r>
      <w:r w:rsidR="00403CBE">
        <w:rPr>
          <w:lang w:val="uk-UA"/>
        </w:rPr>
        <w:t>-</w:t>
      </w:r>
      <w:r w:rsidR="00747B91">
        <w:rPr>
          <w:lang w:val="uk-UA"/>
        </w:rPr>
        <w:t xml:space="preserve">захисника для </w:t>
      </w:r>
      <w:r w:rsidR="00403CBE">
        <w:rPr>
          <w:lang w:val="uk-UA"/>
        </w:rPr>
        <w:t>представлення інтересів</w:t>
      </w:r>
      <w:r w:rsidR="00A87AA7">
        <w:rPr>
          <w:lang w:val="uk-UA"/>
        </w:rPr>
        <w:t xml:space="preserve"> такої особи</w:t>
      </w:r>
      <w:r w:rsidR="00747B91">
        <w:rPr>
          <w:lang w:val="uk-UA"/>
        </w:rPr>
        <w:t>.</w:t>
      </w:r>
    </w:p>
    <w:p w14:paraId="7CF77843" w14:textId="77777777" w:rsidR="00A52803" w:rsidRPr="004F73C5" w:rsidRDefault="00A52803" w:rsidP="00A52803">
      <w:pPr>
        <w:pStyle w:val="JuHa0"/>
        <w:rPr>
          <w:lang w:val="ru-RU"/>
        </w:rPr>
      </w:pPr>
      <w:r w:rsidRPr="004F73C5">
        <w:rPr>
          <w:lang w:val="ru-RU"/>
        </w:rPr>
        <w:t>(</w:t>
      </w:r>
      <w:r w:rsidRPr="007F2D98">
        <w:t>c</w:t>
      </w:r>
      <w:r w:rsidRPr="004F73C5">
        <w:rPr>
          <w:lang w:val="ru-RU"/>
        </w:rPr>
        <w:t>)</w:t>
      </w:r>
      <w:r w:rsidRPr="007F2D98">
        <w:t>  </w:t>
      </w:r>
      <w:r w:rsidR="00747B91">
        <w:rPr>
          <w:lang w:val="uk-UA"/>
        </w:rPr>
        <w:t>Перегляд запобіжного тримання під вартою засудженого</w:t>
      </w:r>
    </w:p>
    <w:p w14:paraId="3CCD997A"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56</w:t>
      </w:r>
      <w:r w:rsidRPr="007F2D98">
        <w:fldChar w:fldCharType="end"/>
      </w:r>
      <w:r w:rsidRPr="004F73C5">
        <w:rPr>
          <w:lang w:val="ru-RU"/>
        </w:rPr>
        <w:t>.</w:t>
      </w:r>
      <w:r w:rsidRPr="007F2D98">
        <w:t>  </w:t>
      </w:r>
      <w:r w:rsidR="00747B91">
        <w:rPr>
          <w:lang w:val="uk-UA"/>
        </w:rPr>
        <w:t>На додаток до ч.</w:t>
      </w:r>
      <w:r w:rsidR="00A87AA7">
        <w:rPr>
          <w:lang w:val="uk-UA"/>
        </w:rPr>
        <w:t> </w:t>
      </w:r>
      <w:r w:rsidR="00747B91">
        <w:rPr>
          <w:lang w:val="uk-UA"/>
        </w:rPr>
        <w:t>1 ст. 67с та ч. 2 ст. 67</w:t>
      </w:r>
      <w:r w:rsidR="00747B91">
        <w:rPr>
          <w:lang w:val="en-US"/>
        </w:rPr>
        <w:t>d</w:t>
      </w:r>
      <w:r w:rsidR="00747B91" w:rsidRPr="004F73C5">
        <w:rPr>
          <w:lang w:val="ru-RU"/>
        </w:rPr>
        <w:t xml:space="preserve"> </w:t>
      </w:r>
      <w:r w:rsidR="00747B91">
        <w:rPr>
          <w:lang w:val="uk-UA"/>
        </w:rPr>
        <w:t>Кримінального кодексу, ст. 67е Кримінального кодексу передбачає перегляд запобіжного тримання під вартою засудженого. Цей суд може будь-коли переглянути, чи подальше виконання запобіжного тримання під вартою може бути призупинене з випро</w:t>
      </w:r>
      <w:r w:rsidR="00403CBE">
        <w:rPr>
          <w:lang w:val="uk-UA"/>
        </w:rPr>
        <w:t>б</w:t>
      </w:r>
      <w:r w:rsidR="00747B91">
        <w:rPr>
          <w:lang w:val="uk-UA"/>
        </w:rPr>
        <w:t xml:space="preserve">уванням. Він </w:t>
      </w:r>
      <w:r w:rsidR="00525F3C">
        <w:rPr>
          <w:lang w:val="uk-UA"/>
        </w:rPr>
        <w:t>зобов</w:t>
      </w:r>
      <w:r w:rsidR="00F458B4">
        <w:rPr>
          <w:lang w:val="uk-UA"/>
        </w:rPr>
        <w:t>’</w:t>
      </w:r>
      <w:r w:rsidR="00525F3C">
        <w:rPr>
          <w:lang w:val="uk-UA"/>
        </w:rPr>
        <w:t>язаний</w:t>
      </w:r>
      <w:r w:rsidR="00747B91">
        <w:rPr>
          <w:lang w:val="uk-UA"/>
        </w:rPr>
        <w:t xml:space="preserve"> це робити в межах встановлених строків</w:t>
      </w:r>
      <w:r w:rsidR="00B832CA">
        <w:rPr>
          <w:lang w:val="uk-UA"/>
        </w:rPr>
        <w:t xml:space="preserve"> (ч.</w:t>
      </w:r>
      <w:r w:rsidR="00A87AA7">
        <w:rPr>
          <w:lang w:val="uk-UA"/>
        </w:rPr>
        <w:t> </w:t>
      </w:r>
      <w:r w:rsidR="00B832CA">
        <w:rPr>
          <w:lang w:val="uk-UA"/>
        </w:rPr>
        <w:t>1 ст. 67е). Для осіб, які запобіжно перебувають під вартою, цей строк становить два роки (ч.</w:t>
      </w:r>
      <w:r w:rsidR="00A87AA7">
        <w:rPr>
          <w:lang w:val="uk-UA"/>
        </w:rPr>
        <w:t> </w:t>
      </w:r>
      <w:r w:rsidR="00B832CA">
        <w:rPr>
          <w:lang w:val="uk-UA"/>
        </w:rPr>
        <w:t>2 ст. 67е). Цей суд може скоротити цей строк, але й може також встановити строки для перегляду у межах, передбачених законодавством, до настання яких заява про перегляд буде неприйнятною (ч.</w:t>
      </w:r>
      <w:r w:rsidR="00A87AA7">
        <w:rPr>
          <w:lang w:val="uk-UA"/>
        </w:rPr>
        <w:t> </w:t>
      </w:r>
      <w:r w:rsidR="00B832CA">
        <w:rPr>
          <w:lang w:val="uk-UA"/>
        </w:rPr>
        <w:t>3 ст. 67е).</w:t>
      </w:r>
    </w:p>
    <w:p w14:paraId="3685AFF8" w14:textId="77777777" w:rsidR="00AE3190" w:rsidRDefault="00A52803" w:rsidP="00A52803">
      <w:pPr>
        <w:pStyle w:val="JuH1"/>
        <w:rPr>
          <w:lang w:val="uk-UA"/>
        </w:rPr>
      </w:pPr>
      <w:r w:rsidRPr="004F73C5">
        <w:rPr>
          <w:lang w:val="ru-RU"/>
        </w:rPr>
        <w:t>3.</w:t>
      </w:r>
      <w:r w:rsidRPr="007F2D98">
        <w:t>  </w:t>
      </w:r>
      <w:r w:rsidR="00B832CA">
        <w:rPr>
          <w:lang w:val="uk-UA"/>
        </w:rPr>
        <w:t xml:space="preserve">Положення Основного закону та </w:t>
      </w:r>
      <w:r w:rsidR="00525F3C">
        <w:rPr>
          <w:lang w:val="uk-UA"/>
        </w:rPr>
        <w:t>практики</w:t>
      </w:r>
      <w:r w:rsidR="00B832CA">
        <w:rPr>
          <w:lang w:val="uk-UA"/>
        </w:rPr>
        <w:t xml:space="preserve"> Федерального конституційного суду</w:t>
      </w:r>
    </w:p>
    <w:p w14:paraId="41BC7DFB"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57</w:t>
      </w:r>
      <w:r w:rsidRPr="007F2D98">
        <w:fldChar w:fldCharType="end"/>
      </w:r>
      <w:r w:rsidRPr="004F73C5">
        <w:rPr>
          <w:lang w:val="ru-RU"/>
        </w:rPr>
        <w:t>.</w:t>
      </w:r>
      <w:r w:rsidRPr="007F2D98">
        <w:t>  </w:t>
      </w:r>
      <w:r w:rsidR="00B832CA">
        <w:rPr>
          <w:lang w:val="uk-UA"/>
        </w:rPr>
        <w:t>У другому реченні ч.</w:t>
      </w:r>
      <w:r w:rsidR="00A87AA7">
        <w:rPr>
          <w:lang w:val="uk-UA"/>
        </w:rPr>
        <w:t> </w:t>
      </w:r>
      <w:r w:rsidR="00B832CA">
        <w:rPr>
          <w:lang w:val="uk-UA"/>
        </w:rPr>
        <w:t>2 ст. 2 Основного закону передбачено, що свобода особи є непорушною.</w:t>
      </w:r>
    </w:p>
    <w:p w14:paraId="7739EB8F"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58</w:t>
      </w:r>
      <w:r w:rsidRPr="007F2D98">
        <w:fldChar w:fldCharType="end"/>
      </w:r>
      <w:r w:rsidRPr="004F73C5">
        <w:rPr>
          <w:lang w:val="ru-RU"/>
        </w:rPr>
        <w:t>.</w:t>
      </w:r>
      <w:r w:rsidRPr="007F2D98">
        <w:t>  </w:t>
      </w:r>
      <w:r w:rsidR="00B832CA">
        <w:rPr>
          <w:lang w:val="uk-UA"/>
        </w:rPr>
        <w:t>Відповідно до ч.</w:t>
      </w:r>
      <w:r w:rsidR="00A87AA7">
        <w:rPr>
          <w:lang w:val="uk-UA"/>
        </w:rPr>
        <w:t> </w:t>
      </w:r>
      <w:r w:rsidR="00B832CA">
        <w:rPr>
          <w:lang w:val="uk-UA"/>
        </w:rPr>
        <w:t xml:space="preserve">3 ст. 20 Основного закону, законодавець </w:t>
      </w:r>
      <w:r w:rsidR="00403CBE">
        <w:rPr>
          <w:lang w:val="uk-UA"/>
        </w:rPr>
        <w:t>зв</w:t>
      </w:r>
      <w:r w:rsidR="00F458B4">
        <w:rPr>
          <w:lang w:val="uk-UA"/>
        </w:rPr>
        <w:t>’</w:t>
      </w:r>
      <w:r w:rsidR="00403CBE">
        <w:rPr>
          <w:lang w:val="uk-UA"/>
        </w:rPr>
        <w:t>язаний</w:t>
      </w:r>
      <w:r w:rsidR="00B832CA">
        <w:rPr>
          <w:lang w:val="uk-UA"/>
        </w:rPr>
        <w:t xml:space="preserve"> </w:t>
      </w:r>
      <w:r w:rsidR="00B274F4">
        <w:rPr>
          <w:lang w:val="uk-UA"/>
        </w:rPr>
        <w:t>конституційним порядком, виконавч</w:t>
      </w:r>
      <w:r w:rsidR="00403CBE">
        <w:rPr>
          <w:lang w:val="uk-UA"/>
        </w:rPr>
        <w:t>а</w:t>
      </w:r>
      <w:r w:rsidR="00B274F4">
        <w:rPr>
          <w:lang w:val="uk-UA"/>
        </w:rPr>
        <w:t xml:space="preserve"> та судов</w:t>
      </w:r>
      <w:r w:rsidR="00403CBE">
        <w:rPr>
          <w:lang w:val="uk-UA"/>
        </w:rPr>
        <w:t>а</w:t>
      </w:r>
      <w:r w:rsidR="00B274F4">
        <w:rPr>
          <w:lang w:val="uk-UA"/>
        </w:rPr>
        <w:t xml:space="preserve"> влад</w:t>
      </w:r>
      <w:r w:rsidR="00403CBE">
        <w:rPr>
          <w:lang w:val="uk-UA"/>
        </w:rPr>
        <w:t>а −</w:t>
      </w:r>
      <w:r w:rsidR="00B274F4">
        <w:rPr>
          <w:lang w:val="uk-UA"/>
        </w:rPr>
        <w:t xml:space="preserve"> закон</w:t>
      </w:r>
      <w:r w:rsidR="00403CBE">
        <w:rPr>
          <w:lang w:val="uk-UA"/>
        </w:rPr>
        <w:t>ом</w:t>
      </w:r>
      <w:r w:rsidR="00B274F4">
        <w:rPr>
          <w:lang w:val="uk-UA"/>
        </w:rPr>
        <w:t xml:space="preserve"> та </w:t>
      </w:r>
      <w:r w:rsidR="00403CBE">
        <w:rPr>
          <w:lang w:val="uk-UA"/>
        </w:rPr>
        <w:t>с</w:t>
      </w:r>
      <w:r w:rsidR="00B274F4">
        <w:rPr>
          <w:lang w:val="uk-UA"/>
        </w:rPr>
        <w:t>праведливіст</w:t>
      </w:r>
      <w:r w:rsidR="00403CBE">
        <w:rPr>
          <w:lang w:val="uk-UA"/>
        </w:rPr>
        <w:t>ю</w:t>
      </w:r>
      <w:r w:rsidR="00B274F4">
        <w:rPr>
          <w:lang w:val="uk-UA"/>
        </w:rPr>
        <w:t>.</w:t>
      </w:r>
    </w:p>
    <w:p w14:paraId="040EC3F0" w14:textId="77777777" w:rsidR="00AE3190" w:rsidRDefault="00626538" w:rsidP="00A52803">
      <w:pPr>
        <w:pStyle w:val="JuPara"/>
        <w:rPr>
          <w:szCs w:val="24"/>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59</w:t>
      </w:r>
      <w:r w:rsidRPr="007F2D98">
        <w:fldChar w:fldCharType="end"/>
      </w:r>
      <w:r w:rsidRPr="004F73C5">
        <w:rPr>
          <w:lang w:val="ru-RU"/>
        </w:rPr>
        <w:t>.</w:t>
      </w:r>
      <w:r w:rsidRPr="007F2D98">
        <w:t>  </w:t>
      </w:r>
      <w:r w:rsidR="00B274F4">
        <w:rPr>
          <w:lang w:val="uk-UA"/>
        </w:rPr>
        <w:t>Відповідно до добре усталено</w:t>
      </w:r>
      <w:r w:rsidR="00525F3C">
        <w:rPr>
          <w:lang w:val="uk-UA"/>
        </w:rPr>
        <w:t>ї</w:t>
      </w:r>
      <w:r w:rsidR="00B274F4">
        <w:rPr>
          <w:lang w:val="uk-UA"/>
        </w:rPr>
        <w:t xml:space="preserve"> </w:t>
      </w:r>
      <w:r w:rsidR="00525F3C">
        <w:rPr>
          <w:lang w:val="uk-UA"/>
        </w:rPr>
        <w:t>практики</w:t>
      </w:r>
      <w:r w:rsidR="00B274F4">
        <w:rPr>
          <w:lang w:val="uk-UA"/>
        </w:rPr>
        <w:t xml:space="preserve"> Федерального конституційного суду</w:t>
      </w:r>
      <w:r w:rsidR="00525F3C">
        <w:rPr>
          <w:lang w:val="uk-UA"/>
        </w:rPr>
        <w:t>,</w:t>
      </w:r>
      <w:r w:rsidR="00B274F4">
        <w:rPr>
          <w:lang w:val="uk-UA"/>
        </w:rPr>
        <w:t xml:space="preserve"> ч.2 ст. 2 Основного закону у поєднанні з його ч.</w:t>
      </w:r>
      <w:r w:rsidR="00E25212">
        <w:rPr>
          <w:lang w:val="uk-UA"/>
        </w:rPr>
        <w:t> </w:t>
      </w:r>
      <w:r w:rsidR="00B274F4">
        <w:rPr>
          <w:lang w:val="uk-UA"/>
        </w:rPr>
        <w:t xml:space="preserve">3 ст. 20 захищають легітимні очікування у державі, підпорядкованій принципу верховенства права. Закон може мати зворотну силу у тому сенсі, що тоді як його правові наслідки не настають до його опублікування, </w:t>
      </w:r>
      <w:r w:rsidR="00123CF2">
        <w:rPr>
          <w:lang w:val="uk-UA"/>
        </w:rPr>
        <w:t>його формулюва</w:t>
      </w:r>
      <w:r w:rsidR="00B274F4">
        <w:rPr>
          <w:lang w:val="uk-UA"/>
        </w:rPr>
        <w:t xml:space="preserve">ння </w:t>
      </w:r>
      <w:r w:rsidR="00123CF2">
        <w:rPr>
          <w:lang w:val="uk-UA"/>
        </w:rPr>
        <w:t xml:space="preserve">охоплюють факти, що відбуваються до його опублікування (так званий </w:t>
      </w:r>
      <w:proofErr w:type="spellStart"/>
      <w:r w:rsidR="00123CF2" w:rsidRPr="007F2D98">
        <w:rPr>
          <w:i/>
          <w:szCs w:val="24"/>
        </w:rPr>
        <w:t>unechte</w:t>
      </w:r>
      <w:proofErr w:type="spellEnd"/>
      <w:r w:rsidR="00123CF2" w:rsidRPr="004F73C5">
        <w:rPr>
          <w:i/>
          <w:szCs w:val="24"/>
          <w:lang w:val="uk-UA"/>
        </w:rPr>
        <w:t xml:space="preserve"> </w:t>
      </w:r>
      <w:r w:rsidR="00123CF2" w:rsidRPr="007F2D98">
        <w:rPr>
          <w:i/>
          <w:szCs w:val="24"/>
        </w:rPr>
        <w:t>R</w:t>
      </w:r>
      <w:r w:rsidR="00123CF2" w:rsidRPr="004F73C5">
        <w:rPr>
          <w:i/>
          <w:szCs w:val="24"/>
          <w:lang w:val="uk-UA"/>
        </w:rPr>
        <w:t>ü</w:t>
      </w:r>
      <w:proofErr w:type="spellStart"/>
      <w:r w:rsidR="00123CF2" w:rsidRPr="007F2D98">
        <w:rPr>
          <w:i/>
          <w:szCs w:val="24"/>
        </w:rPr>
        <w:t>ckwirkung</w:t>
      </w:r>
      <w:proofErr w:type="spellEnd"/>
      <w:r w:rsidR="00123CF2" w:rsidRPr="004F73C5">
        <w:rPr>
          <w:szCs w:val="24"/>
          <w:lang w:val="uk-UA"/>
        </w:rPr>
        <w:t xml:space="preserve">; </w:t>
      </w:r>
      <w:r w:rsidR="00123CF2">
        <w:rPr>
          <w:szCs w:val="24"/>
          <w:lang w:val="uk-UA"/>
        </w:rPr>
        <w:t>див. рішення Федерального конституційного суду</w:t>
      </w:r>
      <w:r w:rsidR="00123CF2" w:rsidRPr="004F73C5">
        <w:rPr>
          <w:lang w:val="uk-UA"/>
        </w:rPr>
        <w:t xml:space="preserve"> </w:t>
      </w:r>
      <w:r w:rsidR="00123CF2">
        <w:rPr>
          <w:lang w:val="uk-UA"/>
        </w:rPr>
        <w:t>у збірці рішень Федерального конституційного суду</w:t>
      </w:r>
      <w:r w:rsidR="00123CF2" w:rsidRPr="004F73C5">
        <w:rPr>
          <w:lang w:val="uk-UA"/>
        </w:rPr>
        <w:t xml:space="preserve"> (</w:t>
      </w:r>
      <w:proofErr w:type="spellStart"/>
      <w:r w:rsidR="00123CF2" w:rsidRPr="007F2D98">
        <w:rPr>
          <w:i/>
        </w:rPr>
        <w:t>BVerfGE</w:t>
      </w:r>
      <w:proofErr w:type="spellEnd"/>
      <w:r w:rsidR="00123CF2" w:rsidRPr="004F73C5">
        <w:rPr>
          <w:lang w:val="uk-UA"/>
        </w:rPr>
        <w:t xml:space="preserve">), </w:t>
      </w:r>
      <w:r w:rsidR="00123CF2">
        <w:rPr>
          <w:lang w:val="uk-UA"/>
        </w:rPr>
        <w:t>том</w:t>
      </w:r>
      <w:r w:rsidR="00123CF2" w:rsidRPr="004F73C5">
        <w:rPr>
          <w:lang w:val="uk-UA"/>
        </w:rPr>
        <w:t xml:space="preserve"> </w:t>
      </w:r>
      <w:r w:rsidR="00123CF2" w:rsidRPr="004F73C5">
        <w:rPr>
          <w:szCs w:val="24"/>
          <w:lang w:val="uk-UA"/>
        </w:rPr>
        <w:t xml:space="preserve">72, </w:t>
      </w:r>
      <w:r w:rsidR="00123CF2">
        <w:rPr>
          <w:szCs w:val="24"/>
          <w:lang w:val="uk-UA"/>
        </w:rPr>
        <w:t xml:space="preserve">с. </w:t>
      </w:r>
      <w:r w:rsidR="00123CF2" w:rsidRPr="004F73C5">
        <w:rPr>
          <w:szCs w:val="24"/>
          <w:lang w:val="uk-UA"/>
        </w:rPr>
        <w:t xml:space="preserve">200 </w:t>
      </w:r>
      <w:r w:rsidR="00403CBE">
        <w:rPr>
          <w:szCs w:val="24"/>
          <w:lang w:val="uk-UA"/>
        </w:rPr>
        <w:t xml:space="preserve">і </w:t>
      </w:r>
      <w:proofErr w:type="spellStart"/>
      <w:r w:rsidR="00403CBE">
        <w:rPr>
          <w:szCs w:val="24"/>
          <w:lang w:val="uk-UA"/>
        </w:rPr>
        <w:t>наст</w:t>
      </w:r>
      <w:proofErr w:type="spellEnd"/>
      <w:r w:rsidR="00403CBE">
        <w:rPr>
          <w:szCs w:val="24"/>
          <w:lang w:val="uk-UA"/>
        </w:rPr>
        <w:t>.</w:t>
      </w:r>
      <w:r w:rsidR="00123CF2" w:rsidRPr="004F73C5">
        <w:rPr>
          <w:szCs w:val="24"/>
          <w:lang w:val="uk-UA"/>
        </w:rPr>
        <w:t xml:space="preserve">, 242, </w:t>
      </w:r>
      <w:r w:rsidR="00123CF2">
        <w:rPr>
          <w:szCs w:val="24"/>
          <w:lang w:val="uk-UA"/>
        </w:rPr>
        <w:t>та том</w:t>
      </w:r>
      <w:r w:rsidR="00123CF2" w:rsidRPr="004F73C5">
        <w:rPr>
          <w:szCs w:val="24"/>
          <w:lang w:val="uk-UA"/>
        </w:rPr>
        <w:t xml:space="preserve"> 105, </w:t>
      </w:r>
      <w:r w:rsidR="00123CF2">
        <w:rPr>
          <w:szCs w:val="24"/>
          <w:lang w:val="uk-UA"/>
        </w:rPr>
        <w:t>с.</w:t>
      </w:r>
      <w:r w:rsidR="00123CF2" w:rsidRPr="004F73C5">
        <w:rPr>
          <w:szCs w:val="24"/>
          <w:lang w:val="uk-UA"/>
        </w:rPr>
        <w:t xml:space="preserve"> 17 </w:t>
      </w:r>
      <w:r w:rsidR="00123CF2">
        <w:rPr>
          <w:szCs w:val="24"/>
          <w:lang w:val="uk-UA"/>
        </w:rPr>
        <w:t xml:space="preserve">і </w:t>
      </w:r>
      <w:proofErr w:type="spellStart"/>
      <w:r w:rsidR="00123CF2">
        <w:rPr>
          <w:szCs w:val="24"/>
          <w:lang w:val="uk-UA"/>
        </w:rPr>
        <w:t>наст</w:t>
      </w:r>
      <w:proofErr w:type="spellEnd"/>
      <w:r w:rsidR="00403CBE">
        <w:rPr>
          <w:szCs w:val="24"/>
          <w:lang w:val="uk-UA"/>
        </w:rPr>
        <w:t>.</w:t>
      </w:r>
      <w:r w:rsidR="00123CF2">
        <w:rPr>
          <w:szCs w:val="24"/>
          <w:lang w:val="uk-UA"/>
        </w:rPr>
        <w:t>, і</w:t>
      </w:r>
      <w:r w:rsidR="00123CF2" w:rsidRPr="004F73C5">
        <w:rPr>
          <w:szCs w:val="24"/>
          <w:lang w:val="uk-UA"/>
        </w:rPr>
        <w:t xml:space="preserve"> </w:t>
      </w:r>
      <w:r w:rsidR="00123CF2">
        <w:rPr>
          <w:szCs w:val="24"/>
          <w:lang w:val="uk-UA"/>
        </w:rPr>
        <w:t xml:space="preserve">с. </w:t>
      </w:r>
      <w:r w:rsidR="00123CF2" w:rsidRPr="004F73C5">
        <w:rPr>
          <w:szCs w:val="24"/>
          <w:lang w:val="uk-UA"/>
        </w:rPr>
        <w:t xml:space="preserve">37 </w:t>
      </w:r>
      <w:r w:rsidR="00123CF2">
        <w:rPr>
          <w:szCs w:val="24"/>
          <w:lang w:val="uk-UA"/>
        </w:rPr>
        <w:t xml:space="preserve">і </w:t>
      </w:r>
      <w:proofErr w:type="spellStart"/>
      <w:r w:rsidR="00123CF2">
        <w:rPr>
          <w:szCs w:val="24"/>
          <w:lang w:val="uk-UA"/>
        </w:rPr>
        <w:t>наст</w:t>
      </w:r>
      <w:proofErr w:type="spellEnd"/>
      <w:r w:rsidR="00403CBE">
        <w:rPr>
          <w:szCs w:val="24"/>
          <w:lang w:val="uk-UA"/>
        </w:rPr>
        <w:t>.</w:t>
      </w:r>
      <w:r w:rsidR="00403CBE">
        <w:rPr>
          <w:lang w:val="uk-UA"/>
        </w:rPr>
        <w:t>)</w:t>
      </w:r>
      <w:r w:rsidR="00123CF2">
        <w:rPr>
          <w:lang w:val="uk-UA"/>
        </w:rPr>
        <w:t>.</w:t>
      </w:r>
      <w:r w:rsidR="00A52803" w:rsidRPr="004F73C5">
        <w:rPr>
          <w:szCs w:val="24"/>
          <w:lang w:val="uk-UA"/>
        </w:rPr>
        <w:t xml:space="preserve"> </w:t>
      </w:r>
      <w:r w:rsidR="00123CF2">
        <w:rPr>
          <w:szCs w:val="24"/>
          <w:lang w:val="uk-UA"/>
        </w:rPr>
        <w:t xml:space="preserve">Стосовно законів, що мають зворотну силу, у цьому сенсі принципам правової певності та захисту легітимних очікувань не надається переважний пріоритет щодо наміру законодавця змінити існуючий правопорядок у відповідь на зміну обставин. Законодавець може вводити в дію такі ретроспективні закони, якщо важливість мети </w:t>
      </w:r>
      <w:r w:rsidR="007B5F1A">
        <w:rPr>
          <w:szCs w:val="24"/>
          <w:lang w:val="uk-UA"/>
        </w:rPr>
        <w:t>законодавства для загального блага</w:t>
      </w:r>
      <w:r w:rsidR="00123CF2">
        <w:rPr>
          <w:szCs w:val="24"/>
          <w:lang w:val="uk-UA"/>
        </w:rPr>
        <w:t xml:space="preserve"> переважає </w:t>
      </w:r>
      <w:r w:rsidR="00633A08">
        <w:rPr>
          <w:szCs w:val="24"/>
          <w:lang w:val="uk-UA"/>
        </w:rPr>
        <w:t>над важливістю інтересу</w:t>
      </w:r>
      <w:r w:rsidR="007B5F1A">
        <w:rPr>
          <w:szCs w:val="24"/>
          <w:lang w:val="uk-UA"/>
        </w:rPr>
        <w:t xml:space="preserve"> у захисті легітимних очікувань (див</w:t>
      </w:r>
      <w:r w:rsidR="00E25212">
        <w:rPr>
          <w:szCs w:val="24"/>
          <w:lang w:val="uk-UA"/>
        </w:rPr>
        <w:t>.</w:t>
      </w:r>
      <w:r w:rsidR="007B5F1A">
        <w:rPr>
          <w:szCs w:val="24"/>
          <w:lang w:val="uk-UA"/>
        </w:rPr>
        <w:t xml:space="preserve"> рішення Федерального конституційного суду і цій справі, с. 70-73, з багатьма посиланнями на сво</w:t>
      </w:r>
      <w:r w:rsidR="00525F3C">
        <w:rPr>
          <w:szCs w:val="24"/>
          <w:lang w:val="uk-UA"/>
        </w:rPr>
        <w:t>ю</w:t>
      </w:r>
      <w:r w:rsidR="007B5F1A">
        <w:rPr>
          <w:szCs w:val="24"/>
          <w:lang w:val="uk-UA"/>
        </w:rPr>
        <w:t xml:space="preserve"> </w:t>
      </w:r>
      <w:r w:rsidR="00525F3C">
        <w:rPr>
          <w:szCs w:val="24"/>
          <w:lang w:val="uk-UA"/>
        </w:rPr>
        <w:t>практику</w:t>
      </w:r>
      <w:r w:rsidR="007B5F1A">
        <w:rPr>
          <w:szCs w:val="24"/>
          <w:lang w:val="uk-UA"/>
        </w:rPr>
        <w:t>).</w:t>
      </w:r>
    </w:p>
    <w:p w14:paraId="457F92BF" w14:textId="77777777" w:rsidR="00A52803" w:rsidRPr="004F73C5" w:rsidRDefault="00626538" w:rsidP="00A52803">
      <w:pPr>
        <w:pStyle w:val="JuPara"/>
        <w:rPr>
          <w:lang w:val="ru-RU"/>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60</w:t>
      </w:r>
      <w:r w:rsidRPr="007F2D98">
        <w:fldChar w:fldCharType="end"/>
      </w:r>
      <w:r w:rsidRPr="004F73C5">
        <w:rPr>
          <w:lang w:val="ru-RU"/>
        </w:rPr>
        <w:t>.</w:t>
      </w:r>
      <w:r w:rsidRPr="007F2D98">
        <w:t>  </w:t>
      </w:r>
      <w:r w:rsidR="007B5F1A">
        <w:rPr>
          <w:lang w:val="uk-UA"/>
        </w:rPr>
        <w:t xml:space="preserve">Відповідно до ч.1 ст. 101 Основного закону нікого не може бути усунуто з-під юрисдикції </w:t>
      </w:r>
      <w:r w:rsidR="00633A08">
        <w:rPr>
          <w:lang w:val="uk-UA"/>
        </w:rPr>
        <w:t>свого законного судді</w:t>
      </w:r>
      <w:r w:rsidR="00A52803" w:rsidRPr="004F73C5">
        <w:rPr>
          <w:lang w:val="ru-RU"/>
        </w:rPr>
        <w:t>.</w:t>
      </w:r>
    </w:p>
    <w:p w14:paraId="4A2D8AF1" w14:textId="77777777" w:rsidR="00AE3190" w:rsidRDefault="00626538" w:rsidP="00A52803">
      <w:pPr>
        <w:pStyle w:val="JuPara"/>
        <w:rPr>
          <w:lang w:val="uk-UA"/>
        </w:rPr>
      </w:pPr>
      <w:r w:rsidRPr="007F2D98">
        <w:lastRenderedPageBreak/>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61</w:t>
      </w:r>
      <w:r w:rsidRPr="007F2D98">
        <w:fldChar w:fldCharType="end"/>
      </w:r>
      <w:r w:rsidRPr="004F73C5">
        <w:rPr>
          <w:lang w:val="ru-RU"/>
        </w:rPr>
        <w:t>.</w:t>
      </w:r>
      <w:r w:rsidRPr="007F2D98">
        <w:t>  </w:t>
      </w:r>
      <w:r w:rsidR="007B5F1A">
        <w:rPr>
          <w:lang w:val="uk-UA"/>
        </w:rPr>
        <w:t>Згідно з ч.</w:t>
      </w:r>
      <w:r w:rsidR="00E25212">
        <w:rPr>
          <w:lang w:val="uk-UA"/>
        </w:rPr>
        <w:t> </w:t>
      </w:r>
      <w:r w:rsidR="007B5F1A">
        <w:rPr>
          <w:lang w:val="uk-UA"/>
        </w:rPr>
        <w:t>2 ст. 103 Основного закону діяння може бути караним лише</w:t>
      </w:r>
      <w:r w:rsidR="00E25212">
        <w:rPr>
          <w:lang w:val="uk-UA"/>
        </w:rPr>
        <w:t>,</w:t>
      </w:r>
      <w:r w:rsidR="007B5F1A">
        <w:rPr>
          <w:lang w:val="uk-UA"/>
        </w:rPr>
        <w:t xml:space="preserve"> якщо факт його караності було встановлено законом до моменту вчинення такого діяння.</w:t>
      </w:r>
    </w:p>
    <w:p w14:paraId="50382C6C" w14:textId="77777777" w:rsidR="00AE3190" w:rsidRDefault="00A52803" w:rsidP="00A52803">
      <w:pPr>
        <w:pStyle w:val="JuH1"/>
        <w:rPr>
          <w:lang w:val="uk-UA"/>
        </w:rPr>
      </w:pPr>
      <w:r w:rsidRPr="004F73C5">
        <w:rPr>
          <w:lang w:val="ru-RU"/>
        </w:rPr>
        <w:t>4.</w:t>
      </w:r>
      <w:r w:rsidRPr="007F2D98">
        <w:t>  </w:t>
      </w:r>
      <w:r w:rsidR="007B5F1A">
        <w:rPr>
          <w:lang w:val="uk-UA"/>
        </w:rPr>
        <w:t>Норми та практика щодо виконання наказів про запобіжне тримання під вартою</w:t>
      </w:r>
    </w:p>
    <w:p w14:paraId="160D0227" w14:textId="77777777" w:rsidR="00A52803" w:rsidRPr="004F73C5" w:rsidRDefault="00A52803" w:rsidP="00A52803">
      <w:pPr>
        <w:pStyle w:val="JuHa0"/>
        <w:rPr>
          <w:lang w:val="ru-RU"/>
        </w:rPr>
      </w:pPr>
      <w:r w:rsidRPr="004F73C5">
        <w:rPr>
          <w:lang w:val="ru-RU"/>
        </w:rPr>
        <w:t>(</w:t>
      </w:r>
      <w:r w:rsidRPr="007F2D98">
        <w:t>a</w:t>
      </w:r>
      <w:r w:rsidRPr="004F73C5">
        <w:rPr>
          <w:lang w:val="ru-RU"/>
        </w:rPr>
        <w:t>)</w:t>
      </w:r>
      <w:r w:rsidRPr="007F2D98">
        <w:t>  </w:t>
      </w:r>
      <w:r w:rsidR="00633A08">
        <w:rPr>
          <w:lang w:val="uk-UA"/>
        </w:rPr>
        <w:t>Закон «Про виконання покарань</w:t>
      </w:r>
      <w:r w:rsidR="007B5F1A">
        <w:rPr>
          <w:lang w:val="uk-UA"/>
        </w:rPr>
        <w:t>»</w:t>
      </w:r>
    </w:p>
    <w:p w14:paraId="0C18609F"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62</w:t>
      </w:r>
      <w:r w:rsidRPr="007F2D98">
        <w:fldChar w:fldCharType="end"/>
      </w:r>
      <w:r w:rsidRPr="004F73C5">
        <w:rPr>
          <w:lang w:val="ru-RU"/>
        </w:rPr>
        <w:t>.</w:t>
      </w:r>
      <w:r w:rsidRPr="007F2D98">
        <w:t>  </w:t>
      </w:r>
      <w:r w:rsidR="00633A08">
        <w:rPr>
          <w:lang w:val="uk-UA"/>
        </w:rPr>
        <w:t>(</w:t>
      </w:r>
      <w:r w:rsidR="007B5F1A">
        <w:rPr>
          <w:lang w:val="uk-UA"/>
        </w:rPr>
        <w:t>Федераль</w:t>
      </w:r>
      <w:r w:rsidR="00633A08">
        <w:rPr>
          <w:lang w:val="uk-UA"/>
        </w:rPr>
        <w:t>ний) закон «Про виконання покарань</w:t>
      </w:r>
      <w:r w:rsidR="007B5F1A">
        <w:rPr>
          <w:lang w:val="uk-UA"/>
        </w:rPr>
        <w:t>» (</w:t>
      </w:r>
      <w:proofErr w:type="spellStart"/>
      <w:r w:rsidR="007B5F1A" w:rsidRPr="007F2D98">
        <w:rPr>
          <w:i/>
        </w:rPr>
        <w:t>Strafvollzugsgesetz</w:t>
      </w:r>
      <w:proofErr w:type="spellEnd"/>
      <w:r w:rsidR="007B5F1A">
        <w:rPr>
          <w:lang w:val="uk-UA"/>
        </w:rPr>
        <w:t>) встано</w:t>
      </w:r>
      <w:r w:rsidR="00633A08">
        <w:rPr>
          <w:lang w:val="uk-UA"/>
        </w:rPr>
        <w:t>влює норми для виконання покарань</w:t>
      </w:r>
      <w:r w:rsidR="007B5F1A">
        <w:rPr>
          <w:lang w:val="uk-UA"/>
        </w:rPr>
        <w:t xml:space="preserve"> з позбавлення волі у </w:t>
      </w:r>
      <w:r w:rsidR="00633A08">
        <w:rPr>
          <w:lang w:val="uk-UA"/>
        </w:rPr>
        <w:t>в</w:t>
      </w:r>
      <w:r w:rsidR="00F458B4">
        <w:rPr>
          <w:lang w:val="uk-UA"/>
        </w:rPr>
        <w:t>’</w:t>
      </w:r>
      <w:r w:rsidR="00633A08">
        <w:rPr>
          <w:lang w:val="uk-UA"/>
        </w:rPr>
        <w:t>язницях</w:t>
      </w:r>
      <w:r w:rsidR="007B5F1A">
        <w:rPr>
          <w:lang w:val="uk-UA"/>
        </w:rPr>
        <w:t xml:space="preserve"> </w:t>
      </w:r>
      <w:r w:rsidR="00633A08">
        <w:rPr>
          <w:lang w:val="uk-UA"/>
        </w:rPr>
        <w:t>і</w:t>
      </w:r>
      <w:r w:rsidR="000E4FA2">
        <w:rPr>
          <w:lang w:val="uk-UA"/>
        </w:rPr>
        <w:t xml:space="preserve"> виконання заходів </w:t>
      </w:r>
      <w:r w:rsidR="00633A08">
        <w:rPr>
          <w:lang w:val="uk-UA"/>
        </w:rPr>
        <w:t xml:space="preserve">з </w:t>
      </w:r>
      <w:r w:rsidR="000E4FA2">
        <w:rPr>
          <w:lang w:val="uk-UA"/>
        </w:rPr>
        <w:t xml:space="preserve">виправлення </w:t>
      </w:r>
      <w:r w:rsidR="00633A08">
        <w:rPr>
          <w:lang w:val="uk-UA"/>
        </w:rPr>
        <w:t>та</w:t>
      </w:r>
      <w:r w:rsidR="000E4FA2">
        <w:rPr>
          <w:lang w:val="uk-UA"/>
        </w:rPr>
        <w:t xml:space="preserve"> запобігання, </w:t>
      </w:r>
      <w:r w:rsidR="00633A08">
        <w:rPr>
          <w:lang w:val="uk-UA"/>
        </w:rPr>
        <w:t>пов</w:t>
      </w:r>
      <w:r w:rsidR="00F458B4">
        <w:rPr>
          <w:lang w:val="uk-UA"/>
        </w:rPr>
        <w:t>’</w:t>
      </w:r>
      <w:r w:rsidR="00633A08">
        <w:rPr>
          <w:lang w:val="uk-UA"/>
        </w:rPr>
        <w:t>язаних з позбавленням осі</w:t>
      </w:r>
      <w:r w:rsidR="000E4FA2">
        <w:rPr>
          <w:lang w:val="uk-UA"/>
        </w:rPr>
        <w:t xml:space="preserve">б свободи (див. ст. 1 цього закону). </w:t>
      </w:r>
      <w:r w:rsidR="007D7A06">
        <w:rPr>
          <w:lang w:val="uk-UA"/>
        </w:rPr>
        <w:t xml:space="preserve">Його положення застосовувалися у всіх землях </w:t>
      </w:r>
      <w:r w:rsidR="00633A08">
        <w:rPr>
          <w:lang w:val="uk-UA"/>
        </w:rPr>
        <w:t>(</w:t>
      </w:r>
      <w:r w:rsidR="00633A08" w:rsidRPr="007F2D98">
        <w:rPr>
          <w:i/>
        </w:rPr>
        <w:t>L</w:t>
      </w:r>
      <w:r w:rsidR="00633A08" w:rsidRPr="004F73C5">
        <w:rPr>
          <w:i/>
          <w:lang w:val="ru-RU"/>
        </w:rPr>
        <w:t>ä</w:t>
      </w:r>
      <w:proofErr w:type="spellStart"/>
      <w:r w:rsidR="00633A08" w:rsidRPr="007F2D98">
        <w:rPr>
          <w:i/>
        </w:rPr>
        <w:t>nder</w:t>
      </w:r>
      <w:proofErr w:type="spellEnd"/>
      <w:r w:rsidR="00633A08">
        <w:rPr>
          <w:lang w:val="uk-UA"/>
        </w:rPr>
        <w:t xml:space="preserve">) </w:t>
      </w:r>
      <w:r w:rsidR="007D7A06">
        <w:rPr>
          <w:lang w:val="uk-UA"/>
        </w:rPr>
        <w:t>до 31 грудня 2007 року; від тоді земл</w:t>
      </w:r>
      <w:r w:rsidR="00633A08">
        <w:rPr>
          <w:lang w:val="uk-UA"/>
        </w:rPr>
        <w:t>і (</w:t>
      </w:r>
      <w:r w:rsidR="00633A08" w:rsidRPr="007F2D98">
        <w:rPr>
          <w:i/>
        </w:rPr>
        <w:t>L</w:t>
      </w:r>
      <w:r w:rsidR="00633A08" w:rsidRPr="004F73C5">
        <w:rPr>
          <w:i/>
          <w:lang w:val="ru-RU"/>
        </w:rPr>
        <w:t>ä</w:t>
      </w:r>
      <w:proofErr w:type="spellStart"/>
      <w:r w:rsidR="00633A08" w:rsidRPr="007F2D98">
        <w:rPr>
          <w:i/>
        </w:rPr>
        <w:t>nder</w:t>
      </w:r>
      <w:proofErr w:type="spellEnd"/>
      <w:r w:rsidR="00633A08">
        <w:rPr>
          <w:lang w:val="uk-UA"/>
        </w:rPr>
        <w:t>)</w:t>
      </w:r>
      <w:r w:rsidR="007D7A06">
        <w:rPr>
          <w:lang w:val="uk-UA"/>
        </w:rPr>
        <w:t xml:space="preserve"> отримал</w:t>
      </w:r>
      <w:r w:rsidR="00633A08">
        <w:rPr>
          <w:lang w:val="uk-UA"/>
        </w:rPr>
        <w:t>и</w:t>
      </w:r>
      <w:r w:rsidR="007D7A06">
        <w:rPr>
          <w:lang w:val="uk-UA"/>
        </w:rPr>
        <w:t xml:space="preserve"> право приймати законодавство з цих питань. Оскільки вони вже викону</w:t>
      </w:r>
      <w:r w:rsidR="00D870CC">
        <w:rPr>
          <w:lang w:val="uk-UA"/>
        </w:rPr>
        <w:t>вали</w:t>
      </w:r>
      <w:r w:rsidR="007D7A06">
        <w:rPr>
          <w:lang w:val="uk-UA"/>
        </w:rPr>
        <w:t xml:space="preserve"> це повноваження, </w:t>
      </w:r>
      <w:r w:rsidR="00D870CC">
        <w:rPr>
          <w:lang w:val="uk-UA"/>
        </w:rPr>
        <w:t>положення, встановлені земл</w:t>
      </w:r>
      <w:r w:rsidR="00633A08">
        <w:rPr>
          <w:lang w:val="uk-UA"/>
        </w:rPr>
        <w:t>ями (</w:t>
      </w:r>
      <w:r w:rsidR="00633A08" w:rsidRPr="007F2D98">
        <w:rPr>
          <w:i/>
        </w:rPr>
        <w:t>L</w:t>
      </w:r>
      <w:r w:rsidR="00633A08" w:rsidRPr="004F73C5">
        <w:rPr>
          <w:i/>
          <w:lang w:val="ru-RU"/>
        </w:rPr>
        <w:t>ä</w:t>
      </w:r>
      <w:proofErr w:type="spellStart"/>
      <w:r w:rsidR="00633A08" w:rsidRPr="007F2D98">
        <w:rPr>
          <w:i/>
        </w:rPr>
        <w:t>nder</w:t>
      </w:r>
      <w:proofErr w:type="spellEnd"/>
      <w:r w:rsidR="00633A08">
        <w:rPr>
          <w:lang w:val="uk-UA"/>
        </w:rPr>
        <w:t>)</w:t>
      </w:r>
      <w:r w:rsidR="00D870CC">
        <w:rPr>
          <w:lang w:val="uk-UA"/>
        </w:rPr>
        <w:t xml:space="preserve"> щодо виконання наказів про запобіжне тримання під вартою значно не відрізняються від тих, що встановлені</w:t>
      </w:r>
      <w:r w:rsidR="00C51964">
        <w:rPr>
          <w:lang w:val="uk-UA"/>
        </w:rPr>
        <w:t xml:space="preserve"> у Законі «Про виконання покарань</w:t>
      </w:r>
      <w:r w:rsidR="00D870CC">
        <w:rPr>
          <w:lang w:val="uk-UA"/>
        </w:rPr>
        <w:t>».</w:t>
      </w:r>
    </w:p>
    <w:p w14:paraId="1E3F6E0F" w14:textId="77777777" w:rsidR="00A52803" w:rsidRPr="004F73C5" w:rsidRDefault="00626538" w:rsidP="00A52803">
      <w:pPr>
        <w:pStyle w:val="JuPara"/>
        <w:rPr>
          <w:lang w:val="ru-RU"/>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63</w:t>
      </w:r>
      <w:r w:rsidRPr="007F2D98">
        <w:fldChar w:fldCharType="end"/>
      </w:r>
      <w:r w:rsidRPr="004F73C5">
        <w:rPr>
          <w:lang w:val="ru-RU"/>
        </w:rPr>
        <w:t>.</w:t>
      </w:r>
      <w:r w:rsidRPr="007F2D98">
        <w:t>  </w:t>
      </w:r>
      <w:r w:rsidR="00D870CC">
        <w:rPr>
          <w:lang w:val="uk-UA"/>
        </w:rPr>
        <w:t xml:space="preserve">У ст.2 Закону «Про виконання </w:t>
      </w:r>
      <w:r w:rsidR="00C51964">
        <w:rPr>
          <w:lang w:val="uk-UA"/>
        </w:rPr>
        <w:t>покарань</w:t>
      </w:r>
      <w:r w:rsidR="00D870CC">
        <w:rPr>
          <w:lang w:val="uk-UA"/>
        </w:rPr>
        <w:t xml:space="preserve">» </w:t>
      </w:r>
      <w:r w:rsidR="00A0124C">
        <w:rPr>
          <w:lang w:val="uk-UA"/>
        </w:rPr>
        <w:t>йдеться про мету</w:t>
      </w:r>
      <w:r w:rsidR="00D870CC">
        <w:rPr>
          <w:lang w:val="uk-UA"/>
        </w:rPr>
        <w:t xml:space="preserve"> виконання </w:t>
      </w:r>
      <w:r w:rsidR="00C51964">
        <w:rPr>
          <w:lang w:val="uk-UA"/>
        </w:rPr>
        <w:t>покарань</w:t>
      </w:r>
      <w:r w:rsidR="00D870CC">
        <w:rPr>
          <w:lang w:val="uk-UA"/>
        </w:rPr>
        <w:t xml:space="preserve"> </w:t>
      </w:r>
      <w:r w:rsidR="00C51964">
        <w:rPr>
          <w:lang w:val="uk-UA"/>
        </w:rPr>
        <w:t>у виді</w:t>
      </w:r>
      <w:r w:rsidR="00D870CC">
        <w:rPr>
          <w:lang w:val="uk-UA"/>
        </w:rPr>
        <w:t xml:space="preserve"> позбавлення волі. </w:t>
      </w:r>
      <w:r w:rsidR="00A0124C">
        <w:rPr>
          <w:lang w:val="uk-UA"/>
        </w:rPr>
        <w:t xml:space="preserve">Під час виконання </w:t>
      </w:r>
      <w:r w:rsidR="00C51964">
        <w:rPr>
          <w:lang w:val="uk-UA"/>
        </w:rPr>
        <w:t>покарання у виді</w:t>
      </w:r>
      <w:r w:rsidR="00A0124C">
        <w:rPr>
          <w:lang w:val="uk-UA"/>
        </w:rPr>
        <w:t xml:space="preserve"> позбавлення волі засуджений повинен стати спроможним надалі вести соціально відповідальне життя без вчинення правопорушень (мета виконання; перше речення). Виконання </w:t>
      </w:r>
      <w:r w:rsidR="00C51964">
        <w:rPr>
          <w:lang w:val="uk-UA"/>
        </w:rPr>
        <w:t>покарання у виді</w:t>
      </w:r>
      <w:r w:rsidR="00A0124C">
        <w:rPr>
          <w:lang w:val="uk-UA"/>
        </w:rPr>
        <w:t xml:space="preserve"> позбавлення волі також має за мету захист громадськості </w:t>
      </w:r>
      <w:r w:rsidR="00C51964">
        <w:rPr>
          <w:lang w:val="uk-UA"/>
        </w:rPr>
        <w:t>від подальшого вчинення правопорушень</w:t>
      </w:r>
      <w:r w:rsidR="00A0124C">
        <w:rPr>
          <w:lang w:val="uk-UA"/>
        </w:rPr>
        <w:t xml:space="preserve"> (друге речення).</w:t>
      </w:r>
    </w:p>
    <w:p w14:paraId="026DF511"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64</w:t>
      </w:r>
      <w:r w:rsidRPr="007F2D98">
        <w:fldChar w:fldCharType="end"/>
      </w:r>
      <w:r w:rsidRPr="004F73C5">
        <w:rPr>
          <w:lang w:val="ru-RU"/>
        </w:rPr>
        <w:t>.</w:t>
      </w:r>
      <w:r w:rsidRPr="007F2D98">
        <w:t>  </w:t>
      </w:r>
      <w:r w:rsidR="00E25212">
        <w:rPr>
          <w:lang w:val="uk-UA"/>
        </w:rPr>
        <w:t>У статтях</w:t>
      </w:r>
      <w:r w:rsidR="00A0124C">
        <w:rPr>
          <w:lang w:val="uk-UA"/>
        </w:rPr>
        <w:t xml:space="preserve"> 129 та 135 Закону «Про виконання </w:t>
      </w:r>
      <w:r w:rsidR="00C51964">
        <w:rPr>
          <w:lang w:val="uk-UA"/>
        </w:rPr>
        <w:t>покарань</w:t>
      </w:r>
      <w:r w:rsidR="00A0124C">
        <w:rPr>
          <w:lang w:val="uk-UA"/>
        </w:rPr>
        <w:t>» м</w:t>
      </w:r>
      <w:r w:rsidR="00C51964">
        <w:rPr>
          <w:lang w:val="uk-UA"/>
        </w:rPr>
        <w:t>і</w:t>
      </w:r>
      <w:r w:rsidR="00A0124C">
        <w:rPr>
          <w:lang w:val="uk-UA"/>
        </w:rPr>
        <w:t>стяться спеціальні норми для виконання наказів про запобіжне тримання під вартою. У ст. 129 передбачено, що особи, щодо яких застосовано запобіжне тримання під вартою, утриму</w:t>
      </w:r>
      <w:r w:rsidR="00BE4C3A">
        <w:rPr>
          <w:lang w:val="uk-UA"/>
        </w:rPr>
        <w:t>ють</w:t>
      </w:r>
      <w:r w:rsidR="00A0124C">
        <w:rPr>
          <w:lang w:val="uk-UA"/>
        </w:rPr>
        <w:t xml:space="preserve">ся у закритих умовах для захисту громадськості (перше речення). Їм повинна надаватися допомога для </w:t>
      </w:r>
      <w:r w:rsidR="00330E02">
        <w:rPr>
          <w:lang w:val="uk-UA"/>
        </w:rPr>
        <w:t>перебудови</w:t>
      </w:r>
      <w:r w:rsidR="00A0124C">
        <w:rPr>
          <w:lang w:val="uk-UA"/>
        </w:rPr>
        <w:t xml:space="preserve"> життя </w:t>
      </w:r>
      <w:r w:rsidR="00C51964">
        <w:rPr>
          <w:lang w:val="uk-UA"/>
        </w:rPr>
        <w:t>по</w:t>
      </w:r>
      <w:r w:rsidR="00A0124C">
        <w:rPr>
          <w:lang w:val="uk-UA"/>
        </w:rPr>
        <w:t xml:space="preserve">за межами </w:t>
      </w:r>
      <w:r w:rsidR="00C51964">
        <w:rPr>
          <w:lang w:val="uk-UA"/>
        </w:rPr>
        <w:t>в</w:t>
      </w:r>
      <w:r w:rsidR="00F458B4">
        <w:rPr>
          <w:lang w:val="uk-UA"/>
        </w:rPr>
        <w:t>’</w:t>
      </w:r>
      <w:r w:rsidR="00C51964">
        <w:rPr>
          <w:lang w:val="uk-UA"/>
        </w:rPr>
        <w:t>язниці</w:t>
      </w:r>
      <w:r w:rsidR="00330E02">
        <w:rPr>
          <w:lang w:val="uk-UA"/>
        </w:rPr>
        <w:t xml:space="preserve"> (друге речення).</w:t>
      </w:r>
      <w:r w:rsidR="00A52803" w:rsidRPr="004F73C5">
        <w:rPr>
          <w:lang w:val="ru-RU"/>
        </w:rPr>
        <w:t xml:space="preserve"> </w:t>
      </w:r>
      <w:r w:rsidR="00330E02">
        <w:rPr>
          <w:lang w:val="uk-UA"/>
        </w:rPr>
        <w:t xml:space="preserve">Якщо не встановлено іншого (у ст. 131-135 цього закону), положення щодо виконання </w:t>
      </w:r>
      <w:r w:rsidR="00C51964">
        <w:rPr>
          <w:lang w:val="uk-UA"/>
        </w:rPr>
        <w:t>покарань у виді</w:t>
      </w:r>
      <w:r w:rsidR="00330E02">
        <w:rPr>
          <w:lang w:val="uk-UA"/>
        </w:rPr>
        <w:t xml:space="preserve"> позбавлення волі застосовуються, з</w:t>
      </w:r>
      <w:r w:rsidR="00736F0F">
        <w:rPr>
          <w:lang w:val="uk-UA"/>
        </w:rPr>
        <w:t xml:space="preserve"> відповідними змінами</w:t>
      </w:r>
      <w:r w:rsidR="00330E02">
        <w:rPr>
          <w:lang w:val="uk-UA"/>
        </w:rPr>
        <w:t>, до запобіжного тримання під вартою (ст. 130 цього закону).</w:t>
      </w:r>
    </w:p>
    <w:p w14:paraId="4F5F48D1"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65</w:t>
      </w:r>
      <w:r w:rsidRPr="007F2D98">
        <w:fldChar w:fldCharType="end"/>
      </w:r>
      <w:r w:rsidRPr="004F73C5">
        <w:rPr>
          <w:lang w:val="ru-RU"/>
        </w:rPr>
        <w:t>.</w:t>
      </w:r>
      <w:r w:rsidRPr="007F2D98">
        <w:t>  </w:t>
      </w:r>
      <w:r w:rsidR="00330E02">
        <w:rPr>
          <w:lang w:val="uk-UA"/>
        </w:rPr>
        <w:t xml:space="preserve">Відповідно до ст. 131 Закону «Про виконання </w:t>
      </w:r>
      <w:r w:rsidR="00736F0F">
        <w:rPr>
          <w:lang w:val="uk-UA"/>
        </w:rPr>
        <w:t>покарань</w:t>
      </w:r>
      <w:r w:rsidR="00330E02">
        <w:rPr>
          <w:lang w:val="uk-UA"/>
        </w:rPr>
        <w:t>» оснащення установ, у яких запобіжно</w:t>
      </w:r>
      <w:r w:rsidR="00736F0F">
        <w:rPr>
          <w:lang w:val="uk-UA"/>
        </w:rPr>
        <w:t xml:space="preserve"> тримаються особи, а саме камер</w:t>
      </w:r>
      <w:r w:rsidR="00330E02">
        <w:rPr>
          <w:lang w:val="uk-UA"/>
        </w:rPr>
        <w:t xml:space="preserve"> для запобіжного тримання, т</w:t>
      </w:r>
      <w:r w:rsidR="00F13978">
        <w:rPr>
          <w:lang w:val="uk-UA"/>
        </w:rPr>
        <w:t>а</w:t>
      </w:r>
      <w:r w:rsidR="00736F0F">
        <w:rPr>
          <w:lang w:val="uk-UA"/>
        </w:rPr>
        <w:t xml:space="preserve"> конкретні заходи для підтримки</w:t>
      </w:r>
      <w:r w:rsidR="00330E02">
        <w:rPr>
          <w:lang w:val="uk-UA"/>
        </w:rPr>
        <w:t xml:space="preserve"> </w:t>
      </w:r>
      <w:r w:rsidR="00736F0F">
        <w:rPr>
          <w:lang w:val="uk-UA"/>
        </w:rPr>
        <w:t>їхнього п</w:t>
      </w:r>
      <w:r w:rsidR="00330E02">
        <w:rPr>
          <w:lang w:val="uk-UA"/>
        </w:rPr>
        <w:t xml:space="preserve">обуту, повинні бути розроблені для допомоги </w:t>
      </w:r>
      <w:r w:rsidR="00C730B5">
        <w:rPr>
          <w:lang w:val="uk-UA"/>
        </w:rPr>
        <w:t>затриман</w:t>
      </w:r>
      <w:r w:rsidR="00330E02">
        <w:rPr>
          <w:lang w:val="uk-UA"/>
        </w:rPr>
        <w:t>им організувати своє життя у цій установі у прийнятий спосіб</w:t>
      </w:r>
      <w:r w:rsidR="00F13978">
        <w:rPr>
          <w:lang w:val="uk-UA"/>
        </w:rPr>
        <w:t xml:space="preserve"> і</w:t>
      </w:r>
      <w:r w:rsidR="00330E02">
        <w:rPr>
          <w:lang w:val="uk-UA"/>
        </w:rPr>
        <w:t xml:space="preserve"> для захисту їх від шкоди, заподіяної тривалим позбавленням свободи. Їхні особисті потреби повинні бути взяті до уваги наскільки це можливо. У ст. 132 цього закону передбачено, що </w:t>
      </w:r>
      <w:r w:rsidR="00C730B5">
        <w:rPr>
          <w:lang w:val="uk-UA"/>
        </w:rPr>
        <w:t>затриман</w:t>
      </w:r>
      <w:r w:rsidR="00330E02">
        <w:rPr>
          <w:lang w:val="uk-UA"/>
        </w:rPr>
        <w:t xml:space="preserve">ий може носити свій власний одяг </w:t>
      </w:r>
      <w:r w:rsidR="005172E7">
        <w:rPr>
          <w:lang w:val="uk-UA"/>
        </w:rPr>
        <w:t>та використовувати свою власну білизну і постіль, якщо це не заборонено з міркувань безпеки, та передбачено, що вони самі слідкують за їх пранням, ремонтом та зміною за свій власний кошт.</w:t>
      </w:r>
      <w:r w:rsidR="00AE3190">
        <w:rPr>
          <w:lang w:val="uk-UA"/>
        </w:rPr>
        <w:t xml:space="preserve"> </w:t>
      </w:r>
      <w:r w:rsidR="005172E7">
        <w:rPr>
          <w:lang w:val="uk-UA"/>
        </w:rPr>
        <w:t xml:space="preserve">Більше того, відповідно до ст. 133 цього закону </w:t>
      </w:r>
      <w:r w:rsidR="00C730B5">
        <w:rPr>
          <w:lang w:val="uk-UA"/>
        </w:rPr>
        <w:t>затриман</w:t>
      </w:r>
      <w:r w:rsidR="005172E7">
        <w:rPr>
          <w:lang w:val="uk-UA"/>
        </w:rPr>
        <w:t xml:space="preserve">им дозволяється </w:t>
      </w:r>
      <w:r w:rsidR="00F13978" w:rsidRPr="00812A23">
        <w:rPr>
          <w:lang w:val="uk-UA"/>
        </w:rPr>
        <w:t xml:space="preserve">займатися </w:t>
      </w:r>
      <w:r w:rsidR="00641E01" w:rsidRPr="00812A23">
        <w:rPr>
          <w:lang w:val="uk-UA"/>
        </w:rPr>
        <w:t>п</w:t>
      </w:r>
      <w:r w:rsidR="00736F0F" w:rsidRPr="00812A23">
        <w:rPr>
          <w:lang w:val="uk-UA"/>
        </w:rPr>
        <w:t>роти виплат</w:t>
      </w:r>
      <w:r w:rsidR="00F13978">
        <w:rPr>
          <w:lang w:val="uk-UA"/>
        </w:rPr>
        <w:t xml:space="preserve">, якщо це слугує меті додання, підтримання чи заохочення умінь, необхідних для оплатного працевлаштування після звільнення. </w:t>
      </w:r>
      <w:r w:rsidR="005172E7">
        <w:rPr>
          <w:lang w:val="uk-UA"/>
        </w:rPr>
        <w:t xml:space="preserve">Вони також отримують кишенькові гроші. Відповідно до ст. 143 цього закону умови тримання під вартою можуть бути </w:t>
      </w:r>
      <w:r w:rsidR="00ED522D">
        <w:rPr>
          <w:lang w:val="uk-UA"/>
        </w:rPr>
        <w:t>пом</w:t>
      </w:r>
      <w:r w:rsidR="00F458B4">
        <w:rPr>
          <w:lang w:val="uk-UA"/>
        </w:rPr>
        <w:t>’</w:t>
      </w:r>
      <w:r w:rsidR="00ED522D">
        <w:rPr>
          <w:lang w:val="uk-UA"/>
        </w:rPr>
        <w:t>якшені, і може надаватися спеціальна</w:t>
      </w:r>
      <w:r w:rsidR="00F13978">
        <w:rPr>
          <w:lang w:val="uk-UA"/>
        </w:rPr>
        <w:t xml:space="preserve"> </w:t>
      </w:r>
      <w:r w:rsidR="00ED522D">
        <w:rPr>
          <w:lang w:val="uk-UA"/>
        </w:rPr>
        <w:t>відпустка</w:t>
      </w:r>
      <w:r w:rsidR="00F13978">
        <w:rPr>
          <w:lang w:val="uk-UA"/>
        </w:rPr>
        <w:t xml:space="preserve"> на строк до одного місяця для перевірки</w:t>
      </w:r>
      <w:r w:rsidR="00F13978" w:rsidRPr="004F73C5">
        <w:rPr>
          <w:lang w:val="uk-UA"/>
        </w:rPr>
        <w:t xml:space="preserve"> </w:t>
      </w:r>
      <w:r w:rsidR="00F13978">
        <w:rPr>
          <w:lang w:val="uk-UA"/>
        </w:rPr>
        <w:t xml:space="preserve">готовності </w:t>
      </w:r>
      <w:r w:rsidR="00ED522D">
        <w:rPr>
          <w:lang w:val="uk-UA"/>
        </w:rPr>
        <w:t>ув</w:t>
      </w:r>
      <w:r w:rsidR="00F458B4">
        <w:rPr>
          <w:lang w:val="uk-UA"/>
        </w:rPr>
        <w:t>’</w:t>
      </w:r>
      <w:r w:rsidR="00ED522D">
        <w:rPr>
          <w:lang w:val="uk-UA"/>
        </w:rPr>
        <w:t>язненого</w:t>
      </w:r>
      <w:r w:rsidR="00F13978">
        <w:rPr>
          <w:lang w:val="uk-UA"/>
        </w:rPr>
        <w:t xml:space="preserve"> та </w:t>
      </w:r>
      <w:r w:rsidR="00E25212">
        <w:rPr>
          <w:lang w:val="uk-UA"/>
        </w:rPr>
        <w:t xml:space="preserve">для </w:t>
      </w:r>
      <w:r w:rsidR="00F13978">
        <w:rPr>
          <w:lang w:val="uk-UA"/>
        </w:rPr>
        <w:t>його підготовки до звільнення.</w:t>
      </w:r>
    </w:p>
    <w:p w14:paraId="15796A40" w14:textId="77777777" w:rsidR="00AE3190" w:rsidRDefault="00626538" w:rsidP="00A52803">
      <w:pPr>
        <w:pStyle w:val="JuPara"/>
        <w:rPr>
          <w:lang w:val="uk-UA"/>
        </w:rPr>
      </w:pPr>
      <w:r w:rsidRPr="007F2D98">
        <w:lastRenderedPageBreak/>
        <w:fldChar w:fldCharType="begin"/>
      </w:r>
      <w:r w:rsidRPr="004F73C5">
        <w:rPr>
          <w:lang w:val="uk-UA"/>
        </w:rPr>
        <w:instrText xml:space="preserve"> </w:instrText>
      </w:r>
      <w:r w:rsidRPr="007F2D98">
        <w:instrText>SEQ</w:instrText>
      </w:r>
      <w:r w:rsidRPr="004F73C5">
        <w:rPr>
          <w:lang w:val="uk-UA"/>
        </w:rPr>
        <w:instrText xml:space="preserve"> </w:instrText>
      </w:r>
      <w:r w:rsidRPr="007F2D98">
        <w:instrText>level</w:instrText>
      </w:r>
      <w:r w:rsidRPr="004F73C5">
        <w:rPr>
          <w:lang w:val="uk-UA"/>
        </w:rPr>
        <w:instrText>0 \*</w:instrText>
      </w:r>
      <w:r w:rsidRPr="007F2D98">
        <w:instrText>arabic</w:instrText>
      </w:r>
      <w:r w:rsidRPr="004F73C5">
        <w:rPr>
          <w:lang w:val="uk-UA"/>
        </w:rPr>
        <w:instrText xml:space="preserve"> </w:instrText>
      </w:r>
      <w:r w:rsidRPr="007F2D98">
        <w:fldChar w:fldCharType="separate"/>
      </w:r>
      <w:r w:rsidR="004F73C5" w:rsidRPr="004F73C5">
        <w:rPr>
          <w:noProof/>
          <w:lang w:val="uk-UA"/>
        </w:rPr>
        <w:t>66</w:t>
      </w:r>
      <w:r w:rsidRPr="007F2D98">
        <w:fldChar w:fldCharType="end"/>
      </w:r>
      <w:r w:rsidRPr="004F73C5">
        <w:rPr>
          <w:lang w:val="uk-UA"/>
        </w:rPr>
        <w:t>.</w:t>
      </w:r>
      <w:r w:rsidRPr="007F2D98">
        <w:t>  </w:t>
      </w:r>
      <w:r w:rsidR="00F13978">
        <w:rPr>
          <w:lang w:val="uk-UA"/>
        </w:rPr>
        <w:t>У ч.1 ст. 140 Закону «Про виконання ви</w:t>
      </w:r>
      <w:r w:rsidR="00ED522D">
        <w:rPr>
          <w:lang w:val="uk-UA"/>
        </w:rPr>
        <w:t>років» передбачено, що запобіжні</w:t>
      </w:r>
      <w:r w:rsidR="00F13978">
        <w:rPr>
          <w:lang w:val="uk-UA"/>
        </w:rPr>
        <w:t xml:space="preserve"> тримання під вартою </w:t>
      </w:r>
      <w:r w:rsidR="00E25212">
        <w:rPr>
          <w:lang w:val="uk-UA"/>
        </w:rPr>
        <w:t>здійснюються</w:t>
      </w:r>
      <w:r w:rsidR="00F13978">
        <w:rPr>
          <w:lang w:val="uk-UA"/>
        </w:rPr>
        <w:t xml:space="preserve"> або у окремій будівлі, або у окремому крилі </w:t>
      </w:r>
      <w:proofErr w:type="spellStart"/>
      <w:r w:rsidR="00F13978">
        <w:rPr>
          <w:lang w:val="uk-UA"/>
        </w:rPr>
        <w:t>вʼязниці</w:t>
      </w:r>
      <w:proofErr w:type="spellEnd"/>
      <w:r w:rsidR="00F13978">
        <w:rPr>
          <w:lang w:val="uk-UA"/>
        </w:rPr>
        <w:t xml:space="preserve"> для виконання </w:t>
      </w:r>
      <w:r w:rsidR="00ED522D">
        <w:rPr>
          <w:lang w:val="uk-UA"/>
        </w:rPr>
        <w:t>покарань у виді</w:t>
      </w:r>
      <w:r w:rsidR="00F13978">
        <w:rPr>
          <w:lang w:val="uk-UA"/>
        </w:rPr>
        <w:t xml:space="preserve"> позбавлення волі.</w:t>
      </w:r>
    </w:p>
    <w:p w14:paraId="6DEDC814" w14:textId="77777777" w:rsidR="00A52803" w:rsidRPr="004F73C5" w:rsidRDefault="00A52803" w:rsidP="00A52803">
      <w:pPr>
        <w:pStyle w:val="JuHa0"/>
        <w:rPr>
          <w:highlight w:val="cyan"/>
          <w:lang w:val="ru-RU"/>
        </w:rPr>
      </w:pPr>
      <w:r w:rsidRPr="004F73C5">
        <w:rPr>
          <w:lang w:val="ru-RU"/>
        </w:rPr>
        <w:t>(</w:t>
      </w:r>
      <w:r w:rsidRPr="007F2D98">
        <w:t>b</w:t>
      </w:r>
      <w:r w:rsidRPr="004F73C5">
        <w:rPr>
          <w:lang w:val="ru-RU"/>
        </w:rPr>
        <w:t>)</w:t>
      </w:r>
      <w:r w:rsidRPr="007F2D98">
        <w:t>  </w:t>
      </w:r>
      <w:r w:rsidR="00F13978" w:rsidRPr="00ED522D">
        <w:rPr>
          <w:lang w:val="uk-UA"/>
        </w:rPr>
        <w:t>Статистичні дані</w:t>
      </w:r>
    </w:p>
    <w:p w14:paraId="56219542" w14:textId="77777777" w:rsidR="00AE3190" w:rsidRDefault="00626538" w:rsidP="00A52803">
      <w:pPr>
        <w:pStyle w:val="JuPara"/>
        <w:rPr>
          <w:lang w:val="uk-UA"/>
        </w:rPr>
      </w:pPr>
      <w:r w:rsidRPr="00765F42">
        <w:fldChar w:fldCharType="begin"/>
      </w:r>
      <w:r w:rsidRPr="004F73C5">
        <w:rPr>
          <w:lang w:val="ru-RU"/>
        </w:rPr>
        <w:instrText xml:space="preserve"> </w:instrText>
      </w:r>
      <w:r w:rsidRPr="00765F42">
        <w:instrText>SEQ</w:instrText>
      </w:r>
      <w:r w:rsidRPr="004F73C5">
        <w:rPr>
          <w:lang w:val="ru-RU"/>
        </w:rPr>
        <w:instrText xml:space="preserve"> </w:instrText>
      </w:r>
      <w:r w:rsidRPr="00765F42">
        <w:instrText>level</w:instrText>
      </w:r>
      <w:r w:rsidRPr="004F73C5">
        <w:rPr>
          <w:lang w:val="ru-RU"/>
        </w:rPr>
        <w:instrText>0 \*</w:instrText>
      </w:r>
      <w:r w:rsidRPr="00765F42">
        <w:instrText>arabic</w:instrText>
      </w:r>
      <w:r w:rsidRPr="004F73C5">
        <w:rPr>
          <w:lang w:val="ru-RU"/>
        </w:rPr>
        <w:instrText xml:space="preserve"> </w:instrText>
      </w:r>
      <w:r w:rsidRPr="00765F42">
        <w:fldChar w:fldCharType="separate"/>
      </w:r>
      <w:r w:rsidR="004F73C5" w:rsidRPr="004F73C5">
        <w:rPr>
          <w:noProof/>
          <w:lang w:val="ru-RU"/>
        </w:rPr>
        <w:t>67</w:t>
      </w:r>
      <w:r w:rsidRPr="00765F42">
        <w:fldChar w:fldCharType="end"/>
      </w:r>
      <w:r w:rsidRPr="004F73C5">
        <w:rPr>
          <w:lang w:val="ru-RU"/>
        </w:rPr>
        <w:t>.</w:t>
      </w:r>
      <w:r w:rsidRPr="00765F42">
        <w:t>  </w:t>
      </w:r>
      <w:r w:rsidR="00765F42" w:rsidRPr="00765F42">
        <w:rPr>
          <w:lang w:val="uk-UA"/>
        </w:rPr>
        <w:t xml:space="preserve">Відповідно до </w:t>
      </w:r>
      <w:r w:rsidR="00765F42">
        <w:rPr>
          <w:lang w:val="uk-UA"/>
        </w:rPr>
        <w:t>надан</w:t>
      </w:r>
      <w:r w:rsidR="00ED522D">
        <w:rPr>
          <w:lang w:val="uk-UA"/>
        </w:rPr>
        <w:t>их</w:t>
      </w:r>
      <w:r w:rsidR="00765F42">
        <w:rPr>
          <w:lang w:val="uk-UA"/>
        </w:rPr>
        <w:t xml:space="preserve"> Урядом</w:t>
      </w:r>
      <w:r w:rsidR="00765F42" w:rsidRPr="00765F42">
        <w:rPr>
          <w:lang w:val="uk-UA"/>
        </w:rPr>
        <w:t xml:space="preserve"> ста</w:t>
      </w:r>
      <w:r w:rsidR="00ED522D">
        <w:rPr>
          <w:lang w:val="uk-UA"/>
        </w:rPr>
        <w:t>тистичних</w:t>
      </w:r>
      <w:r w:rsidR="00765F42">
        <w:rPr>
          <w:lang w:val="uk-UA"/>
        </w:rPr>
        <w:t xml:space="preserve"> дан</w:t>
      </w:r>
      <w:r w:rsidR="00ED522D">
        <w:rPr>
          <w:lang w:val="uk-UA"/>
        </w:rPr>
        <w:t>их</w:t>
      </w:r>
      <w:r w:rsidR="00765F42">
        <w:rPr>
          <w:lang w:val="uk-UA"/>
        </w:rPr>
        <w:t xml:space="preserve">, які не </w:t>
      </w:r>
      <w:proofErr w:type="spellStart"/>
      <w:r w:rsidR="00765F42">
        <w:rPr>
          <w:lang w:val="uk-UA"/>
        </w:rPr>
        <w:t>оспор</w:t>
      </w:r>
      <w:r w:rsidR="00097453">
        <w:rPr>
          <w:lang w:val="uk-UA"/>
        </w:rPr>
        <w:t>ені</w:t>
      </w:r>
      <w:proofErr w:type="spellEnd"/>
      <w:r w:rsidR="00765F42">
        <w:rPr>
          <w:lang w:val="uk-UA"/>
        </w:rPr>
        <w:t xml:space="preserve"> заявником, </w:t>
      </w:r>
      <w:r w:rsidR="00BB27B1" w:rsidRPr="00ED522D">
        <w:rPr>
          <w:lang w:val="uk-UA"/>
        </w:rPr>
        <w:t>німецькі суди</w:t>
      </w:r>
      <w:r w:rsidR="00ED522D" w:rsidRPr="00ED522D">
        <w:rPr>
          <w:lang w:val="uk-UA"/>
        </w:rPr>
        <w:t>,</w:t>
      </w:r>
      <w:r w:rsidR="00ED522D">
        <w:rPr>
          <w:lang w:val="uk-UA"/>
        </w:rPr>
        <w:t xml:space="preserve"> що призначають покарання,</w:t>
      </w:r>
      <w:r w:rsidR="00BB27B1">
        <w:rPr>
          <w:lang w:val="uk-UA"/>
        </w:rPr>
        <w:t xml:space="preserve"> видали загалом 75 наказів на запобіжне тримання під вартою у 2005 році, 42 з яких стосувалися правопорушників на сексуальному </w:t>
      </w:r>
      <w:r w:rsidR="00ED522D">
        <w:rPr>
          <w:lang w:val="uk-UA"/>
        </w:rPr>
        <w:t>ґрунті</w:t>
      </w:r>
      <w:r w:rsidR="00BB27B1">
        <w:rPr>
          <w:lang w:val="uk-UA"/>
        </w:rPr>
        <w:t>. Загалом 415 осіб запобіжно утримувалися під вартою у Німеччині станом на 31 березня 2007 року. У 2002 році середня тривалість першого строку запобіжного тримання під вартою варіювалас</w:t>
      </w:r>
      <w:r w:rsidR="00BE4C3A">
        <w:rPr>
          <w:lang w:val="uk-UA"/>
        </w:rPr>
        <w:t>я у різних землях від</w:t>
      </w:r>
      <w:r w:rsidR="00BB27B1">
        <w:rPr>
          <w:lang w:val="uk-UA"/>
        </w:rPr>
        <w:t xml:space="preserve"> дво</w:t>
      </w:r>
      <w:r w:rsidR="00BE4C3A">
        <w:rPr>
          <w:lang w:val="uk-UA"/>
        </w:rPr>
        <w:t>х</w:t>
      </w:r>
      <w:r w:rsidR="00BB27B1">
        <w:rPr>
          <w:lang w:val="uk-UA"/>
        </w:rPr>
        <w:t xml:space="preserve"> рок</w:t>
      </w:r>
      <w:r w:rsidR="00BE4C3A">
        <w:rPr>
          <w:lang w:val="uk-UA"/>
        </w:rPr>
        <w:t>ів</w:t>
      </w:r>
      <w:r w:rsidR="00BB27B1">
        <w:rPr>
          <w:lang w:val="uk-UA"/>
        </w:rPr>
        <w:t xml:space="preserve"> і трьо</w:t>
      </w:r>
      <w:r w:rsidR="00BE4C3A">
        <w:rPr>
          <w:lang w:val="uk-UA"/>
        </w:rPr>
        <w:t>х</w:t>
      </w:r>
      <w:r w:rsidR="00BB27B1">
        <w:rPr>
          <w:lang w:val="uk-UA"/>
        </w:rPr>
        <w:t xml:space="preserve"> місяц</w:t>
      </w:r>
      <w:r w:rsidR="00BE4C3A">
        <w:rPr>
          <w:lang w:val="uk-UA"/>
        </w:rPr>
        <w:t>ів</w:t>
      </w:r>
      <w:r w:rsidR="00BB27B1">
        <w:rPr>
          <w:lang w:val="uk-UA"/>
        </w:rPr>
        <w:t xml:space="preserve"> </w:t>
      </w:r>
      <w:r w:rsidR="00BE4C3A">
        <w:rPr>
          <w:lang w:val="uk-UA"/>
        </w:rPr>
        <w:t>до</w:t>
      </w:r>
      <w:r w:rsidR="00BB27B1">
        <w:rPr>
          <w:lang w:val="uk-UA"/>
        </w:rPr>
        <w:t xml:space="preserve"> </w:t>
      </w:r>
      <w:r w:rsidR="00BE4C3A">
        <w:rPr>
          <w:lang w:val="uk-UA"/>
        </w:rPr>
        <w:t>семи</w:t>
      </w:r>
      <w:r w:rsidR="00BB27B1">
        <w:rPr>
          <w:lang w:val="uk-UA"/>
        </w:rPr>
        <w:t xml:space="preserve"> рок</w:t>
      </w:r>
      <w:r w:rsidR="00BE4C3A">
        <w:rPr>
          <w:lang w:val="uk-UA"/>
        </w:rPr>
        <w:t>ів</w:t>
      </w:r>
      <w:r w:rsidR="00BB27B1">
        <w:rPr>
          <w:lang w:val="uk-UA"/>
        </w:rPr>
        <w:t xml:space="preserve">. Того року на 261 особу, яких помістили на запобіжне тримання під вартою вперше, </w:t>
      </w:r>
      <w:r w:rsidR="004E4A24">
        <w:rPr>
          <w:lang w:val="uk-UA"/>
        </w:rPr>
        <w:t>вплинула заборона максимальної тривалості запобіжного тримання під вартою у 10 років згідно з ч.3 ст. 67</w:t>
      </w:r>
      <w:r w:rsidR="004E4A24">
        <w:rPr>
          <w:lang w:val="en-US"/>
        </w:rPr>
        <w:t>d</w:t>
      </w:r>
      <w:r w:rsidR="004E4A24" w:rsidRPr="004F73C5">
        <w:rPr>
          <w:lang w:val="ru-RU"/>
        </w:rPr>
        <w:t xml:space="preserve"> </w:t>
      </w:r>
      <w:r w:rsidR="004E4A24">
        <w:rPr>
          <w:lang w:val="uk-UA"/>
        </w:rPr>
        <w:t xml:space="preserve">Кримінального кодексу у поєднанні з ч.3 ст. 1а Закону «Про </w:t>
      </w:r>
      <w:r w:rsidR="00097453">
        <w:rPr>
          <w:lang w:val="uk-UA"/>
        </w:rPr>
        <w:t>набуття чинності</w:t>
      </w:r>
      <w:r w:rsidR="004E4A24">
        <w:rPr>
          <w:lang w:val="uk-UA"/>
        </w:rPr>
        <w:t xml:space="preserve"> Кримінальн</w:t>
      </w:r>
      <w:r w:rsidR="00097453">
        <w:rPr>
          <w:lang w:val="uk-UA"/>
        </w:rPr>
        <w:t>им</w:t>
      </w:r>
      <w:r w:rsidR="004E4A24">
        <w:rPr>
          <w:lang w:val="uk-UA"/>
        </w:rPr>
        <w:t xml:space="preserve"> кодекс</w:t>
      </w:r>
      <w:r w:rsidR="00097453">
        <w:rPr>
          <w:lang w:val="uk-UA"/>
        </w:rPr>
        <w:t>ом</w:t>
      </w:r>
      <w:r w:rsidR="004E4A24">
        <w:rPr>
          <w:lang w:val="uk-UA"/>
        </w:rPr>
        <w:t xml:space="preserve">» зі змінами 1998 року. У 2008 році на 70 осіб все </w:t>
      </w:r>
      <w:r w:rsidR="00097453">
        <w:rPr>
          <w:lang w:val="uk-UA"/>
        </w:rPr>
        <w:t xml:space="preserve">ще </w:t>
      </w:r>
      <w:r w:rsidR="004E4A24">
        <w:rPr>
          <w:lang w:val="uk-UA"/>
        </w:rPr>
        <w:t>впливали зміни у цьому законі, і вони запобіжно трималися під вартою протягом понад 10 років.</w:t>
      </w:r>
    </w:p>
    <w:p w14:paraId="6167F7B1"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68</w:t>
      </w:r>
      <w:r w:rsidRPr="007F2D98">
        <w:fldChar w:fldCharType="end"/>
      </w:r>
      <w:r w:rsidRPr="004F73C5">
        <w:rPr>
          <w:lang w:val="ru-RU"/>
        </w:rPr>
        <w:t>.</w:t>
      </w:r>
      <w:r w:rsidRPr="007F2D98">
        <w:t>  </w:t>
      </w:r>
      <w:r w:rsidR="004E4A24">
        <w:rPr>
          <w:lang w:val="uk-UA"/>
        </w:rPr>
        <w:t>Відповідно до поданих Урядом статистичних дан</w:t>
      </w:r>
      <w:r w:rsidR="00BE4C3A">
        <w:rPr>
          <w:lang w:val="uk-UA"/>
        </w:rPr>
        <w:t xml:space="preserve">их, які не </w:t>
      </w:r>
      <w:proofErr w:type="spellStart"/>
      <w:r w:rsidR="00BE4C3A">
        <w:rPr>
          <w:lang w:val="uk-UA"/>
        </w:rPr>
        <w:t>оспорені</w:t>
      </w:r>
      <w:proofErr w:type="spellEnd"/>
      <w:r w:rsidR="00BE4C3A">
        <w:rPr>
          <w:lang w:val="uk-UA"/>
        </w:rPr>
        <w:t xml:space="preserve"> заявником, у</w:t>
      </w:r>
      <w:r w:rsidR="004E4A24">
        <w:rPr>
          <w:lang w:val="uk-UA"/>
        </w:rPr>
        <w:t xml:space="preserve"> Німеччині налічувалося 95 </w:t>
      </w:r>
      <w:r w:rsidR="00097453">
        <w:rPr>
          <w:lang w:val="uk-UA"/>
        </w:rPr>
        <w:t>ув</w:t>
      </w:r>
      <w:r w:rsidR="00F458B4">
        <w:rPr>
          <w:lang w:val="uk-UA"/>
        </w:rPr>
        <w:t>’</w:t>
      </w:r>
      <w:r w:rsidR="00097453">
        <w:rPr>
          <w:lang w:val="uk-UA"/>
        </w:rPr>
        <w:t>язнених</w:t>
      </w:r>
      <w:r w:rsidR="004E4A24">
        <w:rPr>
          <w:lang w:val="uk-UA"/>
        </w:rPr>
        <w:t xml:space="preserve"> на 100 000 населення у 2006 році</w:t>
      </w:r>
      <w:r w:rsidR="0015101A">
        <w:rPr>
          <w:lang w:val="uk-UA"/>
        </w:rPr>
        <w:t xml:space="preserve">, тоді як у </w:t>
      </w:r>
      <w:r w:rsidR="00097453">
        <w:rPr>
          <w:lang w:val="uk-UA"/>
        </w:rPr>
        <w:t>Е</w:t>
      </w:r>
      <w:r w:rsidR="0015101A">
        <w:rPr>
          <w:lang w:val="uk-UA"/>
        </w:rPr>
        <w:t xml:space="preserve">стонії цей показник становив 333 </w:t>
      </w:r>
      <w:r w:rsidR="00097453">
        <w:rPr>
          <w:lang w:val="uk-UA"/>
        </w:rPr>
        <w:t>ув</w:t>
      </w:r>
      <w:r w:rsidR="00F458B4">
        <w:rPr>
          <w:lang w:val="uk-UA"/>
        </w:rPr>
        <w:t>’</w:t>
      </w:r>
      <w:r w:rsidR="00097453">
        <w:rPr>
          <w:lang w:val="uk-UA"/>
        </w:rPr>
        <w:t>язнених</w:t>
      </w:r>
      <w:r w:rsidR="0015101A">
        <w:rPr>
          <w:lang w:val="uk-UA"/>
        </w:rPr>
        <w:t xml:space="preserve"> на 100 000, у Чехії – 185, у Іспанії – 149, у Англії та Уельсі – 148, у Франції – 85, у Швейцарії – 83, у Данії – 77 та у Норвегії – 66. Більше того, відповідно до Щорічної статистики щодо покарань Ради Європи за оглядом 2006 року від 12 грудня 2007 року (</w:t>
      </w:r>
      <w:r w:rsidR="0015101A" w:rsidRPr="007F2D98">
        <w:t>PC</w:t>
      </w:r>
      <w:r w:rsidR="0015101A" w:rsidRPr="004F73C5">
        <w:rPr>
          <w:lang w:val="ru-RU"/>
        </w:rPr>
        <w:t>-</w:t>
      </w:r>
      <w:r w:rsidR="0015101A" w:rsidRPr="007F2D98">
        <w:t>CP</w:t>
      </w:r>
      <w:r w:rsidR="0015101A" w:rsidRPr="004F73C5">
        <w:rPr>
          <w:lang w:val="ru-RU"/>
        </w:rPr>
        <w:t xml:space="preserve"> (2007)</w:t>
      </w:r>
      <w:r w:rsidR="0015101A" w:rsidRPr="007F2D98">
        <w:t> </w:t>
      </w:r>
      <w:r w:rsidR="0015101A" w:rsidRPr="004F73C5">
        <w:rPr>
          <w:lang w:val="ru-RU"/>
        </w:rPr>
        <w:t xml:space="preserve">9 </w:t>
      </w:r>
      <w:proofErr w:type="spellStart"/>
      <w:r w:rsidR="0015101A" w:rsidRPr="007F2D98">
        <w:t>prov</w:t>
      </w:r>
      <w:proofErr w:type="spellEnd"/>
      <w:r w:rsidR="0015101A" w:rsidRPr="004F73C5">
        <w:rPr>
          <w:lang w:val="ru-RU"/>
        </w:rPr>
        <w:t>.</w:t>
      </w:r>
      <w:r w:rsidR="0015101A" w:rsidRPr="007F2D98">
        <w:t> 2</w:t>
      </w:r>
      <w:r w:rsidR="00F35634">
        <w:t xml:space="preserve">, </w:t>
      </w:r>
      <w:r w:rsidR="00F35634">
        <w:rPr>
          <w:lang w:val="uk-UA"/>
        </w:rPr>
        <w:t>с</w:t>
      </w:r>
      <w:r w:rsidR="0015101A" w:rsidRPr="007F2D98">
        <w:t>. 47</w:t>
      </w:r>
      <w:r w:rsidR="0015101A">
        <w:rPr>
          <w:lang w:val="uk-UA"/>
        </w:rPr>
        <w:t>)</w:t>
      </w:r>
      <w:r w:rsidR="00F35634">
        <w:rPr>
          <w:lang w:val="uk-UA"/>
        </w:rPr>
        <w:t xml:space="preserve">, загальна кількість </w:t>
      </w:r>
      <w:r w:rsidR="00097453">
        <w:rPr>
          <w:lang w:val="uk-UA"/>
        </w:rPr>
        <w:t>ув</w:t>
      </w:r>
      <w:r w:rsidR="00F458B4">
        <w:rPr>
          <w:lang w:val="uk-UA"/>
        </w:rPr>
        <w:t>’</w:t>
      </w:r>
      <w:r w:rsidR="00097453">
        <w:rPr>
          <w:lang w:val="uk-UA"/>
        </w:rPr>
        <w:t>язнених</w:t>
      </w:r>
      <w:r w:rsidR="00F35634">
        <w:rPr>
          <w:lang w:val="uk-UA"/>
        </w:rPr>
        <w:t xml:space="preserve">, які засуджені до позбавлення волі на строк від 10 років до довічного </w:t>
      </w:r>
      <w:r w:rsidR="00097453">
        <w:rPr>
          <w:lang w:val="uk-UA"/>
        </w:rPr>
        <w:t>ув</w:t>
      </w:r>
      <w:r w:rsidR="00F458B4">
        <w:rPr>
          <w:lang w:val="uk-UA"/>
        </w:rPr>
        <w:t>’</w:t>
      </w:r>
      <w:r w:rsidR="00097453">
        <w:rPr>
          <w:lang w:val="uk-UA"/>
        </w:rPr>
        <w:t>язнення</w:t>
      </w:r>
      <w:r w:rsidR="00F35634">
        <w:rPr>
          <w:lang w:val="uk-UA"/>
        </w:rPr>
        <w:t xml:space="preserve"> станом на 1 вересня 2006 року була</w:t>
      </w:r>
      <w:r w:rsidR="0015101A">
        <w:rPr>
          <w:lang w:val="uk-UA"/>
        </w:rPr>
        <w:t xml:space="preserve"> </w:t>
      </w:r>
      <w:r w:rsidR="00F35634" w:rsidRPr="007F2D98">
        <w:t xml:space="preserve">2,907 </w:t>
      </w:r>
      <w:r w:rsidR="00097453">
        <w:rPr>
          <w:lang w:val="uk-UA"/>
        </w:rPr>
        <w:t xml:space="preserve">особи </w:t>
      </w:r>
      <w:r w:rsidR="00F35634">
        <w:rPr>
          <w:lang w:val="uk-UA"/>
        </w:rPr>
        <w:t>у Німеччині,</w:t>
      </w:r>
      <w:r w:rsidR="00F35634" w:rsidRPr="007F2D98">
        <w:t xml:space="preserve"> 402 </w:t>
      </w:r>
      <w:r w:rsidR="00097453">
        <w:t>−</w:t>
      </w:r>
      <w:r w:rsidR="00097453">
        <w:rPr>
          <w:lang w:val="uk-UA"/>
        </w:rPr>
        <w:t xml:space="preserve"> </w:t>
      </w:r>
      <w:r w:rsidR="00F35634">
        <w:rPr>
          <w:lang w:val="uk-UA"/>
        </w:rPr>
        <w:t>у Естонії</w:t>
      </w:r>
      <w:r w:rsidR="00F35634" w:rsidRPr="007F2D98">
        <w:t xml:space="preserve">, 1,435 </w:t>
      </w:r>
      <w:r w:rsidR="00097453">
        <w:t>−</w:t>
      </w:r>
      <w:r w:rsidR="00097453">
        <w:rPr>
          <w:lang w:val="uk-UA"/>
        </w:rPr>
        <w:t xml:space="preserve"> </w:t>
      </w:r>
      <w:r w:rsidR="00F35634">
        <w:rPr>
          <w:lang w:val="uk-UA"/>
        </w:rPr>
        <w:t>у Чехії</w:t>
      </w:r>
      <w:r w:rsidR="00F35634" w:rsidRPr="007F2D98">
        <w:t xml:space="preserve">, 3,568 </w:t>
      </w:r>
      <w:r w:rsidR="00097453">
        <w:t>−</w:t>
      </w:r>
      <w:r w:rsidR="00097453">
        <w:rPr>
          <w:lang w:val="uk-UA"/>
        </w:rPr>
        <w:t xml:space="preserve"> </w:t>
      </w:r>
      <w:r w:rsidR="00F35634">
        <w:rPr>
          <w:lang w:val="uk-UA"/>
        </w:rPr>
        <w:t>у Іспанії</w:t>
      </w:r>
      <w:r w:rsidR="00F35634" w:rsidRPr="007F2D98">
        <w:t xml:space="preserve">, 12,049 </w:t>
      </w:r>
      <w:r w:rsidR="00097453">
        <w:t>−</w:t>
      </w:r>
      <w:r w:rsidR="00097453">
        <w:rPr>
          <w:lang w:val="uk-UA"/>
        </w:rPr>
        <w:t xml:space="preserve"> </w:t>
      </w:r>
      <w:r w:rsidR="00F35634">
        <w:rPr>
          <w:lang w:val="uk-UA"/>
        </w:rPr>
        <w:t>у Англії та Уельсі</w:t>
      </w:r>
      <w:r w:rsidR="00F35634" w:rsidRPr="007F2D98">
        <w:t xml:space="preserve">, 8,620 </w:t>
      </w:r>
      <w:r w:rsidR="00097453">
        <w:t>−</w:t>
      </w:r>
      <w:r w:rsidR="00097453">
        <w:rPr>
          <w:lang w:val="uk-UA"/>
        </w:rPr>
        <w:t xml:space="preserve"> </w:t>
      </w:r>
      <w:r w:rsidR="00F35634">
        <w:rPr>
          <w:lang w:val="uk-UA"/>
        </w:rPr>
        <w:t>у Франції</w:t>
      </w:r>
      <w:r w:rsidR="00F35634" w:rsidRPr="007F2D98">
        <w:t xml:space="preserve">, 172 </w:t>
      </w:r>
      <w:r w:rsidR="00097453">
        <w:t>−</w:t>
      </w:r>
      <w:r w:rsidR="00097453">
        <w:rPr>
          <w:lang w:val="uk-UA"/>
        </w:rPr>
        <w:t xml:space="preserve"> </w:t>
      </w:r>
      <w:r w:rsidR="00F35634">
        <w:rPr>
          <w:lang w:val="uk-UA"/>
        </w:rPr>
        <w:t>у Данії</w:t>
      </w:r>
      <w:r w:rsidR="00F35634" w:rsidRPr="007F2D98">
        <w:t xml:space="preserve"> </w:t>
      </w:r>
      <w:r w:rsidR="00F35634">
        <w:rPr>
          <w:lang w:val="uk-UA"/>
        </w:rPr>
        <w:t>та</w:t>
      </w:r>
      <w:r w:rsidR="00F35634" w:rsidRPr="007F2D98">
        <w:t xml:space="preserve"> 184 </w:t>
      </w:r>
      <w:r w:rsidR="00097453">
        <w:t>−</w:t>
      </w:r>
      <w:r w:rsidR="00097453">
        <w:rPr>
          <w:lang w:val="uk-UA"/>
        </w:rPr>
        <w:t xml:space="preserve"> </w:t>
      </w:r>
      <w:r w:rsidR="00F35634">
        <w:rPr>
          <w:lang w:val="uk-UA"/>
        </w:rPr>
        <w:t>у Норвегії</w:t>
      </w:r>
      <w:r w:rsidR="00F35634" w:rsidRPr="007F2D98">
        <w:t>.</w:t>
      </w:r>
    </w:p>
    <w:p w14:paraId="6C961EA9" w14:textId="77777777" w:rsidR="00A52803" w:rsidRPr="00097453" w:rsidRDefault="00A52803" w:rsidP="00A52803">
      <w:pPr>
        <w:pStyle w:val="JuHA"/>
        <w:rPr>
          <w:lang w:val="uk-UA"/>
        </w:rPr>
      </w:pPr>
      <w:r w:rsidRPr="007F2D98">
        <w:t>B</w:t>
      </w:r>
      <w:r w:rsidRPr="004F73C5">
        <w:rPr>
          <w:lang w:val="ru-RU"/>
        </w:rPr>
        <w:t>.</w:t>
      </w:r>
      <w:r w:rsidRPr="007F2D98">
        <w:t>  </w:t>
      </w:r>
      <w:r w:rsidR="00097453">
        <w:rPr>
          <w:lang w:val="uk-UA"/>
        </w:rPr>
        <w:t>Порівняльне право</w:t>
      </w:r>
    </w:p>
    <w:p w14:paraId="56231FAC" w14:textId="77777777" w:rsidR="00AE3190" w:rsidRDefault="00A52803" w:rsidP="00A52803">
      <w:pPr>
        <w:pStyle w:val="JuH1"/>
        <w:rPr>
          <w:lang w:val="uk-UA"/>
        </w:rPr>
      </w:pPr>
      <w:r w:rsidRPr="004F73C5">
        <w:rPr>
          <w:lang w:val="ru-RU"/>
        </w:rPr>
        <w:t>1.</w:t>
      </w:r>
      <w:r w:rsidRPr="007F2D98">
        <w:t>  </w:t>
      </w:r>
      <w:r w:rsidR="00046C9F">
        <w:rPr>
          <w:lang w:val="uk-UA"/>
        </w:rPr>
        <w:t>Система захисту громадськості від небезпечних правопорушників</w:t>
      </w:r>
    </w:p>
    <w:p w14:paraId="1C82E114"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69</w:t>
      </w:r>
      <w:r w:rsidRPr="007F2D98">
        <w:fldChar w:fldCharType="end"/>
      </w:r>
      <w:r w:rsidRPr="00AE3190">
        <w:rPr>
          <w:lang w:val="uk-UA"/>
        </w:rPr>
        <w:t>.</w:t>
      </w:r>
      <w:r w:rsidRPr="007F2D98">
        <w:t>  </w:t>
      </w:r>
      <w:r w:rsidR="000A3E8B">
        <w:rPr>
          <w:lang w:val="uk-UA"/>
        </w:rPr>
        <w:t>Відповідно до інформації та матеріалу у розпорядженні Суду</w:t>
      </w:r>
      <w:r w:rsidR="00097453">
        <w:rPr>
          <w:lang w:val="uk-UA"/>
        </w:rPr>
        <w:t>,</w:t>
      </w:r>
      <w:r w:rsidR="000A3E8B">
        <w:rPr>
          <w:lang w:val="uk-UA"/>
        </w:rPr>
        <w:t xml:space="preserve"> держави-учасниці Ради Європи обрали різні шляхи убезпечення громадськості від засуджених правопорушників, які </w:t>
      </w:r>
      <w:r w:rsidR="00097453">
        <w:rPr>
          <w:lang w:val="uk-UA"/>
        </w:rPr>
        <w:t>відбули</w:t>
      </w:r>
      <w:r w:rsidR="00B66C48">
        <w:rPr>
          <w:lang w:val="uk-UA"/>
        </w:rPr>
        <w:t xml:space="preserve"> повну кримінальну відповідальність </w:t>
      </w:r>
      <w:r w:rsidR="00097453">
        <w:rPr>
          <w:lang w:val="uk-UA"/>
        </w:rPr>
        <w:t>н</w:t>
      </w:r>
      <w:r w:rsidR="00B66C48">
        <w:rPr>
          <w:lang w:val="uk-UA"/>
        </w:rPr>
        <w:t xml:space="preserve">а час вчинення злочину (як і заявник у свій час) та щодо яких є ризик вчинення надалі тяжких </w:t>
      </w:r>
      <w:r w:rsidR="00097453">
        <w:rPr>
          <w:lang w:val="uk-UA"/>
        </w:rPr>
        <w:t>правопорушень</w:t>
      </w:r>
      <w:r w:rsidR="00B66C48">
        <w:rPr>
          <w:lang w:val="uk-UA"/>
        </w:rPr>
        <w:t xml:space="preserve"> після звільнення і які, таким чином, становлять небезпеку для громадськості.</w:t>
      </w:r>
    </w:p>
    <w:p w14:paraId="64017CB4"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70</w:t>
      </w:r>
      <w:r w:rsidRPr="007F2D98">
        <w:fldChar w:fldCharType="end"/>
      </w:r>
      <w:r w:rsidRPr="00AE3190">
        <w:rPr>
          <w:lang w:val="uk-UA"/>
        </w:rPr>
        <w:t>.</w:t>
      </w:r>
      <w:r w:rsidRPr="007F2D98">
        <w:t>  </w:t>
      </w:r>
      <w:r w:rsidR="008E10A0">
        <w:rPr>
          <w:lang w:val="uk-UA"/>
        </w:rPr>
        <w:t>Крім Німеччини</w:t>
      </w:r>
      <w:r w:rsidR="00097453">
        <w:rPr>
          <w:lang w:val="uk-UA"/>
        </w:rPr>
        <w:t>,</w:t>
      </w:r>
      <w:r w:rsidR="008E10A0">
        <w:rPr>
          <w:lang w:val="uk-UA"/>
        </w:rPr>
        <w:t xml:space="preserve"> принаймні ще сім держав – учасниць Конвенції прийняли системи запобіжного тримання під вартою щодо засуджених </w:t>
      </w:r>
      <w:r w:rsidR="00097453">
        <w:rPr>
          <w:lang w:val="uk-UA"/>
        </w:rPr>
        <w:t>правопорушників</w:t>
      </w:r>
      <w:r w:rsidR="008E10A0">
        <w:rPr>
          <w:lang w:val="uk-UA"/>
        </w:rPr>
        <w:t>, які не були визнані такими, що мають психічні розлади, або, іншими словами, діяли з повною кримінальною відповідальністю (осудністю), коли вчиняли злочин(и) та які вважаються небезпечними для громадськості через схильність до повторного вчинення злочинів. До їх числа входят</w:t>
      </w:r>
      <w:r w:rsidR="00E2551C">
        <w:rPr>
          <w:lang w:val="uk-UA"/>
        </w:rPr>
        <w:t>ь Австрія (див. ст. 23 і</w:t>
      </w:r>
      <w:r w:rsidR="008E10A0">
        <w:rPr>
          <w:lang w:val="uk-UA"/>
        </w:rPr>
        <w:t xml:space="preserve"> </w:t>
      </w:r>
      <w:proofErr w:type="spellStart"/>
      <w:r w:rsidR="008E10A0">
        <w:rPr>
          <w:lang w:val="uk-UA"/>
        </w:rPr>
        <w:t>наст</w:t>
      </w:r>
      <w:proofErr w:type="spellEnd"/>
      <w:r w:rsidR="00E2551C">
        <w:rPr>
          <w:lang w:val="uk-UA"/>
        </w:rPr>
        <w:t>.</w:t>
      </w:r>
      <w:r w:rsidR="008E10A0">
        <w:rPr>
          <w:lang w:val="uk-UA"/>
        </w:rPr>
        <w:t xml:space="preserve"> та 47 і наступні Кримінального кодексу Австрії, ст. 435 </w:t>
      </w:r>
      <w:r w:rsidR="00E2551C">
        <w:rPr>
          <w:lang w:val="uk-UA"/>
        </w:rPr>
        <w:t>і</w:t>
      </w:r>
      <w:r w:rsidR="008E10A0">
        <w:rPr>
          <w:lang w:val="uk-UA"/>
        </w:rPr>
        <w:t xml:space="preserve"> </w:t>
      </w:r>
      <w:proofErr w:type="spellStart"/>
      <w:r w:rsidR="008E10A0">
        <w:rPr>
          <w:lang w:val="uk-UA"/>
        </w:rPr>
        <w:t>наст</w:t>
      </w:r>
      <w:proofErr w:type="spellEnd"/>
      <w:r w:rsidR="00E2551C">
        <w:rPr>
          <w:lang w:val="uk-UA"/>
        </w:rPr>
        <w:t>.</w:t>
      </w:r>
      <w:r w:rsidR="008E10A0">
        <w:rPr>
          <w:lang w:val="uk-UA"/>
        </w:rPr>
        <w:t xml:space="preserve"> Кримінально-процесуального кодексу Австрії), Данія (див. ст. 70 і </w:t>
      </w:r>
      <w:proofErr w:type="spellStart"/>
      <w:r w:rsidR="008E10A0">
        <w:rPr>
          <w:lang w:val="uk-UA"/>
        </w:rPr>
        <w:t>наст</w:t>
      </w:r>
      <w:proofErr w:type="spellEnd"/>
      <w:r w:rsidR="00E2551C">
        <w:rPr>
          <w:lang w:val="uk-UA"/>
        </w:rPr>
        <w:t>.</w:t>
      </w:r>
      <w:r w:rsidR="008E10A0">
        <w:rPr>
          <w:lang w:val="uk-UA"/>
        </w:rPr>
        <w:t xml:space="preserve"> Кримінального кодексу Данії),</w:t>
      </w:r>
      <w:r w:rsidR="002E3158">
        <w:rPr>
          <w:lang w:val="uk-UA"/>
        </w:rPr>
        <w:t xml:space="preserve"> Італія (див. ст. 199 і </w:t>
      </w:r>
      <w:proofErr w:type="spellStart"/>
      <w:r w:rsidR="00E2551C">
        <w:rPr>
          <w:lang w:val="uk-UA"/>
        </w:rPr>
        <w:t>наст</w:t>
      </w:r>
      <w:proofErr w:type="spellEnd"/>
      <w:r w:rsidR="00E2551C">
        <w:rPr>
          <w:lang w:val="uk-UA"/>
        </w:rPr>
        <w:t>.</w:t>
      </w:r>
      <w:r w:rsidR="002E3158">
        <w:rPr>
          <w:lang w:val="uk-UA"/>
        </w:rPr>
        <w:t xml:space="preserve"> Кримінального кодексу Італії), Ліхтенштейн </w:t>
      </w:r>
      <w:r w:rsidR="002E3158">
        <w:rPr>
          <w:lang w:val="uk-UA"/>
        </w:rPr>
        <w:lastRenderedPageBreak/>
        <w:t xml:space="preserve">(див. ст. </w:t>
      </w:r>
      <w:r w:rsidR="002E3158" w:rsidRPr="004F73C5">
        <w:rPr>
          <w:lang w:val="uk-UA"/>
        </w:rPr>
        <w:t xml:space="preserve">23 </w:t>
      </w:r>
      <w:r w:rsidR="00E2551C">
        <w:rPr>
          <w:lang w:val="uk-UA"/>
        </w:rPr>
        <w:t xml:space="preserve">і </w:t>
      </w:r>
      <w:proofErr w:type="spellStart"/>
      <w:r w:rsidR="00E2551C">
        <w:rPr>
          <w:lang w:val="uk-UA"/>
        </w:rPr>
        <w:t>наст</w:t>
      </w:r>
      <w:proofErr w:type="spellEnd"/>
      <w:r w:rsidR="00E2551C">
        <w:rPr>
          <w:lang w:val="uk-UA"/>
        </w:rPr>
        <w:t>.</w:t>
      </w:r>
      <w:r w:rsidR="002E3158">
        <w:rPr>
          <w:lang w:val="uk-UA"/>
        </w:rPr>
        <w:t xml:space="preserve"> та</w:t>
      </w:r>
      <w:r w:rsidR="002E3158" w:rsidRPr="004F73C5">
        <w:rPr>
          <w:lang w:val="uk-UA"/>
        </w:rPr>
        <w:t xml:space="preserve"> </w:t>
      </w:r>
      <w:r w:rsidR="002E3158">
        <w:rPr>
          <w:lang w:val="uk-UA"/>
        </w:rPr>
        <w:t xml:space="preserve">ст. </w:t>
      </w:r>
      <w:r w:rsidR="002E3158" w:rsidRPr="004F73C5">
        <w:rPr>
          <w:lang w:val="uk-UA"/>
        </w:rPr>
        <w:t xml:space="preserve">47 </w:t>
      </w:r>
      <w:r w:rsidR="002E3158">
        <w:rPr>
          <w:lang w:val="uk-UA"/>
        </w:rPr>
        <w:t xml:space="preserve">Кримінального кодексу Ліхтенштейну та ст. 345 і </w:t>
      </w:r>
      <w:proofErr w:type="spellStart"/>
      <w:r w:rsidR="002E3158">
        <w:rPr>
          <w:lang w:val="uk-UA"/>
        </w:rPr>
        <w:t>наст</w:t>
      </w:r>
      <w:proofErr w:type="spellEnd"/>
      <w:r w:rsidR="00E2551C">
        <w:rPr>
          <w:lang w:val="uk-UA"/>
        </w:rPr>
        <w:t>.</w:t>
      </w:r>
      <w:r w:rsidR="002E3158">
        <w:rPr>
          <w:lang w:val="uk-UA"/>
        </w:rPr>
        <w:t xml:space="preserve"> Кримінально-процесуального кодексу Ліхтенштейну), Сан-</w:t>
      </w:r>
      <w:proofErr w:type="spellStart"/>
      <w:r w:rsidR="002E3158">
        <w:rPr>
          <w:lang w:val="uk-UA"/>
        </w:rPr>
        <w:t>Маріно</w:t>
      </w:r>
      <w:proofErr w:type="spellEnd"/>
      <w:r w:rsidR="002E3158">
        <w:rPr>
          <w:lang w:val="uk-UA"/>
        </w:rPr>
        <w:t xml:space="preserve"> (див. ст. 121 і </w:t>
      </w:r>
      <w:proofErr w:type="spellStart"/>
      <w:r w:rsidR="002E3158">
        <w:rPr>
          <w:lang w:val="uk-UA"/>
        </w:rPr>
        <w:t>наст</w:t>
      </w:r>
      <w:proofErr w:type="spellEnd"/>
      <w:r w:rsidR="00E2551C">
        <w:rPr>
          <w:lang w:val="uk-UA"/>
        </w:rPr>
        <w:t>.</w:t>
      </w:r>
      <w:r w:rsidR="002E3158">
        <w:rPr>
          <w:lang w:val="uk-UA"/>
        </w:rPr>
        <w:t xml:space="preserve"> Кримінального кодексу Сан-</w:t>
      </w:r>
      <w:proofErr w:type="spellStart"/>
      <w:r w:rsidR="002E3158">
        <w:rPr>
          <w:lang w:val="uk-UA"/>
        </w:rPr>
        <w:t>Маріно</w:t>
      </w:r>
      <w:proofErr w:type="spellEnd"/>
      <w:r w:rsidR="002E3158">
        <w:rPr>
          <w:lang w:val="uk-UA"/>
        </w:rPr>
        <w:t xml:space="preserve">), Словаччина (див. ст. 81 та 82 Кримінального кодексу Словаччини) та Швейцарія (див. ст. 56 і </w:t>
      </w:r>
      <w:proofErr w:type="spellStart"/>
      <w:r w:rsidR="002E3158">
        <w:rPr>
          <w:lang w:val="uk-UA"/>
        </w:rPr>
        <w:t>наст</w:t>
      </w:r>
      <w:proofErr w:type="spellEnd"/>
      <w:r w:rsidR="00E2551C">
        <w:rPr>
          <w:lang w:val="uk-UA"/>
        </w:rPr>
        <w:t>.</w:t>
      </w:r>
      <w:r w:rsidR="002E3158">
        <w:rPr>
          <w:lang w:val="uk-UA"/>
        </w:rPr>
        <w:t xml:space="preserve"> Кримінального кодексу Швейцарії).</w:t>
      </w:r>
      <w:r w:rsidR="008E10A0">
        <w:rPr>
          <w:lang w:val="uk-UA"/>
        </w:rPr>
        <w:t xml:space="preserve"> </w:t>
      </w:r>
      <w:r w:rsidR="002E3158">
        <w:rPr>
          <w:lang w:val="uk-UA"/>
        </w:rPr>
        <w:t xml:space="preserve">Запобіжне тримання під вартою </w:t>
      </w:r>
      <w:r w:rsidR="00E2551C">
        <w:rPr>
          <w:lang w:val="uk-UA"/>
        </w:rPr>
        <w:t>у</w:t>
      </w:r>
      <w:r w:rsidR="002E3158">
        <w:rPr>
          <w:lang w:val="uk-UA"/>
        </w:rPr>
        <w:t xml:space="preserve"> цих державах відбувається відповідно до наказу, що видається, як правило, судами, які призначають </w:t>
      </w:r>
      <w:r w:rsidR="00E2551C">
        <w:rPr>
          <w:lang w:val="uk-UA"/>
        </w:rPr>
        <w:t>покарання</w:t>
      </w:r>
      <w:r w:rsidR="002E3158">
        <w:rPr>
          <w:lang w:val="uk-UA"/>
        </w:rPr>
        <w:t xml:space="preserve">, і в загальному виконується після того, як особа відбуде </w:t>
      </w:r>
      <w:r w:rsidR="00E2551C">
        <w:rPr>
          <w:lang w:val="uk-UA"/>
        </w:rPr>
        <w:t>покарання у виді</w:t>
      </w:r>
      <w:r w:rsidR="002E3158">
        <w:rPr>
          <w:lang w:val="uk-UA"/>
        </w:rPr>
        <w:t xml:space="preserve"> позбавлення волі</w:t>
      </w:r>
      <w:r w:rsidR="008C26E7">
        <w:rPr>
          <w:lang w:val="uk-UA"/>
        </w:rPr>
        <w:t xml:space="preserve"> (за винятком Данії, у якій запобіжне тримання під вартою призначається замість позбавлення волі). </w:t>
      </w:r>
      <w:r w:rsidR="00541EB4">
        <w:rPr>
          <w:lang w:val="uk-UA"/>
        </w:rPr>
        <w:t xml:space="preserve">Небезпечність </w:t>
      </w:r>
      <w:r w:rsidR="00C730B5">
        <w:rPr>
          <w:lang w:val="uk-UA"/>
        </w:rPr>
        <w:t>затриман</w:t>
      </w:r>
      <w:r w:rsidR="00541EB4">
        <w:rPr>
          <w:lang w:val="uk-UA"/>
        </w:rPr>
        <w:t>их</w:t>
      </w:r>
      <w:r w:rsidR="008C26E7">
        <w:rPr>
          <w:lang w:val="uk-UA"/>
        </w:rPr>
        <w:t xml:space="preserve"> </w:t>
      </w:r>
      <w:r w:rsidR="00541EB4">
        <w:rPr>
          <w:lang w:val="uk-UA"/>
        </w:rPr>
        <w:t>переглядається періодично і їх звільняють з випробуванням, якщо вони більше не становлять небезпеки для громадськості.</w:t>
      </w:r>
    </w:p>
    <w:p w14:paraId="2819E753"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71</w:t>
      </w:r>
      <w:r w:rsidRPr="007F2D98">
        <w:fldChar w:fldCharType="end"/>
      </w:r>
      <w:r w:rsidRPr="00AE3190">
        <w:rPr>
          <w:lang w:val="uk-UA"/>
        </w:rPr>
        <w:t>.</w:t>
      </w:r>
      <w:r w:rsidRPr="007F2D98">
        <w:t>  </w:t>
      </w:r>
      <w:r w:rsidR="00541EB4">
        <w:rPr>
          <w:lang w:val="uk-UA"/>
        </w:rPr>
        <w:t xml:space="preserve">Стосовно </w:t>
      </w:r>
      <w:r w:rsidR="00AF2F44">
        <w:rPr>
          <w:lang w:val="uk-UA"/>
        </w:rPr>
        <w:t>місця</w:t>
      </w:r>
      <w:r w:rsidR="00541EB4">
        <w:rPr>
          <w:lang w:val="uk-UA"/>
        </w:rPr>
        <w:t xml:space="preserve"> та тривалості розміщення осіб, що запобіжно тримаються під вартою, то їх розміщують у спеціальних установах в Австрії (див. ст. 23 Кримінального кодексу Австрії), Ліхтенштейні (див. ст. 23 Кримінального кодексу Ліхтенштейну), Сан-</w:t>
      </w:r>
      <w:proofErr w:type="spellStart"/>
      <w:r w:rsidR="00541EB4">
        <w:rPr>
          <w:lang w:val="uk-UA"/>
        </w:rPr>
        <w:t>Маріно</w:t>
      </w:r>
      <w:proofErr w:type="spellEnd"/>
      <w:r w:rsidR="00541EB4">
        <w:rPr>
          <w:lang w:val="uk-UA"/>
        </w:rPr>
        <w:t xml:space="preserve"> (див. ст. 121 і </w:t>
      </w:r>
      <w:proofErr w:type="spellStart"/>
      <w:r w:rsidR="00541EB4">
        <w:rPr>
          <w:lang w:val="uk-UA"/>
        </w:rPr>
        <w:t>наст</w:t>
      </w:r>
      <w:proofErr w:type="spellEnd"/>
      <w:r w:rsidR="00541EB4">
        <w:rPr>
          <w:lang w:val="uk-UA"/>
        </w:rPr>
        <w:t>. Кримінального кодексу Сан-</w:t>
      </w:r>
      <w:proofErr w:type="spellStart"/>
      <w:r w:rsidR="00541EB4">
        <w:rPr>
          <w:lang w:val="uk-UA"/>
        </w:rPr>
        <w:t>Маріно</w:t>
      </w:r>
      <w:proofErr w:type="spellEnd"/>
      <w:r w:rsidR="00541EB4">
        <w:rPr>
          <w:lang w:val="uk-UA"/>
        </w:rPr>
        <w:t xml:space="preserve">), Словаччині (див. ст. 81 Кримінального кодексу Словаччини) та Швейцарії (див. ст. 64 Кримінального кодексу Швейцарії). </w:t>
      </w:r>
      <w:r w:rsidR="00405BCD">
        <w:rPr>
          <w:lang w:val="uk-UA"/>
        </w:rPr>
        <w:t>Незважаючи на те, що італійське законодавство також передбачає, що запобіжне тримання під вартою відбувають у спеціальних установах (</w:t>
      </w:r>
      <w:proofErr w:type="spellStart"/>
      <w:r w:rsidR="00405BCD">
        <w:rPr>
          <w:lang w:val="uk-UA"/>
        </w:rPr>
        <w:t>порівн</w:t>
      </w:r>
      <w:proofErr w:type="spellEnd"/>
      <w:r w:rsidR="00405BCD">
        <w:rPr>
          <w:lang w:val="uk-UA"/>
        </w:rPr>
        <w:t xml:space="preserve">. ст. 215 </w:t>
      </w:r>
      <w:r w:rsidR="00AF2F44">
        <w:rPr>
          <w:lang w:val="uk-UA"/>
        </w:rPr>
        <w:t>і</w:t>
      </w:r>
      <w:r w:rsidR="00405BCD">
        <w:rPr>
          <w:lang w:val="uk-UA"/>
        </w:rPr>
        <w:t xml:space="preserve"> </w:t>
      </w:r>
      <w:proofErr w:type="spellStart"/>
      <w:r w:rsidR="00405BCD">
        <w:rPr>
          <w:lang w:val="uk-UA"/>
        </w:rPr>
        <w:t>наст</w:t>
      </w:r>
      <w:proofErr w:type="spellEnd"/>
      <w:r w:rsidR="00405BCD">
        <w:rPr>
          <w:lang w:val="uk-UA"/>
        </w:rPr>
        <w:t xml:space="preserve">. Кримінального кодексу Італії), на практиці виглядає, що таких установ вже не існує, а затриманих осіб тримають у звичайних </w:t>
      </w:r>
      <w:r w:rsidR="00AF2F44">
        <w:rPr>
          <w:lang w:val="uk-UA"/>
        </w:rPr>
        <w:t>в</w:t>
      </w:r>
      <w:r w:rsidR="00F458B4">
        <w:rPr>
          <w:lang w:val="uk-UA"/>
        </w:rPr>
        <w:t>’</w:t>
      </w:r>
      <w:r w:rsidR="00AF2F44">
        <w:rPr>
          <w:lang w:val="uk-UA"/>
        </w:rPr>
        <w:t>язницях</w:t>
      </w:r>
      <w:r w:rsidR="00405BCD">
        <w:rPr>
          <w:lang w:val="uk-UA"/>
        </w:rPr>
        <w:t xml:space="preserve"> зі спеціальним режимом тримання під вартою. Небезпечних злочинців також запобіжно тримають у звичайних </w:t>
      </w:r>
      <w:r w:rsidR="00AF2F44">
        <w:rPr>
          <w:lang w:val="uk-UA"/>
        </w:rPr>
        <w:t>в</w:t>
      </w:r>
      <w:r w:rsidR="00F458B4">
        <w:rPr>
          <w:lang w:val="uk-UA"/>
        </w:rPr>
        <w:t>’</w:t>
      </w:r>
      <w:r w:rsidR="00AF2F44">
        <w:rPr>
          <w:lang w:val="uk-UA"/>
        </w:rPr>
        <w:t>язницях</w:t>
      </w:r>
      <w:r w:rsidR="00405BCD">
        <w:rPr>
          <w:lang w:val="uk-UA"/>
        </w:rPr>
        <w:t xml:space="preserve"> зі спеціальним режимом тримання під вартою. У Данії, Італії, Сан-</w:t>
      </w:r>
      <w:proofErr w:type="spellStart"/>
      <w:r w:rsidR="00405BCD">
        <w:rPr>
          <w:lang w:val="uk-UA"/>
        </w:rPr>
        <w:t>Маріно</w:t>
      </w:r>
      <w:proofErr w:type="spellEnd"/>
      <w:r w:rsidR="00405BCD">
        <w:rPr>
          <w:lang w:val="uk-UA"/>
        </w:rPr>
        <w:t>, Словаччині (див. чітко сформульовані положення ч.</w:t>
      </w:r>
      <w:r w:rsidR="00BE4C3A">
        <w:rPr>
          <w:lang w:val="uk-UA"/>
        </w:rPr>
        <w:t xml:space="preserve"> </w:t>
      </w:r>
      <w:r w:rsidR="00405BCD">
        <w:rPr>
          <w:lang w:val="uk-UA"/>
        </w:rPr>
        <w:t>2 ст. 82 Кримінального кодексу Словаччини) та Швейцарії положення, що застосовуються, не фіксують максимальну тривалість запобіжного тримання під вартою. На противагу, в Австрії та Ліхтенштейні таке тримання під вартою не може перевищувати 10 років (див. ч.</w:t>
      </w:r>
      <w:r w:rsidR="00BE4C3A">
        <w:rPr>
          <w:lang w:val="uk-UA"/>
        </w:rPr>
        <w:t xml:space="preserve"> </w:t>
      </w:r>
      <w:r w:rsidR="00405BCD">
        <w:rPr>
          <w:lang w:val="uk-UA"/>
        </w:rPr>
        <w:t>1 ст. 25 Кримінальних кодексів Австрії та Ліхтенштейну).</w:t>
      </w:r>
    </w:p>
    <w:p w14:paraId="04CC1E24"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72</w:t>
      </w:r>
      <w:r w:rsidRPr="007F2D98">
        <w:fldChar w:fldCharType="end"/>
      </w:r>
      <w:r w:rsidRPr="004F73C5">
        <w:rPr>
          <w:lang w:val="ru-RU"/>
        </w:rPr>
        <w:t>.</w:t>
      </w:r>
      <w:r w:rsidRPr="007F2D98">
        <w:t>  </w:t>
      </w:r>
      <w:r w:rsidR="00EF2C8C">
        <w:rPr>
          <w:lang w:val="uk-UA"/>
        </w:rPr>
        <w:t>Стосовно</w:t>
      </w:r>
      <w:r w:rsidR="00405BCD">
        <w:rPr>
          <w:lang w:val="uk-UA"/>
        </w:rPr>
        <w:t xml:space="preserve"> дії в час</w:t>
      </w:r>
      <w:r w:rsidR="00AF2F44">
        <w:rPr>
          <w:lang w:val="uk-UA"/>
        </w:rPr>
        <w:t>і</w:t>
      </w:r>
      <w:r w:rsidR="00405BCD">
        <w:rPr>
          <w:lang w:val="uk-UA"/>
        </w:rPr>
        <w:t xml:space="preserve"> </w:t>
      </w:r>
      <w:r w:rsidR="00EF2C8C">
        <w:rPr>
          <w:lang w:val="uk-UA"/>
        </w:rPr>
        <w:t xml:space="preserve">положень щодо запобіжного тримання під вартою, слід зазначити, що відповідно до формулювання цих положень у деяких державах, що розглядаються, вони можуть застосовуватися ретроспективно. Отож, відповідно до ст. 200 Кримінального кодексу Італії рішення щодо запобіжних заходів повинне </w:t>
      </w:r>
      <w:r w:rsidR="00AF2F44">
        <w:rPr>
          <w:lang w:val="uk-UA"/>
        </w:rPr>
        <w:t>ґрунтуватися</w:t>
      </w:r>
      <w:r w:rsidR="00EF2C8C">
        <w:rPr>
          <w:lang w:val="uk-UA"/>
        </w:rPr>
        <w:t xml:space="preserve"> на законі, чинному на момент виконання такого рішення, а відповідно до ч.3 ст.2 Кримінального кодексу Словаччини, ці рішення </w:t>
      </w:r>
      <w:r w:rsidR="008C635E">
        <w:rPr>
          <w:lang w:val="uk-UA"/>
        </w:rPr>
        <w:t>мають</w:t>
      </w:r>
      <w:r w:rsidR="00EF2C8C">
        <w:rPr>
          <w:lang w:val="uk-UA"/>
        </w:rPr>
        <w:t xml:space="preserve"> </w:t>
      </w:r>
      <w:r w:rsidR="00AF2F44">
        <w:rPr>
          <w:lang w:val="uk-UA"/>
        </w:rPr>
        <w:t>ґрунтуватися</w:t>
      </w:r>
      <w:r w:rsidR="00EF2C8C">
        <w:rPr>
          <w:lang w:val="uk-UA"/>
        </w:rPr>
        <w:t xml:space="preserve"> на законі, чинному на момент ухвалення рішення про призначення запобіжного заходу. Згідно з ч.1 ст. 4 Кримінального кодексу Данії питання про те, чи за вчинення злочину можн</w:t>
      </w:r>
      <w:r w:rsidR="00AF2F44">
        <w:rPr>
          <w:lang w:val="uk-UA"/>
        </w:rPr>
        <w:t>а призначити покарання у виді</w:t>
      </w:r>
      <w:r w:rsidR="00EF2C8C">
        <w:rPr>
          <w:lang w:val="uk-UA"/>
        </w:rPr>
        <w:t xml:space="preserve"> запобіжного тримання під вартою, вирішується шляхом застосування закону, чинного на момент ухвалення вироку у кримінальній справі. Подібним чином, Кримінальний кодекс Сан-</w:t>
      </w:r>
      <w:proofErr w:type="spellStart"/>
      <w:r w:rsidR="00EF2C8C">
        <w:rPr>
          <w:lang w:val="uk-UA"/>
        </w:rPr>
        <w:t>Маріно</w:t>
      </w:r>
      <w:proofErr w:type="spellEnd"/>
      <w:r w:rsidR="00EF2C8C">
        <w:rPr>
          <w:lang w:val="uk-UA"/>
        </w:rPr>
        <w:t xml:space="preserve"> </w:t>
      </w:r>
      <w:r w:rsidR="00C97543">
        <w:rPr>
          <w:lang w:val="uk-UA"/>
        </w:rPr>
        <w:t xml:space="preserve">не забороняє зворотне застосування запобіжних заходів. На відміну від цього, ретроспективне застосування, видається, заборонене щодо запобіжного тримання під вартою відповідно до ч.1 ст. 23 і </w:t>
      </w:r>
      <w:proofErr w:type="spellStart"/>
      <w:r w:rsidR="00C97543">
        <w:rPr>
          <w:lang w:val="uk-UA"/>
        </w:rPr>
        <w:t>наст</w:t>
      </w:r>
      <w:proofErr w:type="spellEnd"/>
      <w:r w:rsidR="00C97543">
        <w:rPr>
          <w:lang w:val="uk-UA"/>
        </w:rPr>
        <w:t>. Кримінальних кодексів Австрії та Ліхтенштейну, а також відповідно до швейцарського права.</w:t>
      </w:r>
    </w:p>
    <w:p w14:paraId="25AD0D64" w14:textId="77777777" w:rsidR="00AE3190" w:rsidRDefault="00626538" w:rsidP="00A5280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73</w:t>
      </w:r>
      <w:r w:rsidRPr="007F2D98">
        <w:fldChar w:fldCharType="end"/>
      </w:r>
      <w:r w:rsidRPr="004F73C5">
        <w:rPr>
          <w:lang w:val="ru-RU"/>
        </w:rPr>
        <w:t>.</w:t>
      </w:r>
      <w:r w:rsidRPr="007F2D98">
        <w:t>  </w:t>
      </w:r>
      <w:r w:rsidR="00C97543">
        <w:rPr>
          <w:lang w:val="uk-UA"/>
        </w:rPr>
        <w:t>У багатьох інших державах-учасницях Конвенції немає системи запобіжного тримання під вартою, а с</w:t>
      </w:r>
      <w:r w:rsidR="00AF2F44">
        <w:rPr>
          <w:lang w:val="uk-UA"/>
        </w:rPr>
        <w:t>успільна небезпечність правопорушників</w:t>
      </w:r>
      <w:r w:rsidR="00C97543">
        <w:rPr>
          <w:lang w:val="uk-UA"/>
        </w:rPr>
        <w:t xml:space="preserve"> бе</w:t>
      </w:r>
      <w:r w:rsidR="00AF2F44">
        <w:rPr>
          <w:lang w:val="uk-UA"/>
        </w:rPr>
        <w:t>реться до уваги при признач</w:t>
      </w:r>
      <w:r w:rsidR="00C97543">
        <w:rPr>
          <w:lang w:val="uk-UA"/>
        </w:rPr>
        <w:t xml:space="preserve">енні та виконанні вироку. З одного боку, строк позбавлення волі </w:t>
      </w:r>
      <w:r w:rsidR="00AF2F44">
        <w:rPr>
          <w:lang w:val="uk-UA"/>
        </w:rPr>
        <w:t>збільшується</w:t>
      </w:r>
      <w:r w:rsidR="00C97543">
        <w:rPr>
          <w:lang w:val="uk-UA"/>
        </w:rPr>
        <w:t xml:space="preserve"> у разі с</w:t>
      </w:r>
      <w:r w:rsidR="00AF2F44">
        <w:rPr>
          <w:lang w:val="uk-UA"/>
        </w:rPr>
        <w:t>успільної небезпечності правопорушника</w:t>
      </w:r>
      <w:r w:rsidR="00C97543">
        <w:rPr>
          <w:lang w:val="uk-UA"/>
        </w:rPr>
        <w:t>, зокрема у випадках рецидиву. З огляду на це слід зазначити, що</w:t>
      </w:r>
      <w:r w:rsidR="00AF2F44">
        <w:rPr>
          <w:lang w:val="uk-UA"/>
        </w:rPr>
        <w:t>,</w:t>
      </w:r>
      <w:r w:rsidR="00C97543">
        <w:rPr>
          <w:lang w:val="uk-UA"/>
        </w:rPr>
        <w:t xml:space="preserve"> </w:t>
      </w:r>
      <w:r w:rsidR="002E3A4C">
        <w:rPr>
          <w:lang w:val="uk-UA"/>
        </w:rPr>
        <w:t xml:space="preserve">на відміну від </w:t>
      </w:r>
      <w:r w:rsidR="002E3A4C">
        <w:rPr>
          <w:lang w:val="uk-UA"/>
        </w:rPr>
        <w:lastRenderedPageBreak/>
        <w:t xml:space="preserve">судів у більшості держав−учасниць Конвенції, </w:t>
      </w:r>
      <w:r w:rsidR="00AF2F44">
        <w:rPr>
          <w:lang w:val="uk-UA"/>
        </w:rPr>
        <w:t>суди, що призначають покарання,</w:t>
      </w:r>
      <w:r w:rsidR="002E3A4C">
        <w:rPr>
          <w:lang w:val="uk-UA"/>
        </w:rPr>
        <w:t xml:space="preserve"> у Сполученому Королівстві чітко розмежовують каральну та запобіжну частини </w:t>
      </w:r>
      <w:r w:rsidR="00AF2F44">
        <w:rPr>
          <w:lang w:val="uk-UA"/>
        </w:rPr>
        <w:t>покарання у виді</w:t>
      </w:r>
      <w:r w:rsidR="002E3A4C">
        <w:rPr>
          <w:lang w:val="uk-UA"/>
        </w:rPr>
        <w:t xml:space="preserve"> довічного позбавлення волі. Каральний чи тарифний строк фіксується для відображення покарання правопорушника. </w:t>
      </w:r>
      <w:r w:rsidR="00AF2F44">
        <w:rPr>
          <w:lang w:val="uk-UA"/>
        </w:rPr>
        <w:t>Коли каральну</w:t>
      </w:r>
      <w:r w:rsidR="002E3A4C">
        <w:rPr>
          <w:lang w:val="uk-UA"/>
        </w:rPr>
        <w:t xml:space="preserve"> частину </w:t>
      </w:r>
      <w:r w:rsidR="00AF2F44">
        <w:rPr>
          <w:lang w:val="uk-UA"/>
        </w:rPr>
        <w:t>покарання</w:t>
      </w:r>
      <w:r w:rsidR="002E3A4C">
        <w:rPr>
          <w:lang w:val="uk-UA"/>
        </w:rPr>
        <w:t xml:space="preserve"> відбуто, вважається, що </w:t>
      </w:r>
      <w:r w:rsidR="00DC17A9">
        <w:rPr>
          <w:lang w:val="uk-UA"/>
        </w:rPr>
        <w:t>ув</w:t>
      </w:r>
      <w:r w:rsidR="00F458B4">
        <w:rPr>
          <w:lang w:val="uk-UA"/>
        </w:rPr>
        <w:t>’</w:t>
      </w:r>
      <w:r w:rsidR="00DC17A9">
        <w:rPr>
          <w:lang w:val="uk-UA"/>
        </w:rPr>
        <w:t>язнений</w:t>
      </w:r>
      <w:r w:rsidR="002E3A4C">
        <w:rPr>
          <w:lang w:val="uk-UA"/>
        </w:rPr>
        <w:t xml:space="preserve"> тримається під вартою з відбуттям запобіжної частини свого </w:t>
      </w:r>
      <w:r w:rsidR="00AF2F44">
        <w:rPr>
          <w:lang w:val="uk-UA"/>
        </w:rPr>
        <w:t>покарання</w:t>
      </w:r>
      <w:r w:rsidR="002E3A4C">
        <w:rPr>
          <w:lang w:val="uk-UA"/>
        </w:rPr>
        <w:t xml:space="preserve">, і він може бути звільнений з випробуванням, якщо він не становить загрози для суспільства (див., з-поміж інших, ст. 269 та 277 Закону </w:t>
      </w:r>
      <w:r w:rsidR="00DC17A9">
        <w:rPr>
          <w:lang w:val="uk-UA"/>
        </w:rPr>
        <w:t>«П</w:t>
      </w:r>
      <w:r w:rsidR="002E3A4C">
        <w:rPr>
          <w:lang w:val="uk-UA"/>
        </w:rPr>
        <w:t>ро кримінальне судочинство</w:t>
      </w:r>
      <w:r w:rsidR="00DC17A9">
        <w:rPr>
          <w:lang w:val="uk-UA"/>
        </w:rPr>
        <w:t>»</w:t>
      </w:r>
      <w:r w:rsidR="002E3A4C">
        <w:rPr>
          <w:lang w:val="uk-UA"/>
        </w:rPr>
        <w:t xml:space="preserve"> 2003 року та ст. 28 </w:t>
      </w:r>
      <w:r w:rsidR="00DC17A9">
        <w:rPr>
          <w:lang w:val="uk-UA"/>
        </w:rPr>
        <w:t>Закону «Про покарання» 1997 року</w:t>
      </w:r>
      <w:r w:rsidR="002E3A4C">
        <w:rPr>
          <w:lang w:val="uk-UA"/>
        </w:rPr>
        <w:t xml:space="preserve">). З іншого боку, небезпечність правопорушника загалом впливає як на умови тримання під вартою, так і на можливість </w:t>
      </w:r>
      <w:r w:rsidR="005E19E2">
        <w:rPr>
          <w:lang w:val="uk-UA"/>
        </w:rPr>
        <w:t xml:space="preserve">отримати </w:t>
      </w:r>
      <w:r w:rsidR="00DC17A9">
        <w:rPr>
          <w:lang w:val="uk-UA"/>
        </w:rPr>
        <w:t>зменшення строку покарання</w:t>
      </w:r>
      <w:r w:rsidR="002E3A4C">
        <w:rPr>
          <w:lang w:val="uk-UA"/>
        </w:rPr>
        <w:t xml:space="preserve"> чи </w:t>
      </w:r>
      <w:r w:rsidR="005E19E2">
        <w:rPr>
          <w:lang w:val="uk-UA"/>
        </w:rPr>
        <w:t>звільнення з випробуванням.</w:t>
      </w:r>
    </w:p>
    <w:p w14:paraId="7AE785A6" w14:textId="77777777" w:rsidR="00A52803" w:rsidRPr="004F73C5" w:rsidRDefault="00A52803" w:rsidP="00A52803">
      <w:pPr>
        <w:pStyle w:val="JuH1"/>
        <w:rPr>
          <w:lang w:val="ru-RU"/>
        </w:rPr>
      </w:pPr>
      <w:r w:rsidRPr="004F73C5">
        <w:rPr>
          <w:lang w:val="ru-RU"/>
        </w:rPr>
        <w:t>2.</w:t>
      </w:r>
      <w:r w:rsidRPr="007F2D98">
        <w:t>  </w:t>
      </w:r>
      <w:r w:rsidR="005E19E2">
        <w:rPr>
          <w:lang w:val="uk-UA"/>
        </w:rPr>
        <w:t xml:space="preserve">Різниця між покараннями </w:t>
      </w:r>
      <w:r w:rsidR="00DC17A9">
        <w:rPr>
          <w:lang w:val="uk-UA"/>
        </w:rPr>
        <w:t>і</w:t>
      </w:r>
      <w:r w:rsidR="005E19E2">
        <w:rPr>
          <w:lang w:val="uk-UA"/>
        </w:rPr>
        <w:t xml:space="preserve"> запо</w:t>
      </w:r>
      <w:r w:rsidR="00DC17A9">
        <w:rPr>
          <w:lang w:val="uk-UA"/>
        </w:rPr>
        <w:t>біжними заходами та їх наслідки</w:t>
      </w:r>
    </w:p>
    <w:p w14:paraId="1EFF26B8" w14:textId="77777777" w:rsidR="00AE3190" w:rsidRDefault="00626538" w:rsidP="00A52803">
      <w:pPr>
        <w:pStyle w:val="JuPara"/>
        <w:rPr>
          <w:lang w:val="uk-UA"/>
        </w:rPr>
      </w:pPr>
      <w:r w:rsidRPr="007F2D98">
        <w:fldChar w:fldCharType="begin"/>
      </w:r>
      <w:r w:rsidRPr="007B5E2B">
        <w:rPr>
          <w:lang w:val="ru-RU"/>
        </w:rPr>
        <w:instrText xml:space="preserve"> </w:instrText>
      </w:r>
      <w:r w:rsidRPr="007F2D98">
        <w:instrText>SEQ</w:instrText>
      </w:r>
      <w:r w:rsidRPr="007B5E2B">
        <w:rPr>
          <w:lang w:val="ru-RU"/>
        </w:rPr>
        <w:instrText xml:space="preserve"> </w:instrText>
      </w:r>
      <w:r w:rsidRPr="007F2D98">
        <w:instrText>level</w:instrText>
      </w:r>
      <w:r w:rsidRPr="007B5E2B">
        <w:rPr>
          <w:lang w:val="ru-RU"/>
        </w:rPr>
        <w:instrText>0 \*</w:instrText>
      </w:r>
      <w:r w:rsidRPr="007F2D98">
        <w:instrText>arabic</w:instrText>
      </w:r>
      <w:r w:rsidRPr="007B5E2B">
        <w:rPr>
          <w:lang w:val="ru-RU"/>
        </w:rPr>
        <w:instrText xml:space="preserve"> </w:instrText>
      </w:r>
      <w:r w:rsidRPr="007F2D98">
        <w:fldChar w:fldCharType="separate"/>
      </w:r>
      <w:r w:rsidR="004F73C5" w:rsidRPr="007B5E2B">
        <w:rPr>
          <w:noProof/>
          <w:lang w:val="ru-RU"/>
        </w:rPr>
        <w:t>74</w:t>
      </w:r>
      <w:r w:rsidRPr="007F2D98">
        <w:fldChar w:fldCharType="end"/>
      </w:r>
      <w:r w:rsidRPr="007B5E2B">
        <w:rPr>
          <w:lang w:val="ru-RU"/>
        </w:rPr>
        <w:t>.</w:t>
      </w:r>
      <w:r w:rsidRPr="007F2D98">
        <w:t>  </w:t>
      </w:r>
      <w:r w:rsidR="00A43AA0">
        <w:rPr>
          <w:lang w:val="uk-UA"/>
        </w:rPr>
        <w:t xml:space="preserve">Стосовно різниці між покараннями та запобіжними заходами у державах-учасницях Конвенції, а також наслідками, що випливають з кваліфікації санкції, що розглядається, слід зазначити, що один і той самий тип заходу може бути кваліфікований як додаткове покарання у одній державі і як запобіжний захід – у іншій державі. Таким чином, нагляд за поведінкою </w:t>
      </w:r>
      <w:r w:rsidR="00DC17A9">
        <w:rPr>
          <w:lang w:val="uk-UA"/>
        </w:rPr>
        <w:t>особи</w:t>
      </w:r>
      <w:r w:rsidR="00A43AA0">
        <w:rPr>
          <w:lang w:val="uk-UA"/>
        </w:rPr>
        <w:t xml:space="preserve"> після звільнення, наприклад, є додатковим покаранням відповідно до </w:t>
      </w:r>
      <w:proofErr w:type="spellStart"/>
      <w:r w:rsidR="00A43AA0">
        <w:rPr>
          <w:lang w:val="uk-UA"/>
        </w:rPr>
        <w:t>ст</w:t>
      </w:r>
      <w:r w:rsidR="008C635E">
        <w:rPr>
          <w:lang w:val="uk-UA"/>
        </w:rPr>
        <w:t>аттей</w:t>
      </w:r>
      <w:proofErr w:type="spellEnd"/>
      <w:r w:rsidR="00A43AA0">
        <w:rPr>
          <w:lang w:val="uk-UA"/>
        </w:rPr>
        <w:t xml:space="preserve"> 131-36-1 і </w:t>
      </w:r>
      <w:proofErr w:type="spellStart"/>
      <w:r w:rsidR="00A43AA0">
        <w:rPr>
          <w:lang w:val="uk-UA"/>
        </w:rPr>
        <w:t>наст</w:t>
      </w:r>
      <w:proofErr w:type="spellEnd"/>
      <w:r w:rsidR="00A43AA0">
        <w:rPr>
          <w:lang w:val="uk-UA"/>
        </w:rPr>
        <w:t>. Кримінального кодексу Франції та запобіжним заходом згідно зі ст</w:t>
      </w:r>
      <w:r w:rsidR="008C635E">
        <w:rPr>
          <w:lang w:val="uk-UA"/>
        </w:rPr>
        <w:t>аттями</w:t>
      </w:r>
      <w:r w:rsidR="00A43AA0">
        <w:rPr>
          <w:lang w:val="uk-UA"/>
        </w:rPr>
        <w:t xml:space="preserve"> 215 та 228 Кримінального кодексу Італії.</w:t>
      </w:r>
    </w:p>
    <w:p w14:paraId="3D7D2C99" w14:textId="77777777" w:rsidR="00AE3190" w:rsidRDefault="00626538" w:rsidP="00A52803">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75</w:t>
      </w:r>
      <w:r w:rsidRPr="007F2D98">
        <w:fldChar w:fldCharType="end"/>
      </w:r>
      <w:r w:rsidRPr="00AE3190">
        <w:rPr>
          <w:lang w:val="uk-UA"/>
        </w:rPr>
        <w:t>.</w:t>
      </w:r>
      <w:r w:rsidRPr="007F2D98">
        <w:t>  </w:t>
      </w:r>
      <w:r w:rsidR="00A43AA0">
        <w:rPr>
          <w:lang w:val="uk-UA"/>
        </w:rPr>
        <w:t xml:space="preserve">Більше того, Закон «Про запобіжне тримання під вартою після відбуття покарання та </w:t>
      </w:r>
      <w:r w:rsidR="00DC17A9">
        <w:rPr>
          <w:lang w:val="uk-UA"/>
        </w:rPr>
        <w:t>пом</w:t>
      </w:r>
      <w:r w:rsidR="00F458B4">
        <w:rPr>
          <w:lang w:val="uk-UA"/>
        </w:rPr>
        <w:t>’</w:t>
      </w:r>
      <w:r w:rsidR="00DC17A9">
        <w:rPr>
          <w:lang w:val="uk-UA"/>
        </w:rPr>
        <w:t>якшення</w:t>
      </w:r>
      <w:r w:rsidR="00A43AA0">
        <w:rPr>
          <w:lang w:val="uk-UA"/>
        </w:rPr>
        <w:t xml:space="preserve"> кримінальної відповідальності через </w:t>
      </w:r>
      <w:r w:rsidR="00DC17A9">
        <w:rPr>
          <w:lang w:val="uk-UA"/>
        </w:rPr>
        <w:t>психічні порушення</w:t>
      </w:r>
      <w:r w:rsidR="00A4589D">
        <w:rPr>
          <w:lang w:val="uk-UA"/>
        </w:rPr>
        <w:t xml:space="preserve">» </w:t>
      </w:r>
      <w:r w:rsidR="00A4589D" w:rsidRPr="00AE3190">
        <w:rPr>
          <w:lang w:val="uk-UA"/>
        </w:rPr>
        <w:t>(</w:t>
      </w:r>
      <w:proofErr w:type="spellStart"/>
      <w:r w:rsidR="00A4589D" w:rsidRPr="007F2D98">
        <w:rPr>
          <w:i/>
        </w:rPr>
        <w:t>Loi</w:t>
      </w:r>
      <w:proofErr w:type="spellEnd"/>
      <w:r w:rsidR="00A4589D" w:rsidRPr="00AE3190">
        <w:rPr>
          <w:i/>
          <w:lang w:val="uk-UA"/>
        </w:rPr>
        <w:t xml:space="preserve"> </w:t>
      </w:r>
      <w:r w:rsidR="00A4589D" w:rsidRPr="007F2D98">
        <w:rPr>
          <w:i/>
        </w:rPr>
        <w:t>relative</w:t>
      </w:r>
      <w:r w:rsidR="00A4589D" w:rsidRPr="00AE3190">
        <w:rPr>
          <w:i/>
          <w:lang w:val="uk-UA"/>
        </w:rPr>
        <w:t xml:space="preserve"> à </w:t>
      </w:r>
      <w:r w:rsidR="00A4589D" w:rsidRPr="007F2D98">
        <w:rPr>
          <w:i/>
        </w:rPr>
        <w:t>la</w:t>
      </w:r>
      <w:r w:rsidR="00A4589D" w:rsidRPr="00AE3190">
        <w:rPr>
          <w:i/>
          <w:lang w:val="uk-UA"/>
        </w:rPr>
        <w:t xml:space="preserve"> </w:t>
      </w:r>
      <w:r w:rsidR="00A4589D" w:rsidRPr="007F2D98">
        <w:rPr>
          <w:i/>
        </w:rPr>
        <w:t>r</w:t>
      </w:r>
      <w:r w:rsidR="00A4589D" w:rsidRPr="00AE3190">
        <w:rPr>
          <w:i/>
          <w:lang w:val="uk-UA"/>
        </w:rPr>
        <w:t>é</w:t>
      </w:r>
      <w:proofErr w:type="spellStart"/>
      <w:r w:rsidR="00A4589D" w:rsidRPr="007F2D98">
        <w:rPr>
          <w:i/>
        </w:rPr>
        <w:t>tention</w:t>
      </w:r>
      <w:proofErr w:type="spellEnd"/>
      <w:r w:rsidR="00A4589D" w:rsidRPr="00AE3190">
        <w:rPr>
          <w:i/>
          <w:lang w:val="uk-UA"/>
        </w:rPr>
        <w:t xml:space="preserve"> </w:t>
      </w:r>
      <w:r w:rsidR="00A4589D" w:rsidRPr="007F2D98">
        <w:rPr>
          <w:i/>
        </w:rPr>
        <w:t>de</w:t>
      </w:r>
      <w:r w:rsidR="00A4589D" w:rsidRPr="00AE3190">
        <w:rPr>
          <w:i/>
          <w:lang w:val="uk-UA"/>
        </w:rPr>
        <w:t xml:space="preserve"> </w:t>
      </w:r>
      <w:r w:rsidR="00A4589D" w:rsidRPr="007F2D98">
        <w:rPr>
          <w:i/>
        </w:rPr>
        <w:t>s</w:t>
      </w:r>
      <w:r w:rsidR="00A4589D" w:rsidRPr="00AE3190">
        <w:rPr>
          <w:i/>
          <w:lang w:val="uk-UA"/>
        </w:rPr>
        <w:t>û</w:t>
      </w:r>
      <w:r w:rsidR="00A4589D" w:rsidRPr="007F2D98">
        <w:rPr>
          <w:i/>
        </w:rPr>
        <w:t>ret</w:t>
      </w:r>
      <w:r w:rsidR="00A4589D" w:rsidRPr="00AE3190">
        <w:rPr>
          <w:i/>
          <w:lang w:val="uk-UA"/>
        </w:rPr>
        <w:t xml:space="preserve">é </w:t>
      </w:r>
      <w:r w:rsidR="00A4589D" w:rsidRPr="007F2D98">
        <w:rPr>
          <w:i/>
        </w:rPr>
        <w:t>et</w:t>
      </w:r>
      <w:r w:rsidR="00A4589D" w:rsidRPr="00AE3190">
        <w:rPr>
          <w:i/>
          <w:lang w:val="uk-UA"/>
        </w:rPr>
        <w:t xml:space="preserve"> à </w:t>
      </w:r>
      <w:r w:rsidR="00A4589D" w:rsidRPr="007F2D98">
        <w:rPr>
          <w:i/>
        </w:rPr>
        <w:t>la</w:t>
      </w:r>
      <w:r w:rsidR="00A4589D" w:rsidRPr="00AE3190">
        <w:rPr>
          <w:i/>
          <w:lang w:val="uk-UA"/>
        </w:rPr>
        <w:t xml:space="preserve"> </w:t>
      </w:r>
      <w:r w:rsidR="00A4589D" w:rsidRPr="007F2D98">
        <w:rPr>
          <w:i/>
        </w:rPr>
        <w:t>d</w:t>
      </w:r>
      <w:r w:rsidR="00A4589D" w:rsidRPr="00AE3190">
        <w:rPr>
          <w:i/>
          <w:lang w:val="uk-UA"/>
        </w:rPr>
        <w:t>é</w:t>
      </w:r>
      <w:proofErr w:type="spellStart"/>
      <w:r w:rsidR="00A4589D" w:rsidRPr="007F2D98">
        <w:rPr>
          <w:i/>
        </w:rPr>
        <w:t>claration</w:t>
      </w:r>
      <w:proofErr w:type="spellEnd"/>
      <w:r w:rsidR="00A4589D" w:rsidRPr="00AE3190">
        <w:rPr>
          <w:i/>
          <w:lang w:val="uk-UA"/>
        </w:rPr>
        <w:t xml:space="preserve"> </w:t>
      </w:r>
      <w:r w:rsidR="00A4589D" w:rsidRPr="007F2D98">
        <w:rPr>
          <w:i/>
        </w:rPr>
        <w:t>d</w:t>
      </w:r>
      <w:r w:rsidR="00F458B4">
        <w:rPr>
          <w:i/>
          <w:lang w:val="uk-UA"/>
        </w:rPr>
        <w:t>’</w:t>
      </w:r>
      <w:proofErr w:type="spellStart"/>
      <w:r w:rsidR="00A4589D" w:rsidRPr="007F2D98">
        <w:rPr>
          <w:i/>
        </w:rPr>
        <w:t>irresponsabilit</w:t>
      </w:r>
      <w:proofErr w:type="spellEnd"/>
      <w:r w:rsidR="00A4589D" w:rsidRPr="00AE3190">
        <w:rPr>
          <w:i/>
          <w:lang w:val="uk-UA"/>
        </w:rPr>
        <w:t xml:space="preserve">é </w:t>
      </w:r>
      <w:r w:rsidR="00A4589D" w:rsidRPr="007F2D98">
        <w:rPr>
          <w:i/>
        </w:rPr>
        <w:t>p</w:t>
      </w:r>
      <w:r w:rsidR="00A4589D" w:rsidRPr="00AE3190">
        <w:rPr>
          <w:i/>
          <w:lang w:val="uk-UA"/>
        </w:rPr>
        <w:t>é</w:t>
      </w:r>
      <w:proofErr w:type="spellStart"/>
      <w:r w:rsidR="00A4589D" w:rsidRPr="007F2D98">
        <w:rPr>
          <w:i/>
        </w:rPr>
        <w:t>nale</w:t>
      </w:r>
      <w:proofErr w:type="spellEnd"/>
      <w:r w:rsidR="00A4589D" w:rsidRPr="00AE3190">
        <w:rPr>
          <w:i/>
          <w:lang w:val="uk-UA"/>
        </w:rPr>
        <w:t xml:space="preserve"> </w:t>
      </w:r>
      <w:r w:rsidR="00A4589D" w:rsidRPr="007F2D98">
        <w:rPr>
          <w:i/>
        </w:rPr>
        <w:t>pour</w:t>
      </w:r>
      <w:r w:rsidR="00A4589D" w:rsidRPr="00AE3190">
        <w:rPr>
          <w:i/>
          <w:lang w:val="uk-UA"/>
        </w:rPr>
        <w:t xml:space="preserve"> </w:t>
      </w:r>
      <w:r w:rsidR="00A4589D" w:rsidRPr="007F2D98">
        <w:rPr>
          <w:i/>
        </w:rPr>
        <w:t>cause</w:t>
      </w:r>
      <w:r w:rsidR="00A4589D" w:rsidRPr="00AE3190">
        <w:rPr>
          <w:i/>
          <w:lang w:val="uk-UA"/>
        </w:rPr>
        <w:t xml:space="preserve"> </w:t>
      </w:r>
      <w:r w:rsidR="00A4589D" w:rsidRPr="007F2D98">
        <w:rPr>
          <w:i/>
        </w:rPr>
        <w:t>de</w:t>
      </w:r>
      <w:r w:rsidR="00A4589D" w:rsidRPr="00AE3190">
        <w:rPr>
          <w:i/>
          <w:lang w:val="uk-UA"/>
        </w:rPr>
        <w:t xml:space="preserve"> </w:t>
      </w:r>
      <w:r w:rsidR="00A4589D" w:rsidRPr="007F2D98">
        <w:rPr>
          <w:i/>
        </w:rPr>
        <w:t>trouble</w:t>
      </w:r>
      <w:r w:rsidR="00A4589D" w:rsidRPr="00AE3190">
        <w:rPr>
          <w:i/>
          <w:lang w:val="uk-UA"/>
        </w:rPr>
        <w:t xml:space="preserve"> </w:t>
      </w:r>
      <w:r w:rsidR="00A4589D" w:rsidRPr="007F2D98">
        <w:rPr>
          <w:i/>
        </w:rPr>
        <w:t>mental</w:t>
      </w:r>
      <w:r w:rsidR="00A4589D" w:rsidRPr="00AE3190">
        <w:rPr>
          <w:lang w:val="uk-UA"/>
        </w:rPr>
        <w:t>)</w:t>
      </w:r>
      <w:r w:rsidR="00A4589D">
        <w:rPr>
          <w:lang w:val="uk-UA"/>
        </w:rPr>
        <w:t xml:space="preserve"> запровадив запобіжне тримання під вартою у французьке право.</w:t>
      </w:r>
      <w:r w:rsidR="00AE3190">
        <w:rPr>
          <w:lang w:val="uk-UA"/>
        </w:rPr>
        <w:t xml:space="preserve"> </w:t>
      </w:r>
      <w:r w:rsidR="00A4589D">
        <w:rPr>
          <w:lang w:val="uk-UA"/>
        </w:rPr>
        <w:t xml:space="preserve">Відповідно до ст. 706-53-13 Кримінально-процесуального кодексу Франції цей захід може бути застосовано щодо особливо небезпечних </w:t>
      </w:r>
      <w:r w:rsidR="00DC17A9">
        <w:rPr>
          <w:lang w:val="uk-UA"/>
        </w:rPr>
        <w:t>правопорушників</w:t>
      </w:r>
      <w:r w:rsidR="00A4589D">
        <w:rPr>
          <w:lang w:val="uk-UA"/>
        </w:rPr>
        <w:t>, які створюють високий ризик рецидивізму, оскільки потерпають від серйозного розладу особистості. Конституційна рада Франції у своєму рішенні від 21 лютого 2008 року (№</w:t>
      </w:r>
      <w:r w:rsidR="00A4589D" w:rsidRPr="007F2D98">
        <w:t> </w:t>
      </w:r>
      <w:r w:rsidR="00A4589D" w:rsidRPr="004F73C5">
        <w:rPr>
          <w:lang w:val="uk-UA"/>
        </w:rPr>
        <w:t xml:space="preserve">2008-562 </w:t>
      </w:r>
      <w:r w:rsidR="00A4589D" w:rsidRPr="007F2D98">
        <w:t>DC</w:t>
      </w:r>
      <w:r w:rsidR="00A4589D" w:rsidRPr="004F73C5">
        <w:rPr>
          <w:lang w:val="uk-UA"/>
        </w:rPr>
        <w:t xml:space="preserve">, </w:t>
      </w:r>
      <w:r w:rsidR="00A4589D" w:rsidRPr="007F2D98">
        <w:t>Official</w:t>
      </w:r>
      <w:r w:rsidR="00A4589D" w:rsidRPr="004F73C5">
        <w:rPr>
          <w:lang w:val="uk-UA"/>
        </w:rPr>
        <w:t xml:space="preserve"> </w:t>
      </w:r>
      <w:r w:rsidR="00A4589D" w:rsidRPr="007F2D98">
        <w:t>Gazette</w:t>
      </w:r>
      <w:r w:rsidR="00A4589D" w:rsidRPr="004F73C5">
        <w:rPr>
          <w:lang w:val="uk-UA"/>
        </w:rPr>
        <w:t xml:space="preserve"> (</w:t>
      </w:r>
      <w:r w:rsidR="00A4589D" w:rsidRPr="007F2D98">
        <w:rPr>
          <w:i/>
        </w:rPr>
        <w:t>Journal</w:t>
      </w:r>
      <w:r w:rsidR="00A4589D" w:rsidRPr="004F73C5">
        <w:rPr>
          <w:i/>
          <w:lang w:val="uk-UA"/>
        </w:rPr>
        <w:t xml:space="preserve"> </w:t>
      </w:r>
      <w:proofErr w:type="spellStart"/>
      <w:r w:rsidR="00A4589D" w:rsidRPr="007F2D98">
        <w:rPr>
          <w:i/>
        </w:rPr>
        <w:t>officiel</w:t>
      </w:r>
      <w:proofErr w:type="spellEnd"/>
      <w:r w:rsidR="00A4589D" w:rsidRPr="004F73C5">
        <w:rPr>
          <w:lang w:val="uk-UA"/>
        </w:rPr>
        <w:t xml:space="preserve">) </w:t>
      </w:r>
      <w:r w:rsidR="00A4589D">
        <w:rPr>
          <w:lang w:val="uk-UA"/>
        </w:rPr>
        <w:t>від</w:t>
      </w:r>
      <w:r w:rsidR="00A4589D" w:rsidRPr="004F73C5">
        <w:rPr>
          <w:lang w:val="uk-UA"/>
        </w:rPr>
        <w:t xml:space="preserve"> 26 </w:t>
      </w:r>
      <w:r w:rsidR="00A4589D">
        <w:rPr>
          <w:lang w:val="uk-UA"/>
        </w:rPr>
        <w:t>лютого</w:t>
      </w:r>
      <w:r w:rsidR="00A4589D" w:rsidRPr="004F73C5">
        <w:rPr>
          <w:lang w:val="uk-UA"/>
        </w:rPr>
        <w:t xml:space="preserve"> 2008</w:t>
      </w:r>
      <w:r w:rsidR="00A4589D">
        <w:rPr>
          <w:lang w:val="uk-UA"/>
        </w:rPr>
        <w:t xml:space="preserve"> року</w:t>
      </w:r>
      <w:r w:rsidR="00A4589D" w:rsidRPr="004F73C5">
        <w:rPr>
          <w:lang w:val="uk-UA"/>
        </w:rPr>
        <w:t xml:space="preserve">, </w:t>
      </w:r>
      <w:r w:rsidR="00A4589D">
        <w:rPr>
          <w:lang w:val="uk-UA"/>
        </w:rPr>
        <w:t>с</w:t>
      </w:r>
      <w:r w:rsidR="00A4589D" w:rsidRPr="004F73C5">
        <w:rPr>
          <w:lang w:val="uk-UA"/>
        </w:rPr>
        <w:t>. 3272</w:t>
      </w:r>
      <w:r w:rsidR="00A4589D">
        <w:rPr>
          <w:lang w:val="uk-UA"/>
        </w:rPr>
        <w:t xml:space="preserve">) дійшла висновку, що таке запобіжне тримання під вартою, яке не </w:t>
      </w:r>
      <w:r w:rsidR="004152E0">
        <w:rPr>
          <w:lang w:val="uk-UA"/>
        </w:rPr>
        <w:t>ґрунтувалося</w:t>
      </w:r>
      <w:r w:rsidR="00A4589D">
        <w:rPr>
          <w:lang w:val="uk-UA"/>
        </w:rPr>
        <w:t xml:space="preserve"> на вині засудженої особи, а було спрямоване на запобігання вчиненн</w:t>
      </w:r>
      <w:r w:rsidR="004152E0">
        <w:rPr>
          <w:lang w:val="uk-UA"/>
        </w:rPr>
        <w:t>ю</w:t>
      </w:r>
      <w:r w:rsidR="00A4589D">
        <w:rPr>
          <w:lang w:val="uk-UA"/>
        </w:rPr>
        <w:t xml:space="preserve"> нових злочинів цією особою, не може бути кваліфіковане як покарання (§</w:t>
      </w:r>
      <w:r w:rsidR="008C635E">
        <w:rPr>
          <w:lang w:val="uk-UA"/>
        </w:rPr>
        <w:t xml:space="preserve"> </w:t>
      </w:r>
      <w:r w:rsidR="00A4589D">
        <w:rPr>
          <w:lang w:val="uk-UA"/>
        </w:rPr>
        <w:t xml:space="preserve">9 цього рішення). </w:t>
      </w:r>
      <w:r w:rsidR="003C2097">
        <w:rPr>
          <w:lang w:val="uk-UA"/>
        </w:rPr>
        <w:t>Таким чином, в цих межах</w:t>
      </w:r>
      <w:r w:rsidR="00A4589D">
        <w:rPr>
          <w:lang w:val="uk-UA"/>
        </w:rPr>
        <w:t xml:space="preserve"> вона дотримується такого ж погляду, як і Федеральний конституційний суд Німеччини</w:t>
      </w:r>
      <w:r w:rsidR="003C2097">
        <w:rPr>
          <w:lang w:val="uk-UA"/>
        </w:rPr>
        <w:t xml:space="preserve"> щодо запобіжного тримання під вартою відповідно до німецького права (див. §</w:t>
      </w:r>
      <w:r w:rsidR="00B35F02">
        <w:rPr>
          <w:lang w:val="uk-UA"/>
        </w:rPr>
        <w:t>§</w:t>
      </w:r>
      <w:r w:rsidR="003C2097">
        <w:rPr>
          <w:lang w:val="uk-UA"/>
        </w:rPr>
        <w:t xml:space="preserve"> 31-33 вище).</w:t>
      </w:r>
      <w:r w:rsidR="00A52803" w:rsidRPr="004F73C5">
        <w:rPr>
          <w:lang w:val="uk-UA"/>
        </w:rPr>
        <w:t xml:space="preserve"> </w:t>
      </w:r>
      <w:r w:rsidR="003C2097">
        <w:rPr>
          <w:lang w:val="uk-UA"/>
        </w:rPr>
        <w:t xml:space="preserve">Проте з огляду на його природу, </w:t>
      </w:r>
      <w:r w:rsidR="004152E0">
        <w:rPr>
          <w:lang w:val="uk-UA"/>
        </w:rPr>
        <w:t>пов</w:t>
      </w:r>
      <w:r w:rsidR="00F458B4">
        <w:rPr>
          <w:lang w:val="uk-UA"/>
        </w:rPr>
        <w:t>’</w:t>
      </w:r>
      <w:r w:rsidR="004152E0">
        <w:rPr>
          <w:lang w:val="uk-UA"/>
        </w:rPr>
        <w:t>язану</w:t>
      </w:r>
      <w:r w:rsidR="003C2097">
        <w:rPr>
          <w:lang w:val="uk-UA"/>
        </w:rPr>
        <w:t xml:space="preserve"> з </w:t>
      </w:r>
      <w:r w:rsidR="004152E0">
        <w:rPr>
          <w:lang w:val="uk-UA"/>
        </w:rPr>
        <w:t>ув</w:t>
      </w:r>
      <w:r w:rsidR="00F458B4">
        <w:rPr>
          <w:lang w:val="uk-UA"/>
        </w:rPr>
        <w:t>’</w:t>
      </w:r>
      <w:r w:rsidR="004152E0">
        <w:rPr>
          <w:lang w:val="uk-UA"/>
        </w:rPr>
        <w:t>язненням</w:t>
      </w:r>
      <w:r w:rsidR="003C2097">
        <w:rPr>
          <w:lang w:val="uk-UA"/>
        </w:rPr>
        <w:t>, час, протягом якого воно може здійснюватися, той факт, що воно необмежен</w:t>
      </w:r>
      <w:r w:rsidR="004152E0">
        <w:rPr>
          <w:lang w:val="uk-UA"/>
        </w:rPr>
        <w:t>о</w:t>
      </w:r>
      <w:r w:rsidR="003C2097">
        <w:rPr>
          <w:lang w:val="uk-UA"/>
        </w:rPr>
        <w:t xml:space="preserve"> поновлюється та той факт, що воно призначається після засудження судом, Конституційна рада Франції дійшла висновку, що запобіжне тримання під вартою після відбуття покарання, не може призначатися ретроспективно щодо осіб, які </w:t>
      </w:r>
      <w:r w:rsidR="00DA0549">
        <w:rPr>
          <w:lang w:val="uk-UA"/>
        </w:rPr>
        <w:t>засуджені за вчинення злочинів, вчинених до публікації цього закону (§ 10 цього рішення).</w:t>
      </w:r>
      <w:r w:rsidR="003C2097">
        <w:rPr>
          <w:lang w:val="uk-UA"/>
        </w:rPr>
        <w:t xml:space="preserve"> З огляду на це, в</w:t>
      </w:r>
      <w:r w:rsidR="004152E0">
        <w:rPr>
          <w:lang w:val="uk-UA"/>
        </w:rPr>
        <w:t>она</w:t>
      </w:r>
      <w:r w:rsidR="003C2097">
        <w:rPr>
          <w:lang w:val="uk-UA"/>
        </w:rPr>
        <w:t xml:space="preserve"> дійш</w:t>
      </w:r>
      <w:r w:rsidR="004152E0">
        <w:rPr>
          <w:lang w:val="uk-UA"/>
        </w:rPr>
        <w:t>ла</w:t>
      </w:r>
      <w:r w:rsidR="003C2097">
        <w:rPr>
          <w:lang w:val="uk-UA"/>
        </w:rPr>
        <w:t xml:space="preserve"> іншого висновку, ніж Федеральний конституційний суд Німеччини (див. §</w:t>
      </w:r>
      <w:r w:rsidR="00B35F02">
        <w:rPr>
          <w:lang w:val="uk-UA"/>
        </w:rPr>
        <w:t>§</w:t>
      </w:r>
      <w:r w:rsidR="003C2097">
        <w:rPr>
          <w:lang w:val="uk-UA"/>
        </w:rPr>
        <w:t xml:space="preserve"> 31-33 та 34-37 вище).</w:t>
      </w:r>
    </w:p>
    <w:p w14:paraId="0624B590" w14:textId="77777777" w:rsidR="00AE3190" w:rsidRDefault="0060115E" w:rsidP="0060115E">
      <w:pPr>
        <w:pStyle w:val="JuHA"/>
        <w:rPr>
          <w:lang w:val="uk-UA"/>
        </w:rPr>
      </w:pPr>
      <w:r>
        <w:lastRenderedPageBreak/>
        <w:t>C</w:t>
      </w:r>
      <w:r w:rsidRPr="004F73C5">
        <w:rPr>
          <w:lang w:val="ru-RU"/>
        </w:rPr>
        <w:t>.</w:t>
      </w:r>
      <w:r>
        <w:t> </w:t>
      </w:r>
      <w:r w:rsidR="00DA0549">
        <w:rPr>
          <w:lang w:val="uk-UA"/>
        </w:rPr>
        <w:t>Спостереження, зроблені органами міжнародного моніторингу щодо запобіжного тримання під вартою</w:t>
      </w:r>
    </w:p>
    <w:p w14:paraId="49560FD5" w14:textId="77777777" w:rsidR="00AE3190" w:rsidRDefault="0060115E" w:rsidP="0060115E">
      <w:pPr>
        <w:pStyle w:val="JuH1"/>
        <w:rPr>
          <w:lang w:val="uk-UA"/>
        </w:rPr>
      </w:pPr>
      <w:r w:rsidRPr="004F73C5">
        <w:rPr>
          <w:lang w:val="ru-RU"/>
        </w:rPr>
        <w:t>1.</w:t>
      </w:r>
      <w:r>
        <w:t>  </w:t>
      </w:r>
      <w:r w:rsidR="00750793">
        <w:rPr>
          <w:lang w:val="uk-UA"/>
        </w:rPr>
        <w:t>Комісар з прав людини Ради Європи</w:t>
      </w:r>
    </w:p>
    <w:p w14:paraId="05AA32E7" w14:textId="77777777" w:rsidR="0060115E" w:rsidRPr="00AE3190" w:rsidRDefault="00E50906" w:rsidP="00A52803">
      <w:pPr>
        <w:pStyle w:val="JuPara"/>
        <w:rPr>
          <w:lang w:val="ru-RU"/>
        </w:rPr>
      </w:pPr>
      <w:r w:rsidRPr="00C625FD">
        <w:fldChar w:fldCharType="begin"/>
      </w:r>
      <w:r w:rsidRPr="00AE3190">
        <w:rPr>
          <w:lang w:val="uk-UA"/>
        </w:rPr>
        <w:instrText xml:space="preserve"> </w:instrText>
      </w:r>
      <w:r w:rsidRPr="00C625FD">
        <w:instrText>SEQ</w:instrText>
      </w:r>
      <w:r w:rsidRPr="00AE3190">
        <w:rPr>
          <w:lang w:val="uk-UA"/>
        </w:rPr>
        <w:instrText xml:space="preserve"> </w:instrText>
      </w:r>
      <w:r w:rsidRPr="00C625FD">
        <w:instrText>level</w:instrText>
      </w:r>
      <w:r w:rsidRPr="00AE3190">
        <w:rPr>
          <w:lang w:val="uk-UA"/>
        </w:rPr>
        <w:instrText>0 \*</w:instrText>
      </w:r>
      <w:r w:rsidRPr="00C625FD">
        <w:instrText>arabic</w:instrText>
      </w:r>
      <w:r w:rsidRPr="00AE3190">
        <w:rPr>
          <w:lang w:val="uk-UA"/>
        </w:rPr>
        <w:instrText xml:space="preserve"> </w:instrText>
      </w:r>
      <w:r w:rsidRPr="00C625FD">
        <w:fldChar w:fldCharType="separate"/>
      </w:r>
      <w:r w:rsidR="004F73C5" w:rsidRPr="00AE3190">
        <w:rPr>
          <w:noProof/>
          <w:lang w:val="uk-UA"/>
        </w:rPr>
        <w:t>76</w:t>
      </w:r>
      <w:r w:rsidRPr="00C625FD">
        <w:fldChar w:fldCharType="end"/>
      </w:r>
      <w:r w:rsidRPr="00AE3190">
        <w:rPr>
          <w:lang w:val="uk-UA"/>
        </w:rPr>
        <w:t>.</w:t>
      </w:r>
      <w:r w:rsidRPr="00C625FD">
        <w:t>  </w:t>
      </w:r>
      <w:r w:rsidR="00091806">
        <w:rPr>
          <w:lang w:val="uk-UA"/>
        </w:rPr>
        <w:t xml:space="preserve">Комісар </w:t>
      </w:r>
      <w:r w:rsidR="00753339">
        <w:rPr>
          <w:lang w:val="uk-UA"/>
        </w:rPr>
        <w:t xml:space="preserve">Ради Європи </w:t>
      </w:r>
      <w:r w:rsidR="00091806">
        <w:rPr>
          <w:lang w:val="uk-UA"/>
        </w:rPr>
        <w:t xml:space="preserve">з прав людини пан Томас </w:t>
      </w:r>
      <w:proofErr w:type="spellStart"/>
      <w:r w:rsidR="00091806">
        <w:rPr>
          <w:lang w:val="uk-UA"/>
        </w:rPr>
        <w:t>Хамм</w:t>
      </w:r>
      <w:r w:rsidR="00753339">
        <w:rPr>
          <w:lang w:val="uk-UA"/>
        </w:rPr>
        <w:t>а</w:t>
      </w:r>
      <w:r w:rsidR="00603B12">
        <w:rPr>
          <w:lang w:val="uk-UA"/>
        </w:rPr>
        <w:t>р</w:t>
      </w:r>
      <w:r w:rsidR="00091806">
        <w:rPr>
          <w:lang w:val="uk-UA"/>
        </w:rPr>
        <w:t>берг</w:t>
      </w:r>
      <w:proofErr w:type="spellEnd"/>
      <w:r w:rsidR="00091806">
        <w:rPr>
          <w:lang w:val="uk-UA"/>
        </w:rPr>
        <w:t xml:space="preserve"> стверджував у своєму звіті за результатами візиту до Німеччини з 9 по 11 та з 15 по 18 жовтня 2006 року </w:t>
      </w:r>
      <w:r w:rsidR="00091806" w:rsidRPr="00AE3190">
        <w:rPr>
          <w:lang w:val="uk-UA"/>
        </w:rPr>
        <w:t>(</w:t>
      </w:r>
      <w:proofErr w:type="spellStart"/>
      <w:r w:rsidR="00091806">
        <w:t>CommDH</w:t>
      </w:r>
      <w:proofErr w:type="spellEnd"/>
      <w:r w:rsidR="00091806">
        <w:t> </w:t>
      </w:r>
      <w:r w:rsidR="00091806" w:rsidRPr="00AE3190">
        <w:rPr>
          <w:lang w:val="uk-UA"/>
        </w:rPr>
        <w:t>(2007)</w:t>
      </w:r>
      <w:r w:rsidR="00091806">
        <w:t> </w:t>
      </w:r>
      <w:r w:rsidR="00091806" w:rsidRPr="00AE3190">
        <w:rPr>
          <w:lang w:val="uk-UA"/>
        </w:rPr>
        <w:t xml:space="preserve">14 </w:t>
      </w:r>
      <w:r w:rsidR="008C635E">
        <w:rPr>
          <w:lang w:val="uk-UA"/>
        </w:rPr>
        <w:t>від</w:t>
      </w:r>
      <w:r w:rsidR="00091806" w:rsidRPr="00AE3190">
        <w:rPr>
          <w:lang w:val="uk-UA"/>
        </w:rPr>
        <w:t xml:space="preserve"> 11 </w:t>
      </w:r>
      <w:r w:rsidR="008C635E">
        <w:rPr>
          <w:lang w:val="uk-UA"/>
        </w:rPr>
        <w:t>липня</w:t>
      </w:r>
      <w:r w:rsidR="00091806" w:rsidRPr="00AE3190">
        <w:rPr>
          <w:lang w:val="uk-UA"/>
        </w:rPr>
        <w:t xml:space="preserve"> 2007</w:t>
      </w:r>
      <w:r w:rsidR="008C635E">
        <w:rPr>
          <w:lang w:val="uk-UA"/>
        </w:rPr>
        <w:t xml:space="preserve"> р.</w:t>
      </w:r>
      <w:r w:rsidR="00091806" w:rsidRPr="00AE3190">
        <w:rPr>
          <w:lang w:val="uk-UA"/>
        </w:rPr>
        <w:t>)</w:t>
      </w:r>
      <w:r w:rsidR="00091806">
        <w:rPr>
          <w:lang w:val="uk-UA"/>
        </w:rPr>
        <w:t xml:space="preserve"> щодо питання</w:t>
      </w:r>
      <w:r w:rsidR="00B450AB">
        <w:rPr>
          <w:lang w:val="uk-UA"/>
        </w:rPr>
        <w:t xml:space="preserve"> про те, що він відносив до </w:t>
      </w:r>
      <w:r w:rsidR="00B450AB" w:rsidRPr="00641E01">
        <w:rPr>
          <w:lang w:val="uk-UA"/>
        </w:rPr>
        <w:t xml:space="preserve">«запобіжного </w:t>
      </w:r>
      <w:r w:rsidR="00603B12">
        <w:rPr>
          <w:lang w:val="uk-UA"/>
        </w:rPr>
        <w:t>тримання під вартою</w:t>
      </w:r>
      <w:r w:rsidR="00B450AB" w:rsidRPr="00641E01">
        <w:rPr>
          <w:lang w:val="uk-UA"/>
        </w:rPr>
        <w:t>»</w:t>
      </w:r>
      <w:r w:rsidR="00B450AB">
        <w:rPr>
          <w:lang w:val="uk-UA"/>
        </w:rPr>
        <w:t xml:space="preserve"> </w:t>
      </w:r>
      <w:r w:rsidR="00B450AB" w:rsidRPr="00AE3190">
        <w:rPr>
          <w:lang w:val="ru-RU"/>
        </w:rPr>
        <w:t>(</w:t>
      </w:r>
      <w:proofErr w:type="spellStart"/>
      <w:r w:rsidR="00B450AB" w:rsidRPr="00F4071E">
        <w:rPr>
          <w:i/>
        </w:rPr>
        <w:t>Sicherungsverwahrung</w:t>
      </w:r>
      <w:proofErr w:type="spellEnd"/>
      <w:r w:rsidR="00B450AB" w:rsidRPr="00AE3190">
        <w:rPr>
          <w:lang w:val="ru-RU"/>
        </w:rPr>
        <w:t>)</w:t>
      </w:r>
      <w:r w:rsidR="00B450AB">
        <w:rPr>
          <w:lang w:val="uk-UA"/>
        </w:rPr>
        <w:t>:</w:t>
      </w:r>
    </w:p>
    <w:p w14:paraId="6D6F7732" w14:textId="77777777" w:rsidR="00AE3190" w:rsidRDefault="0086508F" w:rsidP="001E1EDE">
      <w:pPr>
        <w:pStyle w:val="JuQuot"/>
        <w:rPr>
          <w:lang w:val="uk-UA"/>
        </w:rPr>
      </w:pPr>
      <w:r>
        <w:rPr>
          <w:lang w:val="uk-UA"/>
        </w:rPr>
        <w:t>«</w:t>
      </w:r>
      <w:r w:rsidR="001E1EDE" w:rsidRPr="004F73C5">
        <w:rPr>
          <w:lang w:val="ru-RU"/>
        </w:rPr>
        <w:t>203.</w:t>
      </w:r>
      <w:r w:rsidR="001E1EDE">
        <w:t>  </w:t>
      </w:r>
      <w:r>
        <w:rPr>
          <w:lang w:val="uk-UA"/>
        </w:rPr>
        <w:t xml:space="preserve">Під час візиту Комісар обговорив питання запобіжного </w:t>
      </w:r>
      <w:proofErr w:type="spellStart"/>
      <w:r w:rsidR="00753339" w:rsidRPr="00641E01">
        <w:rPr>
          <w:lang w:val="uk-UA"/>
        </w:rPr>
        <w:t>увʼязнення</w:t>
      </w:r>
      <w:proofErr w:type="spellEnd"/>
      <w:r>
        <w:rPr>
          <w:lang w:val="uk-UA"/>
        </w:rPr>
        <w:t xml:space="preserve"> з представниками влади земель, суддями та медичними експертами. Комісар переконаний у тому, що судді та медичні експерти зазнають громадського тиску, коли вони ухвалюють рішення щодо звільнення особи, яка може повторно вчинити тяжкий злочин. Неможливо з цілковитою впевненістю передбачити, чи особа насправді буде вчиняти нові правопорушення. </w:t>
      </w:r>
      <w:r w:rsidR="00DC549A">
        <w:rPr>
          <w:lang w:val="uk-UA"/>
        </w:rPr>
        <w:t xml:space="preserve">Психіатри регулярно оцінюють поведінку </w:t>
      </w:r>
      <w:r w:rsidR="00753339">
        <w:rPr>
          <w:lang w:val="uk-UA"/>
        </w:rPr>
        <w:t>ув</w:t>
      </w:r>
      <w:r w:rsidR="00F458B4">
        <w:rPr>
          <w:lang w:val="uk-UA"/>
        </w:rPr>
        <w:t>’</w:t>
      </w:r>
      <w:r w:rsidR="00753339">
        <w:rPr>
          <w:lang w:val="uk-UA"/>
        </w:rPr>
        <w:t>язненого</w:t>
      </w:r>
      <w:r w:rsidR="00DC549A">
        <w:rPr>
          <w:lang w:val="uk-UA"/>
        </w:rPr>
        <w:t xml:space="preserve">, який може поводитися по іншому за межами </w:t>
      </w:r>
      <w:r w:rsidR="00753339">
        <w:rPr>
          <w:lang w:val="uk-UA"/>
        </w:rPr>
        <w:t>в</w:t>
      </w:r>
      <w:r w:rsidR="00F458B4">
        <w:rPr>
          <w:lang w:val="uk-UA"/>
        </w:rPr>
        <w:t>’</w:t>
      </w:r>
      <w:r w:rsidR="00753339">
        <w:rPr>
          <w:lang w:val="uk-UA"/>
        </w:rPr>
        <w:t>язниці</w:t>
      </w:r>
      <w:r w:rsidR="00DC549A">
        <w:rPr>
          <w:lang w:val="uk-UA"/>
        </w:rPr>
        <w:t>. Крім того, ва</w:t>
      </w:r>
      <w:r w:rsidR="008C635E">
        <w:rPr>
          <w:lang w:val="uk-UA"/>
        </w:rPr>
        <w:t>ж</w:t>
      </w:r>
      <w:r w:rsidR="00DC549A">
        <w:rPr>
          <w:lang w:val="uk-UA"/>
        </w:rPr>
        <w:t xml:space="preserve">ко передбачити усі умови, які можуть чекати на правопорушника поза межами </w:t>
      </w:r>
      <w:r w:rsidR="00753339">
        <w:rPr>
          <w:lang w:val="uk-UA"/>
        </w:rPr>
        <w:t>в</w:t>
      </w:r>
      <w:r w:rsidR="00F458B4">
        <w:rPr>
          <w:lang w:val="uk-UA"/>
        </w:rPr>
        <w:t>’</w:t>
      </w:r>
      <w:r w:rsidR="00753339">
        <w:rPr>
          <w:lang w:val="uk-UA"/>
        </w:rPr>
        <w:t>язниці</w:t>
      </w:r>
      <w:r w:rsidR="00DC549A">
        <w:rPr>
          <w:lang w:val="uk-UA"/>
        </w:rPr>
        <w:t>.</w:t>
      </w:r>
    </w:p>
    <w:p w14:paraId="683CAA9A" w14:textId="77777777" w:rsidR="00AE3190" w:rsidRDefault="001E1EDE" w:rsidP="001E1EDE">
      <w:pPr>
        <w:pStyle w:val="JuQuot"/>
        <w:rPr>
          <w:lang w:val="uk-UA"/>
        </w:rPr>
      </w:pPr>
      <w:r w:rsidRPr="004F73C5">
        <w:rPr>
          <w:lang w:val="ru-RU"/>
        </w:rPr>
        <w:t>204.</w:t>
      </w:r>
      <w:r>
        <w:t>  </w:t>
      </w:r>
      <w:r w:rsidR="00DC549A">
        <w:rPr>
          <w:lang w:val="uk-UA"/>
        </w:rPr>
        <w:t xml:space="preserve">Комісар закликає до надзвичайно уважного застосування запобіжного </w:t>
      </w:r>
      <w:r w:rsidR="00753339">
        <w:rPr>
          <w:lang w:val="uk-UA"/>
        </w:rPr>
        <w:t>ув</w:t>
      </w:r>
      <w:r w:rsidR="00F458B4">
        <w:rPr>
          <w:lang w:val="uk-UA"/>
        </w:rPr>
        <w:t>’</w:t>
      </w:r>
      <w:r w:rsidR="00753339">
        <w:rPr>
          <w:lang w:val="uk-UA"/>
        </w:rPr>
        <w:t>язнення</w:t>
      </w:r>
      <w:r w:rsidR="00DC549A">
        <w:rPr>
          <w:lang w:val="uk-UA"/>
        </w:rPr>
        <w:t xml:space="preserve">. Альтернативні заходи також повинні бути розглянуті, перш ніж </w:t>
      </w:r>
      <w:r w:rsidR="00866EDC">
        <w:rPr>
          <w:lang w:val="uk-UA"/>
        </w:rPr>
        <w:t>звернутися д</w:t>
      </w:r>
      <w:r w:rsidR="00DC549A">
        <w:rPr>
          <w:lang w:val="uk-UA"/>
        </w:rPr>
        <w:t xml:space="preserve">о застосування запобіжного </w:t>
      </w:r>
      <w:r w:rsidR="00753339">
        <w:rPr>
          <w:lang w:val="uk-UA"/>
        </w:rPr>
        <w:t>ув</w:t>
      </w:r>
      <w:r w:rsidR="00F458B4">
        <w:rPr>
          <w:lang w:val="uk-UA"/>
        </w:rPr>
        <w:t>’</w:t>
      </w:r>
      <w:r w:rsidR="00753339">
        <w:rPr>
          <w:lang w:val="uk-UA"/>
        </w:rPr>
        <w:t>язнення</w:t>
      </w:r>
      <w:r w:rsidR="00DC549A">
        <w:rPr>
          <w:lang w:val="uk-UA"/>
        </w:rPr>
        <w:t xml:space="preserve">. </w:t>
      </w:r>
      <w:r w:rsidR="00A47C57">
        <w:rPr>
          <w:lang w:val="uk-UA"/>
        </w:rPr>
        <w:t xml:space="preserve">Комісар стурбований зростанням кількості людей, позбавлених свободи, через запобіжне </w:t>
      </w:r>
      <w:r w:rsidR="00753339">
        <w:rPr>
          <w:lang w:val="uk-UA"/>
        </w:rPr>
        <w:t>ув</w:t>
      </w:r>
      <w:r w:rsidR="00F458B4">
        <w:rPr>
          <w:lang w:val="uk-UA"/>
        </w:rPr>
        <w:t>’</w:t>
      </w:r>
      <w:r w:rsidR="00753339">
        <w:rPr>
          <w:lang w:val="uk-UA"/>
        </w:rPr>
        <w:t>язнення</w:t>
      </w:r>
      <w:r w:rsidR="00A47C57">
        <w:rPr>
          <w:lang w:val="uk-UA"/>
        </w:rPr>
        <w:t xml:space="preserve">. </w:t>
      </w:r>
      <w:r w:rsidR="00DC549A">
        <w:rPr>
          <w:lang w:val="uk-UA"/>
        </w:rPr>
        <w:t xml:space="preserve">Він закликає </w:t>
      </w:r>
      <w:r w:rsidR="002A597E">
        <w:rPr>
          <w:lang w:val="uk-UA"/>
        </w:rPr>
        <w:t xml:space="preserve">владу Німеччини </w:t>
      </w:r>
      <w:r w:rsidR="00866EDC">
        <w:rPr>
          <w:lang w:val="uk-UA"/>
        </w:rPr>
        <w:t>доручити</w:t>
      </w:r>
      <w:r w:rsidR="002A597E">
        <w:rPr>
          <w:lang w:val="uk-UA"/>
        </w:rPr>
        <w:t xml:space="preserve"> незалежне вивчення </w:t>
      </w:r>
      <w:r w:rsidR="00753339">
        <w:rPr>
          <w:lang w:val="uk-UA"/>
        </w:rPr>
        <w:t>впровадження</w:t>
      </w:r>
      <w:r w:rsidR="002A597E">
        <w:rPr>
          <w:lang w:val="uk-UA"/>
        </w:rPr>
        <w:t xml:space="preserve"> запобіжного </w:t>
      </w:r>
      <w:r w:rsidR="00753339">
        <w:rPr>
          <w:lang w:val="uk-UA"/>
        </w:rPr>
        <w:t>ув</w:t>
      </w:r>
      <w:r w:rsidR="00F458B4">
        <w:rPr>
          <w:lang w:val="uk-UA"/>
        </w:rPr>
        <w:t>’</w:t>
      </w:r>
      <w:r w:rsidR="00753339">
        <w:rPr>
          <w:lang w:val="uk-UA"/>
        </w:rPr>
        <w:t>язнення</w:t>
      </w:r>
      <w:r w:rsidR="002A597E">
        <w:rPr>
          <w:lang w:val="uk-UA"/>
        </w:rPr>
        <w:t xml:space="preserve"> для </w:t>
      </w:r>
      <w:r w:rsidR="00866EDC">
        <w:rPr>
          <w:lang w:val="uk-UA"/>
        </w:rPr>
        <w:t xml:space="preserve">того, аби </w:t>
      </w:r>
      <w:r w:rsidR="002A597E">
        <w:rPr>
          <w:lang w:val="uk-UA"/>
        </w:rPr>
        <w:t>оцін</w:t>
      </w:r>
      <w:r w:rsidR="00866EDC">
        <w:rPr>
          <w:lang w:val="uk-UA"/>
        </w:rPr>
        <w:t>ити</w:t>
      </w:r>
      <w:r w:rsidR="002A597E">
        <w:rPr>
          <w:lang w:val="uk-UA"/>
        </w:rPr>
        <w:t xml:space="preserve"> заход</w:t>
      </w:r>
      <w:r w:rsidR="00866EDC">
        <w:rPr>
          <w:lang w:val="uk-UA"/>
        </w:rPr>
        <w:t>и</w:t>
      </w:r>
      <w:r w:rsidR="002A597E">
        <w:rPr>
          <w:lang w:val="uk-UA"/>
        </w:rPr>
        <w:t xml:space="preserve"> </w:t>
      </w:r>
      <w:r w:rsidR="00866EDC">
        <w:rPr>
          <w:lang w:val="uk-UA"/>
        </w:rPr>
        <w:t xml:space="preserve">крізь призму </w:t>
      </w:r>
      <w:r w:rsidR="002A597E">
        <w:rPr>
          <w:lang w:val="uk-UA"/>
        </w:rPr>
        <w:t xml:space="preserve">умов захисту громадськості та </w:t>
      </w:r>
      <w:r w:rsidR="00866EDC">
        <w:rPr>
          <w:lang w:val="uk-UA"/>
        </w:rPr>
        <w:t>їх</w:t>
      </w:r>
      <w:r w:rsidR="002A597E">
        <w:rPr>
          <w:lang w:val="uk-UA"/>
        </w:rPr>
        <w:t xml:space="preserve"> вплив на особу, котру тримають під вартою. </w:t>
      </w:r>
      <w:r w:rsidR="00AE3190">
        <w:rPr>
          <w:lang w:val="uk-UA"/>
        </w:rPr>
        <w:t>...</w:t>
      </w:r>
    </w:p>
    <w:p w14:paraId="7A69D672" w14:textId="77777777" w:rsidR="00AE3190" w:rsidRDefault="001E1EDE" w:rsidP="001E1EDE">
      <w:pPr>
        <w:pStyle w:val="JuQuot"/>
        <w:rPr>
          <w:lang w:val="uk-UA"/>
        </w:rPr>
      </w:pPr>
      <w:r w:rsidRPr="004F73C5">
        <w:rPr>
          <w:lang w:val="ru-RU"/>
        </w:rPr>
        <w:t>20</w:t>
      </w:r>
      <w:r w:rsidR="00B9387E" w:rsidRPr="004F73C5">
        <w:rPr>
          <w:lang w:val="ru-RU"/>
        </w:rPr>
        <w:t>6</w:t>
      </w:r>
      <w:r w:rsidRPr="004F73C5">
        <w:rPr>
          <w:lang w:val="ru-RU"/>
        </w:rPr>
        <w:t>.</w:t>
      </w:r>
      <w:r>
        <w:t>  </w:t>
      </w:r>
      <w:r w:rsidR="00866EDC">
        <w:rPr>
          <w:lang w:val="uk-UA"/>
        </w:rPr>
        <w:t xml:space="preserve">Більше того, </w:t>
      </w:r>
      <w:r w:rsidR="009F088D">
        <w:rPr>
          <w:lang w:val="uk-UA"/>
        </w:rPr>
        <w:t xml:space="preserve">Комісара було поінформовано, що особи, </w:t>
      </w:r>
      <w:r w:rsidR="008C635E">
        <w:rPr>
          <w:lang w:val="uk-UA"/>
        </w:rPr>
        <w:t>яких</w:t>
      </w:r>
      <w:r w:rsidR="009F088D">
        <w:rPr>
          <w:lang w:val="uk-UA"/>
        </w:rPr>
        <w:t xml:space="preserve"> запобіжно </w:t>
      </w:r>
      <w:r w:rsidR="009F088D" w:rsidRPr="00641E01">
        <w:rPr>
          <w:lang w:val="uk-UA"/>
        </w:rPr>
        <w:t>тримають під вартою</w:t>
      </w:r>
      <w:r w:rsidR="009F088D">
        <w:rPr>
          <w:lang w:val="uk-UA"/>
        </w:rPr>
        <w:t>, регулярно відчувають втрату перспективи щодо майбутнього та</w:t>
      </w:r>
      <w:r w:rsidR="00046AC7">
        <w:rPr>
          <w:lang w:val="uk-UA"/>
        </w:rPr>
        <w:t xml:space="preserve"> розчаровуються в собі</w:t>
      </w:r>
      <w:r w:rsidR="009F088D">
        <w:rPr>
          <w:lang w:val="uk-UA"/>
        </w:rPr>
        <w:t xml:space="preserve">. Видається, що це потребує надання психологічної чи психіатричної допомоги. </w:t>
      </w:r>
      <w:r w:rsidR="00EE07B3">
        <w:rPr>
          <w:lang w:val="uk-UA"/>
        </w:rPr>
        <w:t>Медичний</w:t>
      </w:r>
      <w:r w:rsidR="00D57BA5">
        <w:rPr>
          <w:lang w:val="uk-UA"/>
        </w:rPr>
        <w:t xml:space="preserve"> </w:t>
      </w:r>
      <w:r w:rsidR="00046AC7">
        <w:rPr>
          <w:lang w:val="uk-UA"/>
        </w:rPr>
        <w:t>висновок фахівця</w:t>
      </w:r>
      <w:r w:rsidR="00D57BA5">
        <w:rPr>
          <w:lang w:val="uk-UA"/>
        </w:rPr>
        <w:t xml:space="preserve"> </w:t>
      </w:r>
      <w:r w:rsidR="00EE07B3">
        <w:rPr>
          <w:lang w:val="uk-UA"/>
        </w:rPr>
        <w:t>може інколи</w:t>
      </w:r>
      <w:r w:rsidR="00D57BA5">
        <w:rPr>
          <w:lang w:val="uk-UA"/>
        </w:rPr>
        <w:t xml:space="preserve"> </w:t>
      </w:r>
      <w:r w:rsidR="00EE07B3">
        <w:rPr>
          <w:lang w:val="uk-UA"/>
        </w:rPr>
        <w:t>містити суперечності щодо</w:t>
      </w:r>
      <w:r w:rsidR="00046AC7">
        <w:rPr>
          <w:lang w:val="uk-UA"/>
        </w:rPr>
        <w:t xml:space="preserve"> ефективн</w:t>
      </w:r>
      <w:r w:rsidR="00EE07B3">
        <w:rPr>
          <w:lang w:val="uk-UA"/>
        </w:rPr>
        <w:t>ості</w:t>
      </w:r>
      <w:r w:rsidR="00046AC7">
        <w:rPr>
          <w:lang w:val="uk-UA"/>
        </w:rPr>
        <w:t xml:space="preserve"> допомоги</w:t>
      </w:r>
      <w:r w:rsidR="00D57BA5">
        <w:rPr>
          <w:lang w:val="uk-UA"/>
        </w:rPr>
        <w:t>, надан</w:t>
      </w:r>
      <w:r w:rsidR="00046AC7">
        <w:rPr>
          <w:lang w:val="uk-UA"/>
        </w:rPr>
        <w:t>ої</w:t>
      </w:r>
      <w:r w:rsidR="00D57BA5">
        <w:rPr>
          <w:lang w:val="uk-UA"/>
        </w:rPr>
        <w:t xml:space="preserve"> особам, яких зап</w:t>
      </w:r>
      <w:r w:rsidR="00046AC7">
        <w:rPr>
          <w:lang w:val="uk-UA"/>
        </w:rPr>
        <w:t xml:space="preserve">обіжно тримають під вартою, </w:t>
      </w:r>
      <w:r w:rsidR="00EE07B3">
        <w:rPr>
          <w:lang w:val="uk-UA"/>
        </w:rPr>
        <w:t>тоді як</w:t>
      </w:r>
      <w:r w:rsidR="00046AC7">
        <w:rPr>
          <w:lang w:val="uk-UA"/>
        </w:rPr>
        <w:t xml:space="preserve"> </w:t>
      </w:r>
      <w:r w:rsidR="00D57BA5">
        <w:rPr>
          <w:lang w:val="uk-UA"/>
        </w:rPr>
        <w:t xml:space="preserve">можливість </w:t>
      </w:r>
      <w:r w:rsidR="00EE07B3">
        <w:rPr>
          <w:lang w:val="uk-UA"/>
        </w:rPr>
        <w:t>їх потенційної</w:t>
      </w:r>
      <w:r w:rsidR="00D57BA5">
        <w:rPr>
          <w:lang w:val="uk-UA"/>
        </w:rPr>
        <w:t xml:space="preserve"> реабілітації </w:t>
      </w:r>
      <w:r w:rsidR="004A3AAF">
        <w:rPr>
          <w:lang w:val="uk-UA"/>
        </w:rPr>
        <w:t>та звільнення</w:t>
      </w:r>
      <w:r w:rsidR="00046AC7">
        <w:rPr>
          <w:lang w:val="uk-UA"/>
        </w:rPr>
        <w:t xml:space="preserve"> </w:t>
      </w:r>
      <w:r w:rsidR="00D57BA5">
        <w:rPr>
          <w:lang w:val="uk-UA"/>
        </w:rPr>
        <w:t>не</w:t>
      </w:r>
      <w:r w:rsidR="00EE07B3">
        <w:rPr>
          <w:lang w:val="uk-UA"/>
        </w:rPr>
        <w:t xml:space="preserve"> може бути виключена</w:t>
      </w:r>
      <w:r w:rsidR="004A3AAF">
        <w:rPr>
          <w:lang w:val="uk-UA"/>
        </w:rPr>
        <w:t xml:space="preserve">. </w:t>
      </w:r>
      <w:r w:rsidR="009F088D">
        <w:rPr>
          <w:lang w:val="uk-UA"/>
        </w:rPr>
        <w:t>Відповідно, особи, який запобіжно тримають під вартою, повинні отримати належне медичне лікування чи іншу допомогу, яка розрахована на їхнє особливе становище.»</w:t>
      </w:r>
    </w:p>
    <w:p w14:paraId="4954C0F6" w14:textId="77777777" w:rsidR="00AE3190" w:rsidRDefault="00757DE7" w:rsidP="00757DE7">
      <w:pPr>
        <w:pStyle w:val="JuH1"/>
        <w:rPr>
          <w:lang w:val="uk-UA"/>
        </w:rPr>
      </w:pPr>
      <w:r w:rsidRPr="004F73C5">
        <w:rPr>
          <w:lang w:val="ru-RU"/>
        </w:rPr>
        <w:t>2.</w:t>
      </w:r>
      <w:r>
        <w:t>  </w:t>
      </w:r>
      <w:r w:rsidR="00676E2D" w:rsidRPr="008C635E">
        <w:rPr>
          <w:bCs/>
          <w:lang w:val="uk-UA"/>
        </w:rPr>
        <w:t>Європейський комітет з питань запобігання катуванням чи нелюдському або такому, що принижує гідність, поводженню чи покаранню</w:t>
      </w:r>
    </w:p>
    <w:p w14:paraId="537B666C" w14:textId="77777777" w:rsidR="00AE3190" w:rsidRDefault="00E50906" w:rsidP="00A52803">
      <w:pPr>
        <w:pStyle w:val="JuPara"/>
        <w:rPr>
          <w:lang w:val="uk-UA"/>
        </w:rPr>
      </w:pPr>
      <w:r w:rsidRPr="00C625FD">
        <w:fldChar w:fldCharType="begin"/>
      </w:r>
      <w:r w:rsidRPr="00AE3190">
        <w:rPr>
          <w:lang w:val="uk-UA"/>
        </w:rPr>
        <w:instrText xml:space="preserve"> </w:instrText>
      </w:r>
      <w:r w:rsidRPr="00C625FD">
        <w:instrText>SEQ</w:instrText>
      </w:r>
      <w:r w:rsidRPr="00AE3190">
        <w:rPr>
          <w:lang w:val="uk-UA"/>
        </w:rPr>
        <w:instrText xml:space="preserve"> </w:instrText>
      </w:r>
      <w:r w:rsidRPr="00C625FD">
        <w:instrText>level</w:instrText>
      </w:r>
      <w:r w:rsidRPr="00AE3190">
        <w:rPr>
          <w:lang w:val="uk-UA"/>
        </w:rPr>
        <w:instrText>0 \*</w:instrText>
      </w:r>
      <w:r w:rsidRPr="00C625FD">
        <w:instrText>arabic</w:instrText>
      </w:r>
      <w:r w:rsidRPr="00AE3190">
        <w:rPr>
          <w:lang w:val="uk-UA"/>
        </w:rPr>
        <w:instrText xml:space="preserve"> </w:instrText>
      </w:r>
      <w:r w:rsidRPr="00C625FD">
        <w:fldChar w:fldCharType="separate"/>
      </w:r>
      <w:r w:rsidR="004F73C5" w:rsidRPr="00AE3190">
        <w:rPr>
          <w:noProof/>
          <w:lang w:val="uk-UA"/>
        </w:rPr>
        <w:t>77</w:t>
      </w:r>
      <w:r w:rsidRPr="00C625FD">
        <w:fldChar w:fldCharType="end"/>
      </w:r>
      <w:r w:rsidRPr="00AE3190">
        <w:rPr>
          <w:lang w:val="uk-UA"/>
        </w:rPr>
        <w:t>.</w:t>
      </w:r>
      <w:r w:rsidRPr="00C625FD">
        <w:t>  </w:t>
      </w:r>
      <w:r w:rsidR="00676E2D">
        <w:rPr>
          <w:lang w:val="uk-UA"/>
        </w:rPr>
        <w:t>У сво</w:t>
      </w:r>
      <w:r w:rsidR="00753339">
        <w:rPr>
          <w:lang w:val="uk-UA"/>
        </w:rPr>
        <w:t>їй</w:t>
      </w:r>
      <w:r w:rsidR="00676E2D">
        <w:rPr>
          <w:lang w:val="uk-UA"/>
        </w:rPr>
        <w:t xml:space="preserve"> </w:t>
      </w:r>
      <w:r w:rsidR="00FA0321">
        <w:rPr>
          <w:lang w:val="uk-UA"/>
        </w:rPr>
        <w:t>доповіді</w:t>
      </w:r>
      <w:r w:rsidR="00676E2D">
        <w:rPr>
          <w:lang w:val="uk-UA"/>
        </w:rPr>
        <w:t xml:space="preserve"> для Уряду Німеччини за результатами візиту до Німеччини з 20 листопада по 2 грудня 2005 року </w:t>
      </w:r>
      <w:r w:rsidR="00676E2D" w:rsidRPr="00AE3190">
        <w:rPr>
          <w:lang w:val="uk-UA"/>
        </w:rPr>
        <w:t>(</w:t>
      </w:r>
      <w:r w:rsidR="00676E2D">
        <w:t>CPT</w:t>
      </w:r>
      <w:r w:rsidR="00676E2D" w:rsidRPr="00AE3190">
        <w:rPr>
          <w:lang w:val="uk-UA"/>
        </w:rPr>
        <w:t>/</w:t>
      </w:r>
      <w:r w:rsidR="00676E2D">
        <w:t>Inf</w:t>
      </w:r>
      <w:r w:rsidR="00676E2D" w:rsidRPr="00AE3190">
        <w:rPr>
          <w:lang w:val="uk-UA"/>
        </w:rPr>
        <w:t xml:space="preserve"> (2007)</w:t>
      </w:r>
      <w:r w:rsidR="00676E2D">
        <w:t> </w:t>
      </w:r>
      <w:r w:rsidR="00676E2D" w:rsidRPr="00AE3190">
        <w:rPr>
          <w:lang w:val="uk-UA"/>
        </w:rPr>
        <w:t xml:space="preserve">18 </w:t>
      </w:r>
      <w:r w:rsidR="00676E2D">
        <w:rPr>
          <w:lang w:val="uk-UA"/>
        </w:rPr>
        <w:t>від</w:t>
      </w:r>
      <w:r w:rsidR="00676E2D" w:rsidRPr="00AE3190">
        <w:rPr>
          <w:lang w:val="uk-UA"/>
        </w:rPr>
        <w:t xml:space="preserve"> 18 </w:t>
      </w:r>
      <w:r w:rsidR="00676E2D">
        <w:rPr>
          <w:lang w:val="uk-UA"/>
        </w:rPr>
        <w:t>квітня</w:t>
      </w:r>
      <w:r w:rsidR="00676E2D" w:rsidRPr="00AE3190">
        <w:rPr>
          <w:lang w:val="uk-UA"/>
        </w:rPr>
        <w:t xml:space="preserve"> 2007</w:t>
      </w:r>
      <w:r w:rsidR="00676E2D">
        <w:rPr>
          <w:lang w:val="uk-UA"/>
        </w:rPr>
        <w:t xml:space="preserve"> року</w:t>
      </w:r>
      <w:r w:rsidR="00676E2D" w:rsidRPr="00AE3190">
        <w:rPr>
          <w:lang w:val="uk-UA"/>
        </w:rPr>
        <w:t>)</w:t>
      </w:r>
      <w:r w:rsidR="00676E2D">
        <w:rPr>
          <w:lang w:val="uk-UA"/>
        </w:rPr>
        <w:t>, Європейський комітет з питань запобігання катуванням чи нелюдському або такому, що принижує гідність, поводженню чи покаранню (далі − КЗК)</w:t>
      </w:r>
      <w:r w:rsidR="007F2A2C">
        <w:rPr>
          <w:lang w:val="uk-UA"/>
        </w:rPr>
        <w:t xml:space="preserve">, висловив такі міркування щодо блоку для запобіжного тримання під вартою у </w:t>
      </w:r>
      <w:proofErr w:type="spellStart"/>
      <w:r w:rsidR="007F2A2C">
        <w:rPr>
          <w:lang w:val="uk-UA"/>
        </w:rPr>
        <w:t>Тегельській</w:t>
      </w:r>
      <w:proofErr w:type="spellEnd"/>
      <w:r w:rsidR="007F2A2C">
        <w:rPr>
          <w:lang w:val="uk-UA"/>
        </w:rPr>
        <w:t xml:space="preserve"> </w:t>
      </w:r>
      <w:proofErr w:type="spellStart"/>
      <w:r w:rsidR="007F2A2C">
        <w:rPr>
          <w:lang w:val="uk-UA"/>
        </w:rPr>
        <w:t>вʼязниці</w:t>
      </w:r>
      <w:proofErr w:type="spellEnd"/>
      <w:r w:rsidR="007F2A2C">
        <w:rPr>
          <w:lang w:val="uk-UA"/>
        </w:rPr>
        <w:t xml:space="preserve"> у Берліні:</w:t>
      </w:r>
    </w:p>
    <w:p w14:paraId="40151AE5" w14:textId="77777777" w:rsidR="00AE3190" w:rsidRDefault="007F2A2C" w:rsidP="00A0665A">
      <w:pPr>
        <w:pStyle w:val="JuQuot"/>
        <w:rPr>
          <w:lang w:val="uk-UA" w:eastAsia="en-GB"/>
        </w:rPr>
      </w:pPr>
      <w:r>
        <w:rPr>
          <w:lang w:val="uk-UA" w:eastAsia="en-GB"/>
        </w:rPr>
        <w:t>«</w:t>
      </w:r>
      <w:r w:rsidR="00A0665A" w:rsidRPr="007B5E2B">
        <w:rPr>
          <w:lang w:val="uk-UA" w:eastAsia="en-GB"/>
        </w:rPr>
        <w:t xml:space="preserve">94. </w:t>
      </w:r>
      <w:r w:rsidRPr="007F2A2C">
        <w:rPr>
          <w:u w:val="single"/>
          <w:lang w:val="uk-UA" w:eastAsia="en-GB"/>
        </w:rPr>
        <w:t>Матеріальні умови</w:t>
      </w:r>
      <w:r>
        <w:rPr>
          <w:lang w:val="uk-UA" w:eastAsia="en-GB"/>
        </w:rPr>
        <w:t xml:space="preserve"> у блоці відповідали чи навіть дуже добре відповідали стандартам з декількома особливо позитивним елементами: </w:t>
      </w:r>
      <w:r w:rsidR="007D448C">
        <w:rPr>
          <w:lang w:val="uk-UA" w:eastAsia="en-GB"/>
        </w:rPr>
        <w:t>добре оснащені одномісні кімнати з санітарними вузлами; легке й досить просторе спільне середовище; маленька кухня з обладнанням для приготування г</w:t>
      </w:r>
      <w:r w:rsidR="00FA0321">
        <w:rPr>
          <w:lang w:val="uk-UA" w:eastAsia="en-GB"/>
        </w:rPr>
        <w:t>арячих напоїв та легких закусок</w:t>
      </w:r>
      <w:r w:rsidR="007D448C">
        <w:rPr>
          <w:lang w:val="uk-UA" w:eastAsia="en-GB"/>
        </w:rPr>
        <w:t xml:space="preserve"> та площа для здійснення прання, сушки та прасування.</w:t>
      </w:r>
    </w:p>
    <w:p w14:paraId="04B59EFC" w14:textId="77777777" w:rsidR="00AE3190" w:rsidRDefault="00A0665A" w:rsidP="00A0665A">
      <w:pPr>
        <w:pStyle w:val="JuQuot"/>
        <w:rPr>
          <w:lang w:val="uk-UA" w:eastAsia="en-GB"/>
        </w:rPr>
      </w:pPr>
      <w:r w:rsidRPr="007B5E2B">
        <w:rPr>
          <w:lang w:val="uk-UA" w:eastAsia="en-GB"/>
        </w:rPr>
        <w:t xml:space="preserve">95. </w:t>
      </w:r>
      <w:r w:rsidR="007D448C">
        <w:rPr>
          <w:lang w:val="uk-UA" w:eastAsia="en-GB"/>
        </w:rPr>
        <w:t>В принципі, особи, що тримаються під вартою, мали доступ до т</w:t>
      </w:r>
      <w:r w:rsidR="001F2B61">
        <w:rPr>
          <w:lang w:val="uk-UA" w:eastAsia="en-GB"/>
        </w:rPr>
        <w:t>их самих видів</w:t>
      </w:r>
      <w:r w:rsidR="007D448C">
        <w:rPr>
          <w:lang w:val="uk-UA" w:eastAsia="en-GB"/>
        </w:rPr>
        <w:t xml:space="preserve"> діяльності, що і звичайні особи, які відбували позбавле</w:t>
      </w:r>
      <w:r w:rsidR="001F2B61">
        <w:rPr>
          <w:lang w:val="uk-UA" w:eastAsia="en-GB"/>
        </w:rPr>
        <w:t xml:space="preserve">ння волі (щодо роботи, освіти тощо). Крім того, відповідно до чинного законодавства особи, що трималися під вартою, мали спеціальні привілеї. Зокрема, двері камер залишалися відкритими протягом дня, їм надавалися додаткові права на </w:t>
      </w:r>
      <w:r w:rsidR="00FA0321">
        <w:rPr>
          <w:lang w:val="uk-UA" w:eastAsia="en-GB"/>
        </w:rPr>
        <w:t>від</w:t>
      </w:r>
      <w:r w:rsidR="001F2B61">
        <w:rPr>
          <w:lang w:val="uk-UA" w:eastAsia="en-GB"/>
        </w:rPr>
        <w:t>ві</w:t>
      </w:r>
      <w:r w:rsidR="00FA0321">
        <w:rPr>
          <w:lang w:val="uk-UA" w:eastAsia="en-GB"/>
        </w:rPr>
        <w:t>дування</w:t>
      </w:r>
      <w:r w:rsidR="001F2B61">
        <w:rPr>
          <w:lang w:val="uk-UA" w:eastAsia="en-GB"/>
        </w:rPr>
        <w:t xml:space="preserve"> (дві години замість однієї години на місяць), заняття на відкритому повітрі (чотири години замість однієї години протягом робочих днів), </w:t>
      </w:r>
      <w:r w:rsidR="001F2B61">
        <w:rPr>
          <w:lang w:val="uk-UA" w:eastAsia="en-GB"/>
        </w:rPr>
        <w:lastRenderedPageBreak/>
        <w:t xml:space="preserve">доставку посилок (шість, а не три на рік) та кишенькові гроші (якщо не було роботи). </w:t>
      </w:r>
      <w:r w:rsidR="000E4131">
        <w:rPr>
          <w:lang w:val="uk-UA" w:eastAsia="en-GB"/>
        </w:rPr>
        <w:t>Тако</w:t>
      </w:r>
      <w:r w:rsidR="00FA0321">
        <w:rPr>
          <w:lang w:val="uk-UA" w:eastAsia="en-GB"/>
        </w:rPr>
        <w:t>ж слід згадати, що усі особи, як</w:t>
      </w:r>
      <w:r w:rsidR="008C635E">
        <w:rPr>
          <w:lang w:val="uk-UA" w:eastAsia="en-GB"/>
        </w:rPr>
        <w:t>их</w:t>
      </w:r>
      <w:r w:rsidR="000E4131">
        <w:rPr>
          <w:lang w:val="uk-UA" w:eastAsia="en-GB"/>
        </w:rPr>
        <w:t xml:space="preserve"> тримали під вартою, мали необмежений доступ до телефону.</w:t>
      </w:r>
    </w:p>
    <w:p w14:paraId="46A0CA37" w14:textId="77777777" w:rsidR="00AE3190" w:rsidRDefault="00A0665A" w:rsidP="00A0665A">
      <w:pPr>
        <w:pStyle w:val="JuQuot"/>
        <w:rPr>
          <w:lang w:val="uk-UA" w:eastAsia="en-GB"/>
        </w:rPr>
      </w:pPr>
      <w:r w:rsidRPr="004F73C5">
        <w:rPr>
          <w:lang w:val="ru-RU" w:eastAsia="en-GB"/>
        </w:rPr>
        <w:t xml:space="preserve">96. </w:t>
      </w:r>
      <w:r w:rsidR="000E4131">
        <w:rPr>
          <w:lang w:val="uk-UA" w:eastAsia="en-GB"/>
        </w:rPr>
        <w:t xml:space="preserve">Принаймні теоретично, у блоці пропонувалися можливості для створення позитивного середовища проживання в умовах тримання під вартою. Однак не всі особи, яких тримали під вартою, були спроможні реалізувати ці можливості, що не було дивним, якщо взяти до уваги, що відповідно до </w:t>
      </w:r>
      <w:r w:rsidR="00FA0321">
        <w:rPr>
          <w:lang w:val="uk-UA" w:eastAsia="en-GB"/>
        </w:rPr>
        <w:t xml:space="preserve">даних </w:t>
      </w:r>
      <w:r w:rsidR="000E4131">
        <w:rPr>
          <w:lang w:val="uk-UA" w:eastAsia="en-GB"/>
        </w:rPr>
        <w:t>медичн</w:t>
      </w:r>
      <w:r w:rsidR="00FA0321">
        <w:rPr>
          <w:lang w:val="uk-UA" w:eastAsia="en-GB"/>
        </w:rPr>
        <w:t>их працівників</w:t>
      </w:r>
      <w:r w:rsidR="000E4131">
        <w:rPr>
          <w:lang w:val="uk-UA" w:eastAsia="en-GB"/>
        </w:rPr>
        <w:t>, більшість, якщо не всі особи, яких тримали під вартою, потерпали від складних розладів особистості. Переважна більшість осіб, яких тримали під вартою, були цілком невмотивованими, лише двоє за</w:t>
      </w:r>
      <w:r w:rsidR="00FA0321">
        <w:rPr>
          <w:lang w:val="uk-UA" w:eastAsia="en-GB"/>
        </w:rPr>
        <w:t>й</w:t>
      </w:r>
      <w:r w:rsidR="000E4131">
        <w:rPr>
          <w:lang w:val="uk-UA" w:eastAsia="en-GB"/>
        </w:rPr>
        <w:t xml:space="preserve">малися на свіжому повітрі, троє мали повну зайнятість на роботі, а один – часткову зайнятість. </w:t>
      </w:r>
      <w:r w:rsidR="00F7271B">
        <w:rPr>
          <w:lang w:val="uk-UA" w:eastAsia="en-GB"/>
        </w:rPr>
        <w:t>Дванадцятьом особам, яких тримали під вартою, була запропонована роб</w:t>
      </w:r>
      <w:r w:rsidR="00FA0321">
        <w:rPr>
          <w:lang w:val="uk-UA" w:eastAsia="en-GB"/>
        </w:rPr>
        <w:t>ота, але вони не бажали брати</w:t>
      </w:r>
      <w:r w:rsidR="00F7271B">
        <w:rPr>
          <w:lang w:val="uk-UA" w:eastAsia="en-GB"/>
        </w:rPr>
        <w:t xml:space="preserve"> у ній участь. Таким чином, переважна більшість осіб, яких тримали під вартою, безцільно витрачали час на самоті у своїх камерах, займаючись переглядом телебачення та грали у відео ігри.</w:t>
      </w:r>
    </w:p>
    <w:p w14:paraId="217A8151" w14:textId="77777777" w:rsidR="00AE3190" w:rsidRDefault="00757256" w:rsidP="00A0665A">
      <w:pPr>
        <w:pStyle w:val="JuQuot"/>
        <w:rPr>
          <w:lang w:val="uk-UA" w:eastAsia="en-GB"/>
        </w:rPr>
      </w:pPr>
      <w:r>
        <w:rPr>
          <w:lang w:val="uk-UA" w:eastAsia="en-GB"/>
        </w:rPr>
        <w:t xml:space="preserve">Навіть серед тих </w:t>
      </w:r>
      <w:proofErr w:type="spellStart"/>
      <w:r w:rsidR="008C635E">
        <w:rPr>
          <w:lang w:val="uk-UA" w:eastAsia="en-GB"/>
        </w:rPr>
        <w:t>увʼязнених</w:t>
      </w:r>
      <w:proofErr w:type="spellEnd"/>
      <w:r w:rsidR="008C635E">
        <w:rPr>
          <w:lang w:val="uk-UA" w:eastAsia="en-GB"/>
        </w:rPr>
        <w:t xml:space="preserve"> </w:t>
      </w:r>
      <w:r>
        <w:rPr>
          <w:lang w:val="uk-UA" w:eastAsia="en-GB"/>
        </w:rPr>
        <w:t xml:space="preserve">осіб, котрі очевидно приймали та давали раду з відповідальністю за їхнє щоденне життя у блоці, сенсом було те, що види діяльності були способами провести час без якоїсь реальної мети. </w:t>
      </w:r>
      <w:r w:rsidR="00EC22FF">
        <w:rPr>
          <w:lang w:val="uk-UA" w:eastAsia="en-GB"/>
        </w:rPr>
        <w:t>Як можна припустити</w:t>
      </w:r>
      <w:r>
        <w:rPr>
          <w:lang w:val="uk-UA" w:eastAsia="en-GB"/>
        </w:rPr>
        <w:t xml:space="preserve">, це видається </w:t>
      </w:r>
      <w:r w:rsidR="00FA0321">
        <w:rPr>
          <w:lang w:val="uk-UA" w:eastAsia="en-GB"/>
        </w:rPr>
        <w:t>пов</w:t>
      </w:r>
      <w:r w:rsidR="00F458B4">
        <w:rPr>
          <w:lang w:val="uk-UA" w:eastAsia="en-GB"/>
        </w:rPr>
        <w:t>’</w:t>
      </w:r>
      <w:r w:rsidR="00FA0321">
        <w:rPr>
          <w:lang w:val="uk-UA" w:eastAsia="en-GB"/>
        </w:rPr>
        <w:t>язаним</w:t>
      </w:r>
      <w:r>
        <w:rPr>
          <w:lang w:val="uk-UA" w:eastAsia="en-GB"/>
        </w:rPr>
        <w:t xml:space="preserve"> з </w:t>
      </w:r>
      <w:r w:rsidR="00EC22FF">
        <w:rPr>
          <w:lang w:val="uk-UA" w:eastAsia="en-GB"/>
        </w:rPr>
        <w:t>їх невизначеним запобіжним триманням під вартою (</w:t>
      </w:r>
      <w:proofErr w:type="spellStart"/>
      <w:r w:rsidR="00EC22FF" w:rsidRPr="00A0665A">
        <w:rPr>
          <w:i/>
          <w:iCs/>
          <w:lang w:eastAsia="en-GB"/>
        </w:rPr>
        <w:t>Sicherungsverwahrung</w:t>
      </w:r>
      <w:proofErr w:type="spellEnd"/>
      <w:r w:rsidR="00EC22FF">
        <w:rPr>
          <w:lang w:val="uk-UA" w:eastAsia="en-GB"/>
        </w:rPr>
        <w:t>). Деякі опитані особи, яких тримали під вартою, чітко висловилися, що вони ніколи не вийдуть, а один з них стверджував, що єдиним, що він міг зробити</w:t>
      </w:r>
      <w:r w:rsidR="00FA0321">
        <w:rPr>
          <w:lang w:val="uk-UA" w:eastAsia="en-GB"/>
        </w:rPr>
        <w:t>,</w:t>
      </w:r>
      <w:r w:rsidR="00EC22FF">
        <w:rPr>
          <w:lang w:val="uk-UA" w:eastAsia="en-GB"/>
        </w:rPr>
        <w:t xml:space="preserve"> була підготовка себе до смерті.</w:t>
      </w:r>
    </w:p>
    <w:p w14:paraId="73BFB207" w14:textId="77777777" w:rsidR="00AE3190" w:rsidRDefault="00A0665A" w:rsidP="00A0665A">
      <w:pPr>
        <w:pStyle w:val="JuQuot"/>
        <w:rPr>
          <w:lang w:val="uk-UA" w:eastAsia="en-GB"/>
        </w:rPr>
      </w:pPr>
      <w:r w:rsidRPr="00AE3190">
        <w:rPr>
          <w:lang w:val="uk-UA" w:eastAsia="en-GB"/>
        </w:rPr>
        <w:t xml:space="preserve">97. </w:t>
      </w:r>
      <w:r w:rsidR="00EC22FF">
        <w:rPr>
          <w:lang w:val="uk-UA" w:eastAsia="en-GB"/>
        </w:rPr>
        <w:t>Відповідно до позиції адміністра</w:t>
      </w:r>
      <w:r w:rsidR="002C5DF9">
        <w:rPr>
          <w:lang w:val="uk-UA" w:eastAsia="en-GB"/>
        </w:rPr>
        <w:t xml:space="preserve">ції, працівники </w:t>
      </w:r>
      <w:r w:rsidR="00FA0321">
        <w:rPr>
          <w:lang w:val="uk-UA" w:eastAsia="en-GB"/>
        </w:rPr>
        <w:t>в</w:t>
      </w:r>
      <w:r w:rsidR="00F458B4">
        <w:rPr>
          <w:lang w:val="uk-UA" w:eastAsia="en-GB"/>
        </w:rPr>
        <w:t>’</w:t>
      </w:r>
      <w:r w:rsidR="00FA0321">
        <w:rPr>
          <w:lang w:val="uk-UA" w:eastAsia="en-GB"/>
        </w:rPr>
        <w:t>язниці</w:t>
      </w:r>
      <w:r w:rsidR="002C5DF9">
        <w:rPr>
          <w:lang w:val="uk-UA" w:eastAsia="en-GB"/>
        </w:rPr>
        <w:t xml:space="preserve"> працювали за с</w:t>
      </w:r>
      <w:r w:rsidR="00C67681">
        <w:rPr>
          <w:lang w:val="uk-UA" w:eastAsia="en-GB"/>
        </w:rPr>
        <w:t xml:space="preserve">пеціальними критеріями </w:t>
      </w:r>
      <w:r w:rsidR="00AB559F">
        <w:rPr>
          <w:lang w:val="uk-UA" w:eastAsia="en-GB"/>
        </w:rPr>
        <w:t>допомоги</w:t>
      </w:r>
      <w:r w:rsidR="002C5DF9">
        <w:rPr>
          <w:lang w:val="uk-UA" w:eastAsia="en-GB"/>
        </w:rPr>
        <w:t xml:space="preserve">, метою чого було звільнення </w:t>
      </w:r>
      <w:r w:rsidR="000949C5">
        <w:rPr>
          <w:lang w:val="uk-UA" w:eastAsia="en-GB"/>
        </w:rPr>
        <w:t>із</w:t>
      </w:r>
      <w:r w:rsidR="002C5DF9">
        <w:rPr>
          <w:lang w:val="uk-UA" w:eastAsia="en-GB"/>
        </w:rPr>
        <w:t xml:space="preserve"> запобіжного </w:t>
      </w:r>
      <w:r w:rsidR="00080396">
        <w:rPr>
          <w:lang w:val="uk-UA" w:eastAsia="en-GB"/>
        </w:rPr>
        <w:t>тримання під вартою</w:t>
      </w:r>
      <w:r w:rsidR="002C5DF9">
        <w:rPr>
          <w:lang w:val="uk-UA" w:eastAsia="en-GB"/>
        </w:rPr>
        <w:t xml:space="preserve"> (</w:t>
      </w:r>
      <w:proofErr w:type="spellStart"/>
      <w:r w:rsidR="002C5DF9" w:rsidRPr="00A0665A">
        <w:rPr>
          <w:i/>
          <w:iCs/>
          <w:lang w:eastAsia="en-GB"/>
        </w:rPr>
        <w:t>Sicherungsverwahrung</w:t>
      </w:r>
      <w:proofErr w:type="spellEnd"/>
      <w:r w:rsidR="002C5DF9">
        <w:rPr>
          <w:lang w:val="uk-UA" w:eastAsia="en-GB"/>
        </w:rPr>
        <w:t xml:space="preserve">); </w:t>
      </w:r>
      <w:r w:rsidR="00C34951">
        <w:rPr>
          <w:lang w:val="uk-UA" w:eastAsia="en-GB"/>
        </w:rPr>
        <w:t>пріоритетом було те</w:t>
      </w:r>
      <w:r w:rsidR="002C5DF9">
        <w:rPr>
          <w:lang w:val="uk-UA" w:eastAsia="en-GB"/>
        </w:rPr>
        <w:t>, аби мінімізувати</w:t>
      </w:r>
      <w:r w:rsidR="00C34951">
        <w:rPr>
          <w:lang w:val="uk-UA" w:eastAsia="en-GB"/>
        </w:rPr>
        <w:t xml:space="preserve"> ризик для громадськості, а також впоратися з психічними та психологічними наслідками довготривалого тримання під вартою. Все ж таки, делегація зауважила, що на практиці було помічено відсутність працівників </w:t>
      </w:r>
      <w:r w:rsidR="00C67681">
        <w:rPr>
          <w:lang w:val="uk-UA" w:eastAsia="en-GB"/>
        </w:rPr>
        <w:t>в</w:t>
      </w:r>
      <w:r w:rsidR="00F458B4">
        <w:rPr>
          <w:lang w:val="uk-UA" w:eastAsia="en-GB"/>
        </w:rPr>
        <w:t>’</w:t>
      </w:r>
      <w:r w:rsidR="00C67681">
        <w:rPr>
          <w:lang w:val="uk-UA" w:eastAsia="en-GB"/>
        </w:rPr>
        <w:t>язниці</w:t>
      </w:r>
      <w:r w:rsidR="00C34951">
        <w:rPr>
          <w:lang w:val="uk-UA" w:eastAsia="en-GB"/>
        </w:rPr>
        <w:t xml:space="preserve"> (включаючи соціального працівника) у цьому блоці, таким чином контакти працівників з особами, яких тримають під вартою, були мінімальними. </w:t>
      </w:r>
      <w:r w:rsidR="00AE3190">
        <w:rPr>
          <w:lang w:val="uk-UA" w:eastAsia="en-GB"/>
        </w:rPr>
        <w:t>...</w:t>
      </w:r>
    </w:p>
    <w:p w14:paraId="1C1D99D3" w14:textId="77777777" w:rsidR="00AE3190" w:rsidRDefault="00A0665A" w:rsidP="00DF7EB1">
      <w:pPr>
        <w:pStyle w:val="JuQuot"/>
        <w:rPr>
          <w:lang w:val="uk-UA" w:eastAsia="en-GB"/>
        </w:rPr>
      </w:pPr>
      <w:r w:rsidRPr="004F73C5">
        <w:rPr>
          <w:lang w:val="ru-RU" w:eastAsia="en-GB"/>
        </w:rPr>
        <w:t xml:space="preserve">99. </w:t>
      </w:r>
      <w:r w:rsidR="004868DE">
        <w:rPr>
          <w:lang w:val="uk-UA" w:eastAsia="en-GB"/>
        </w:rPr>
        <w:t xml:space="preserve">Навіть щодо </w:t>
      </w:r>
      <w:r w:rsidR="00C67681">
        <w:rPr>
          <w:lang w:val="uk-UA" w:eastAsia="en-GB"/>
        </w:rPr>
        <w:t>тих</w:t>
      </w:r>
      <w:r w:rsidR="004868DE">
        <w:rPr>
          <w:lang w:val="uk-UA" w:eastAsia="en-GB"/>
        </w:rPr>
        <w:t xml:space="preserve"> </w:t>
      </w:r>
      <w:r w:rsidR="001C395B">
        <w:rPr>
          <w:lang w:val="uk-UA" w:eastAsia="en-GB"/>
        </w:rPr>
        <w:t>ув</w:t>
      </w:r>
      <w:r w:rsidR="00F458B4">
        <w:rPr>
          <w:lang w:val="uk-UA" w:eastAsia="en-GB"/>
        </w:rPr>
        <w:t>’</w:t>
      </w:r>
      <w:r w:rsidR="001C395B">
        <w:rPr>
          <w:lang w:val="uk-UA" w:eastAsia="en-GB"/>
        </w:rPr>
        <w:t xml:space="preserve">язнених </w:t>
      </w:r>
      <w:r w:rsidR="004868DE">
        <w:rPr>
          <w:lang w:val="uk-UA" w:eastAsia="en-GB"/>
        </w:rPr>
        <w:t xml:space="preserve">осіб, котрі очевидно краще давали раду зі своєю ситуацією, нестача </w:t>
      </w:r>
      <w:r w:rsidR="00C67681">
        <w:rPr>
          <w:lang w:val="uk-UA" w:eastAsia="en-GB"/>
        </w:rPr>
        <w:t>контакту</w:t>
      </w:r>
      <w:r w:rsidR="001C395B">
        <w:rPr>
          <w:lang w:val="uk-UA" w:eastAsia="en-GB"/>
        </w:rPr>
        <w:t xml:space="preserve"> з працівниками блоку</w:t>
      </w:r>
      <w:r w:rsidR="004868DE">
        <w:rPr>
          <w:lang w:val="uk-UA" w:eastAsia="en-GB"/>
        </w:rPr>
        <w:t xml:space="preserve"> була </w:t>
      </w:r>
      <w:r w:rsidR="001C395B">
        <w:rPr>
          <w:lang w:val="uk-UA" w:eastAsia="en-GB"/>
        </w:rPr>
        <w:t>не</w:t>
      </w:r>
      <w:r w:rsidR="004868DE">
        <w:rPr>
          <w:lang w:val="uk-UA" w:eastAsia="en-GB"/>
        </w:rPr>
        <w:t>допустимою. Покладати на осіб, яких тримають під варто</w:t>
      </w:r>
      <w:r w:rsidR="00C67681">
        <w:rPr>
          <w:lang w:val="uk-UA" w:eastAsia="en-GB"/>
        </w:rPr>
        <w:t>ю</w:t>
      </w:r>
      <w:r w:rsidR="004868DE">
        <w:rPr>
          <w:lang w:val="uk-UA" w:eastAsia="en-GB"/>
        </w:rPr>
        <w:t xml:space="preserve">, відповідальність та ступінь незалежності не означає, що працівники повинні залишати їх самих на себе. </w:t>
      </w:r>
      <w:r w:rsidR="00C67681">
        <w:rPr>
          <w:lang w:val="uk-UA" w:eastAsia="en-GB"/>
        </w:rPr>
        <w:t>Обов</w:t>
      </w:r>
      <w:r w:rsidR="00F458B4">
        <w:rPr>
          <w:lang w:val="uk-UA" w:eastAsia="en-GB"/>
        </w:rPr>
        <w:t>’</w:t>
      </w:r>
      <w:r w:rsidR="00C67681">
        <w:rPr>
          <w:lang w:val="uk-UA" w:eastAsia="en-GB"/>
        </w:rPr>
        <w:t>язок</w:t>
      </w:r>
      <w:r w:rsidR="004868DE">
        <w:rPr>
          <w:lang w:val="uk-UA" w:eastAsia="en-GB"/>
        </w:rPr>
        <w:t xml:space="preserve"> турботи не можна ігнорувати</w:t>
      </w:r>
      <w:r w:rsidR="008453E2">
        <w:rPr>
          <w:lang w:val="uk-UA" w:eastAsia="en-GB"/>
        </w:rPr>
        <w:t xml:space="preserve">, особливо щодо такої специфічної групи як особи, яких запобіжно тримають під вартою. У делегації склалося виразне враження, що самі працівники не розуміли чітко, як підходити до роботи з особами, яких запобіжно тримають під вартою. Крім надання можливості особам, яких тримають під вартою, відповідати за своє життя у </w:t>
      </w:r>
      <w:r w:rsidR="00C67681">
        <w:rPr>
          <w:lang w:val="uk-UA" w:eastAsia="en-GB"/>
        </w:rPr>
        <w:t>в</w:t>
      </w:r>
      <w:r w:rsidR="00F458B4">
        <w:rPr>
          <w:lang w:val="uk-UA" w:eastAsia="en-GB"/>
        </w:rPr>
        <w:t>’</w:t>
      </w:r>
      <w:r w:rsidR="00C67681">
        <w:rPr>
          <w:lang w:val="uk-UA" w:eastAsia="en-GB"/>
        </w:rPr>
        <w:t>язниці</w:t>
      </w:r>
      <w:r w:rsidR="008453E2">
        <w:rPr>
          <w:lang w:val="uk-UA" w:eastAsia="en-GB"/>
        </w:rPr>
        <w:t xml:space="preserve">, існує потреба у безперервній підтримці, аби поратися з </w:t>
      </w:r>
      <w:r w:rsidR="00F44BFF">
        <w:rPr>
          <w:lang w:val="uk-UA" w:eastAsia="en-GB"/>
        </w:rPr>
        <w:t>безкінечним</w:t>
      </w:r>
      <w:r w:rsidR="008453E2">
        <w:rPr>
          <w:lang w:val="uk-UA" w:eastAsia="en-GB"/>
        </w:rPr>
        <w:t xml:space="preserve"> триманням під вартою</w:t>
      </w:r>
      <w:r w:rsidR="00F44BFF">
        <w:rPr>
          <w:lang w:val="uk-UA" w:eastAsia="en-GB"/>
        </w:rPr>
        <w:t xml:space="preserve">, а також вирішувати питання, </w:t>
      </w:r>
      <w:r w:rsidR="00C67681">
        <w:rPr>
          <w:lang w:val="uk-UA" w:eastAsia="en-GB"/>
        </w:rPr>
        <w:t>пов</w:t>
      </w:r>
      <w:r w:rsidR="00F458B4">
        <w:rPr>
          <w:lang w:val="uk-UA" w:eastAsia="en-GB"/>
        </w:rPr>
        <w:t>’</w:t>
      </w:r>
      <w:r w:rsidR="00C67681">
        <w:rPr>
          <w:lang w:val="uk-UA" w:eastAsia="en-GB"/>
        </w:rPr>
        <w:t>язані</w:t>
      </w:r>
      <w:r w:rsidR="00F44BFF">
        <w:rPr>
          <w:lang w:val="uk-UA" w:eastAsia="en-GB"/>
        </w:rPr>
        <w:t xml:space="preserve"> зі спадком серйозних минулих історій</w:t>
      </w:r>
      <w:r w:rsidR="00397E0C">
        <w:rPr>
          <w:lang w:val="uk-UA" w:eastAsia="en-GB"/>
        </w:rPr>
        <w:t xml:space="preserve"> непередбачуваної поведінки</w:t>
      </w:r>
      <w:r w:rsidR="001C395B">
        <w:rPr>
          <w:lang w:val="uk-UA" w:eastAsia="en-GB"/>
        </w:rPr>
        <w:t>,</w:t>
      </w:r>
      <w:r w:rsidR="00397E0C">
        <w:rPr>
          <w:lang w:val="uk-UA" w:eastAsia="en-GB"/>
        </w:rPr>
        <w:t xml:space="preserve"> та очевидні психологічні проблеми. Психологічна допомога та підтримка видається відверто неадекватною; </w:t>
      </w:r>
      <w:r w:rsidR="00397E0C" w:rsidRPr="00397E0C">
        <w:rPr>
          <w:b/>
          <w:lang w:val="uk-UA" w:eastAsia="en-GB"/>
        </w:rPr>
        <w:t>КЗК</w:t>
      </w:r>
      <w:r w:rsidR="00397E0C">
        <w:rPr>
          <w:b/>
          <w:lang w:val="uk-UA" w:eastAsia="en-GB"/>
        </w:rPr>
        <w:t xml:space="preserve"> рекомендує вжити негайних кроків для подолання цього недоліку</w:t>
      </w:r>
      <w:r w:rsidR="00397E0C" w:rsidRPr="00397E0C">
        <w:rPr>
          <w:b/>
          <w:lang w:val="uk-UA" w:eastAsia="en-GB"/>
        </w:rPr>
        <w:t>.</w:t>
      </w:r>
    </w:p>
    <w:p w14:paraId="36A3010E" w14:textId="77777777" w:rsidR="00AE3190" w:rsidRDefault="00A0665A" w:rsidP="00DF7EB1">
      <w:pPr>
        <w:pStyle w:val="JuQuot"/>
        <w:rPr>
          <w:lang w:val="uk-UA" w:eastAsia="en-GB"/>
        </w:rPr>
      </w:pPr>
      <w:r w:rsidRPr="004F73C5">
        <w:rPr>
          <w:lang w:val="ru-RU" w:eastAsia="en-GB"/>
        </w:rPr>
        <w:t xml:space="preserve">100. </w:t>
      </w:r>
      <w:r w:rsidR="001004A6">
        <w:rPr>
          <w:lang w:val="uk-UA" w:eastAsia="en-GB"/>
        </w:rPr>
        <w:t xml:space="preserve">Складне питання про те, як запровадити на практиці гуманну та послідовну </w:t>
      </w:r>
      <w:r w:rsidR="001004A6" w:rsidRPr="001004A6">
        <w:rPr>
          <w:u w:val="single"/>
          <w:lang w:val="uk-UA" w:eastAsia="en-GB"/>
        </w:rPr>
        <w:t>політику</w:t>
      </w:r>
      <w:r w:rsidR="001004A6">
        <w:rPr>
          <w:lang w:val="uk-UA" w:eastAsia="en-GB"/>
        </w:rPr>
        <w:t xml:space="preserve"> щодо </w:t>
      </w:r>
      <w:r w:rsidR="001004A6" w:rsidRPr="00AB559F">
        <w:rPr>
          <w:lang w:val="uk-UA" w:eastAsia="en-GB"/>
        </w:rPr>
        <w:t>допомоги</w:t>
      </w:r>
      <w:r w:rsidR="001004A6">
        <w:rPr>
          <w:lang w:val="uk-UA" w:eastAsia="en-GB"/>
        </w:rPr>
        <w:t xml:space="preserve"> особам, яких запобіжно тримають під вартою (</w:t>
      </w:r>
      <w:proofErr w:type="spellStart"/>
      <w:r w:rsidR="001004A6" w:rsidRPr="00A0665A">
        <w:rPr>
          <w:i/>
          <w:iCs/>
          <w:lang w:eastAsia="en-GB"/>
        </w:rPr>
        <w:t>Sicherungsverwahrung</w:t>
      </w:r>
      <w:proofErr w:type="spellEnd"/>
      <w:r w:rsidR="001004A6">
        <w:rPr>
          <w:lang w:val="uk-UA" w:eastAsia="en-GB"/>
        </w:rPr>
        <w:t xml:space="preserve">), повинно бути адресоване в терміновому порядку на найвищий рівень. Робота з цією групою осіб, яких запобіжно тримають під вартою, повинна бути одним з найтяжчих завдань, яке ставиться перед працівниками </w:t>
      </w:r>
      <w:r w:rsidR="00AB559F">
        <w:rPr>
          <w:lang w:val="uk-UA" w:eastAsia="en-GB"/>
        </w:rPr>
        <w:t>в</w:t>
      </w:r>
      <w:r w:rsidR="00F458B4">
        <w:rPr>
          <w:lang w:val="uk-UA" w:eastAsia="en-GB"/>
        </w:rPr>
        <w:t>’</w:t>
      </w:r>
      <w:r w:rsidR="00AB559F">
        <w:rPr>
          <w:lang w:val="uk-UA" w:eastAsia="en-GB"/>
        </w:rPr>
        <w:t>язниці</w:t>
      </w:r>
      <w:r w:rsidR="001004A6">
        <w:rPr>
          <w:lang w:val="uk-UA" w:eastAsia="en-GB"/>
        </w:rPr>
        <w:t>.</w:t>
      </w:r>
    </w:p>
    <w:p w14:paraId="266C41EA" w14:textId="77777777" w:rsidR="00AE3190" w:rsidRDefault="00CE3F81" w:rsidP="00DF7EB1">
      <w:pPr>
        <w:pStyle w:val="JuQuot"/>
        <w:rPr>
          <w:lang w:val="uk-UA" w:eastAsia="en-GB"/>
        </w:rPr>
      </w:pPr>
      <w:r>
        <w:rPr>
          <w:lang w:val="uk-UA" w:eastAsia="en-GB"/>
        </w:rPr>
        <w:t xml:space="preserve">У </w:t>
      </w:r>
      <w:r w:rsidR="00AB559F">
        <w:rPr>
          <w:lang w:val="uk-UA" w:eastAsia="en-GB"/>
        </w:rPr>
        <w:t>зв</w:t>
      </w:r>
      <w:r w:rsidR="00F458B4">
        <w:rPr>
          <w:lang w:val="uk-UA" w:eastAsia="en-GB"/>
        </w:rPr>
        <w:t>’</w:t>
      </w:r>
      <w:r w:rsidR="00AB559F">
        <w:rPr>
          <w:lang w:val="uk-UA" w:eastAsia="en-GB"/>
        </w:rPr>
        <w:t>язку</w:t>
      </w:r>
      <w:r>
        <w:rPr>
          <w:lang w:val="uk-UA" w:eastAsia="en-GB"/>
        </w:rPr>
        <w:t xml:space="preserve"> з тим</w:t>
      </w:r>
      <w:r w:rsidR="006E5BEC">
        <w:rPr>
          <w:lang w:val="uk-UA" w:eastAsia="en-GB"/>
        </w:rPr>
        <w:t xml:space="preserve">, що </w:t>
      </w:r>
      <w:r>
        <w:rPr>
          <w:lang w:val="uk-UA" w:eastAsia="en-GB"/>
        </w:rPr>
        <w:t>невелику (але таку, що збільшується) кількість осіб запобіжно тримають під ватрою (</w:t>
      </w:r>
      <w:proofErr w:type="spellStart"/>
      <w:r w:rsidRPr="00A0665A">
        <w:rPr>
          <w:i/>
          <w:iCs/>
          <w:lang w:eastAsia="en-GB"/>
        </w:rPr>
        <w:t>Sicherungsverwahrung</w:t>
      </w:r>
      <w:proofErr w:type="spellEnd"/>
      <w:r>
        <w:rPr>
          <w:lang w:val="uk-UA" w:eastAsia="en-GB"/>
        </w:rPr>
        <w:t xml:space="preserve">) протягом </w:t>
      </w:r>
      <w:r w:rsidR="006E5BEC">
        <w:rPr>
          <w:lang w:val="uk-UA" w:eastAsia="en-GB"/>
        </w:rPr>
        <w:t>потенційно невизначен</w:t>
      </w:r>
      <w:r>
        <w:rPr>
          <w:lang w:val="uk-UA" w:eastAsia="en-GB"/>
        </w:rPr>
        <w:t xml:space="preserve">ого строку, </w:t>
      </w:r>
      <w:r w:rsidR="006E5BEC">
        <w:rPr>
          <w:lang w:val="uk-UA" w:eastAsia="en-GB"/>
        </w:rPr>
        <w:t xml:space="preserve">повинно бути особливо чітке бачення цілей у цьому блоці і того, як цих цілей можна реально досягти. </w:t>
      </w:r>
      <w:r>
        <w:rPr>
          <w:lang w:val="uk-UA" w:eastAsia="en-GB"/>
        </w:rPr>
        <w:t>Цей підхід вимагає висок</w:t>
      </w:r>
      <w:r w:rsidR="00AB559F">
        <w:rPr>
          <w:lang w:val="uk-UA" w:eastAsia="en-GB"/>
        </w:rPr>
        <w:t>ого</w:t>
      </w:r>
      <w:r>
        <w:rPr>
          <w:lang w:val="uk-UA" w:eastAsia="en-GB"/>
        </w:rPr>
        <w:t xml:space="preserve"> рів</w:t>
      </w:r>
      <w:r w:rsidR="00AB559F">
        <w:rPr>
          <w:lang w:val="uk-UA" w:eastAsia="en-GB"/>
        </w:rPr>
        <w:t>ня</w:t>
      </w:r>
      <w:r>
        <w:rPr>
          <w:lang w:val="uk-UA" w:eastAsia="en-GB"/>
        </w:rPr>
        <w:t xml:space="preserve"> піклування, що включає команду міждисциплінарних працівників, інтенсивну роботу з особами, яких тримають під вартою, на індивідуальній основі</w:t>
      </w:r>
      <w:r w:rsidR="00B50DC4">
        <w:rPr>
          <w:lang w:val="uk-UA" w:eastAsia="en-GB"/>
        </w:rPr>
        <w:t xml:space="preserve"> (через </w:t>
      </w:r>
      <w:r w:rsidR="00403A93">
        <w:rPr>
          <w:lang w:val="uk-UA" w:eastAsia="en-GB"/>
        </w:rPr>
        <w:t>ретельно</w:t>
      </w:r>
      <w:r w:rsidR="00887997">
        <w:rPr>
          <w:lang w:val="uk-UA" w:eastAsia="en-GB"/>
        </w:rPr>
        <w:t xml:space="preserve"> підготовлені</w:t>
      </w:r>
      <w:r w:rsidR="00B50DC4">
        <w:rPr>
          <w:lang w:val="uk-UA" w:eastAsia="en-GB"/>
        </w:rPr>
        <w:t xml:space="preserve"> </w:t>
      </w:r>
      <w:r w:rsidR="00887997">
        <w:rPr>
          <w:lang w:val="uk-UA" w:eastAsia="en-GB"/>
        </w:rPr>
        <w:t>індивідуалізовані плани</w:t>
      </w:r>
      <w:r w:rsidR="00B50DC4">
        <w:rPr>
          <w:lang w:val="uk-UA" w:eastAsia="en-GB"/>
        </w:rPr>
        <w:t>)</w:t>
      </w:r>
      <w:r w:rsidR="00887997">
        <w:rPr>
          <w:lang w:val="uk-UA" w:eastAsia="en-GB"/>
        </w:rPr>
        <w:t>, в послідовно</w:t>
      </w:r>
      <w:r w:rsidR="00403A93">
        <w:rPr>
          <w:lang w:val="uk-UA" w:eastAsia="en-GB"/>
        </w:rPr>
        <w:t xml:space="preserve">му русі в напрямі </w:t>
      </w:r>
      <w:r w:rsidR="001C395B">
        <w:rPr>
          <w:lang w:val="uk-UA" w:eastAsia="en-GB"/>
        </w:rPr>
        <w:t>до звільнення, яке має</w:t>
      </w:r>
      <w:r w:rsidR="00887997">
        <w:rPr>
          <w:lang w:val="uk-UA" w:eastAsia="en-GB"/>
        </w:rPr>
        <w:t xml:space="preserve"> бути реальною можливістю.</w:t>
      </w:r>
      <w:r>
        <w:rPr>
          <w:lang w:val="uk-UA" w:eastAsia="en-GB"/>
        </w:rPr>
        <w:t xml:space="preserve"> </w:t>
      </w:r>
      <w:r w:rsidR="00887997">
        <w:rPr>
          <w:lang w:val="uk-UA" w:eastAsia="en-GB"/>
        </w:rPr>
        <w:t xml:space="preserve">Ця система повинна також дозволяти захист сімейних контактів, коли </w:t>
      </w:r>
      <w:r w:rsidR="00AB559F">
        <w:rPr>
          <w:lang w:val="uk-UA" w:eastAsia="en-GB"/>
        </w:rPr>
        <w:t>це потрібно</w:t>
      </w:r>
      <w:r w:rsidR="00887997">
        <w:rPr>
          <w:lang w:val="uk-UA" w:eastAsia="en-GB"/>
        </w:rPr>
        <w:t>.</w:t>
      </w:r>
    </w:p>
    <w:p w14:paraId="222980F5" w14:textId="77777777" w:rsidR="00AE3190" w:rsidRDefault="00887997" w:rsidP="00DF7EB1">
      <w:pPr>
        <w:pStyle w:val="JuQuot"/>
        <w:rPr>
          <w:b/>
          <w:bCs/>
          <w:lang w:val="uk-UA" w:eastAsia="en-GB"/>
        </w:rPr>
      </w:pPr>
      <w:r>
        <w:rPr>
          <w:b/>
          <w:bCs/>
          <w:lang w:val="uk-UA" w:eastAsia="en-GB"/>
        </w:rPr>
        <w:lastRenderedPageBreak/>
        <w:t xml:space="preserve">КЗК рекомендує, щоб влада Німеччини негайно запровадила перегляд підходу до запобіжного </w:t>
      </w:r>
      <w:proofErr w:type="spellStart"/>
      <w:r w:rsidR="001C395B">
        <w:rPr>
          <w:b/>
          <w:bCs/>
          <w:lang w:val="uk-UA" w:eastAsia="en-GB"/>
        </w:rPr>
        <w:t>увʼязнення</w:t>
      </w:r>
      <w:proofErr w:type="spellEnd"/>
      <w:r w:rsidR="001C395B">
        <w:rPr>
          <w:b/>
          <w:bCs/>
          <w:lang w:val="uk-UA" w:eastAsia="en-GB"/>
        </w:rPr>
        <w:t xml:space="preserve"> </w:t>
      </w:r>
      <w:r>
        <w:rPr>
          <w:b/>
          <w:bCs/>
          <w:lang w:val="uk-UA" w:eastAsia="en-GB"/>
        </w:rPr>
        <w:t>(</w:t>
      </w:r>
      <w:proofErr w:type="spellStart"/>
      <w:r w:rsidRPr="00A0665A">
        <w:rPr>
          <w:b/>
          <w:bCs/>
          <w:i/>
          <w:iCs/>
          <w:lang w:eastAsia="en-GB"/>
        </w:rPr>
        <w:t>Sicherungsverwahrung</w:t>
      </w:r>
      <w:proofErr w:type="spellEnd"/>
      <w:r>
        <w:rPr>
          <w:b/>
          <w:bCs/>
          <w:lang w:val="uk-UA" w:eastAsia="en-GB"/>
        </w:rPr>
        <w:t xml:space="preserve">) </w:t>
      </w:r>
      <w:r w:rsidR="00005986">
        <w:rPr>
          <w:b/>
          <w:bCs/>
          <w:lang w:val="uk-UA" w:eastAsia="en-GB"/>
        </w:rPr>
        <w:t xml:space="preserve">у </w:t>
      </w:r>
      <w:proofErr w:type="spellStart"/>
      <w:r w:rsidR="00005986">
        <w:rPr>
          <w:b/>
          <w:bCs/>
          <w:lang w:val="uk-UA" w:eastAsia="en-GB"/>
        </w:rPr>
        <w:t>Тегельській</w:t>
      </w:r>
      <w:proofErr w:type="spellEnd"/>
      <w:r w:rsidR="00005986">
        <w:rPr>
          <w:b/>
          <w:bCs/>
          <w:lang w:val="uk-UA" w:eastAsia="en-GB"/>
        </w:rPr>
        <w:t xml:space="preserve"> </w:t>
      </w:r>
      <w:r w:rsidR="00AB559F">
        <w:rPr>
          <w:b/>
          <w:bCs/>
          <w:lang w:val="uk-UA" w:eastAsia="en-GB"/>
        </w:rPr>
        <w:t>в</w:t>
      </w:r>
      <w:r w:rsidR="00F458B4">
        <w:rPr>
          <w:b/>
          <w:bCs/>
          <w:lang w:val="uk-UA" w:eastAsia="en-GB"/>
        </w:rPr>
        <w:t>’</w:t>
      </w:r>
      <w:r w:rsidR="00AB559F">
        <w:rPr>
          <w:b/>
          <w:bCs/>
          <w:lang w:val="uk-UA" w:eastAsia="en-GB"/>
        </w:rPr>
        <w:t>язниці</w:t>
      </w:r>
      <w:r w:rsidR="00005986">
        <w:rPr>
          <w:b/>
          <w:bCs/>
          <w:lang w:val="uk-UA" w:eastAsia="en-GB"/>
        </w:rPr>
        <w:t xml:space="preserve"> та, якщо доцільно, у інших установах у </w:t>
      </w:r>
      <w:r w:rsidR="00AB559F">
        <w:rPr>
          <w:b/>
          <w:bCs/>
          <w:lang w:val="uk-UA" w:eastAsia="en-GB"/>
        </w:rPr>
        <w:t>Німеччині</w:t>
      </w:r>
      <w:r w:rsidR="00005986">
        <w:rPr>
          <w:b/>
          <w:bCs/>
          <w:lang w:val="uk-UA" w:eastAsia="en-GB"/>
        </w:rPr>
        <w:t>, у яких перебувають особи, що запобіжно тримаються під вартою</w:t>
      </w:r>
      <w:r w:rsidR="00AB559F">
        <w:rPr>
          <w:b/>
          <w:bCs/>
          <w:lang w:val="uk-UA" w:eastAsia="en-GB"/>
        </w:rPr>
        <w:t xml:space="preserve"> (</w:t>
      </w:r>
      <w:proofErr w:type="spellStart"/>
      <w:r w:rsidR="00AB559F" w:rsidRPr="00A0665A">
        <w:rPr>
          <w:b/>
          <w:bCs/>
          <w:i/>
          <w:iCs/>
          <w:lang w:eastAsia="en-GB"/>
        </w:rPr>
        <w:t>Sicherungsverwahrung</w:t>
      </w:r>
      <w:proofErr w:type="spellEnd"/>
      <w:r w:rsidR="00AB559F">
        <w:rPr>
          <w:b/>
          <w:bCs/>
          <w:lang w:val="uk-UA" w:eastAsia="en-GB"/>
        </w:rPr>
        <w:t>)</w:t>
      </w:r>
      <w:r w:rsidR="00005986">
        <w:rPr>
          <w:b/>
          <w:bCs/>
          <w:lang w:val="uk-UA" w:eastAsia="en-GB"/>
        </w:rPr>
        <w:t>, у світлі вище наведених зауважень.»</w:t>
      </w:r>
    </w:p>
    <w:p w14:paraId="2D44ED67" w14:textId="77777777" w:rsidR="00AE3190" w:rsidRDefault="00DF7EB1" w:rsidP="00CD388E">
      <w:pPr>
        <w:pStyle w:val="JuH1"/>
        <w:rPr>
          <w:lang w:val="uk-UA"/>
        </w:rPr>
      </w:pPr>
      <w:r w:rsidRPr="004F73C5">
        <w:rPr>
          <w:lang w:val="uk-UA"/>
        </w:rPr>
        <w:t>3.</w:t>
      </w:r>
      <w:r>
        <w:t>  </w:t>
      </w:r>
      <w:r w:rsidR="00005986">
        <w:rPr>
          <w:lang w:val="uk-UA"/>
        </w:rPr>
        <w:t>Комітет з прав людини ООН</w:t>
      </w:r>
    </w:p>
    <w:p w14:paraId="48545D50" w14:textId="77777777" w:rsidR="00AE3190" w:rsidRDefault="00E50906" w:rsidP="00A52803">
      <w:pPr>
        <w:pStyle w:val="JuPara"/>
        <w:rPr>
          <w:lang w:val="uk-UA"/>
        </w:rPr>
      </w:pPr>
      <w:r w:rsidRPr="00C625FD">
        <w:fldChar w:fldCharType="begin"/>
      </w:r>
      <w:r w:rsidRPr="00AE3190">
        <w:rPr>
          <w:lang w:val="uk-UA"/>
        </w:rPr>
        <w:instrText xml:space="preserve"> </w:instrText>
      </w:r>
      <w:r w:rsidRPr="00C625FD">
        <w:instrText>SEQ</w:instrText>
      </w:r>
      <w:r w:rsidRPr="00AE3190">
        <w:rPr>
          <w:lang w:val="uk-UA"/>
        </w:rPr>
        <w:instrText xml:space="preserve"> </w:instrText>
      </w:r>
      <w:r w:rsidRPr="00C625FD">
        <w:instrText>level</w:instrText>
      </w:r>
      <w:r w:rsidRPr="00AE3190">
        <w:rPr>
          <w:lang w:val="uk-UA"/>
        </w:rPr>
        <w:instrText>0 \*</w:instrText>
      </w:r>
      <w:r w:rsidRPr="00C625FD">
        <w:instrText>arabic</w:instrText>
      </w:r>
      <w:r w:rsidRPr="00AE3190">
        <w:rPr>
          <w:lang w:val="uk-UA"/>
        </w:rPr>
        <w:instrText xml:space="preserve"> </w:instrText>
      </w:r>
      <w:r w:rsidRPr="00C625FD">
        <w:fldChar w:fldCharType="separate"/>
      </w:r>
      <w:r w:rsidR="004F73C5" w:rsidRPr="00AE3190">
        <w:rPr>
          <w:noProof/>
          <w:lang w:val="uk-UA"/>
        </w:rPr>
        <w:t>78</w:t>
      </w:r>
      <w:r w:rsidRPr="00C625FD">
        <w:fldChar w:fldCharType="end"/>
      </w:r>
      <w:r w:rsidRPr="00AE3190">
        <w:rPr>
          <w:lang w:val="uk-UA"/>
        </w:rPr>
        <w:t>.</w:t>
      </w:r>
      <w:r w:rsidRPr="00C625FD">
        <w:t>  </w:t>
      </w:r>
      <w:r w:rsidR="00005986">
        <w:rPr>
          <w:lang w:val="uk-UA"/>
        </w:rPr>
        <w:t xml:space="preserve">У своїх заключних зауваженнях, прийнятих на сесії з 7 по 25 липня 2008 року щодо </w:t>
      </w:r>
      <w:r w:rsidR="00BE5254">
        <w:rPr>
          <w:lang w:val="uk-UA"/>
        </w:rPr>
        <w:t>доповіді</w:t>
      </w:r>
      <w:r w:rsidR="00005986">
        <w:rPr>
          <w:lang w:val="uk-UA"/>
        </w:rPr>
        <w:t>, подано</w:t>
      </w:r>
      <w:r w:rsidR="00BE5254">
        <w:rPr>
          <w:lang w:val="uk-UA"/>
        </w:rPr>
        <w:t>ї</w:t>
      </w:r>
      <w:r w:rsidR="00005986">
        <w:rPr>
          <w:lang w:val="uk-UA"/>
        </w:rPr>
        <w:t xml:space="preserve"> Францією </w:t>
      </w:r>
      <w:r w:rsidR="00BE5254">
        <w:rPr>
          <w:lang w:val="uk-UA"/>
        </w:rPr>
        <w:t>на підставі</w:t>
      </w:r>
      <w:r w:rsidR="00005986">
        <w:rPr>
          <w:lang w:val="uk-UA"/>
        </w:rPr>
        <w:t xml:space="preserve"> ст. 40 Міжнародного пакту про громадянські та політичні права (</w:t>
      </w:r>
      <w:r w:rsidR="00005986">
        <w:t>CCPR</w:t>
      </w:r>
      <w:r w:rsidR="00005986" w:rsidRPr="00AE3190">
        <w:rPr>
          <w:lang w:val="uk-UA"/>
        </w:rPr>
        <w:t xml:space="preserve">; </w:t>
      </w:r>
      <w:r w:rsidR="001C395B">
        <w:rPr>
          <w:lang w:val="uk-UA"/>
        </w:rPr>
        <w:t>див.</w:t>
      </w:r>
      <w:r w:rsidR="00005986" w:rsidRPr="00AE3190">
        <w:rPr>
          <w:lang w:val="uk-UA"/>
        </w:rPr>
        <w:t xml:space="preserve"> </w:t>
      </w:r>
      <w:r w:rsidR="00005986">
        <w:t>CCPR</w:t>
      </w:r>
      <w:r w:rsidR="00005986" w:rsidRPr="004F73C5">
        <w:rPr>
          <w:lang w:val="ru-RU"/>
        </w:rPr>
        <w:t>/</w:t>
      </w:r>
      <w:r w:rsidR="00005986">
        <w:t>C</w:t>
      </w:r>
      <w:r w:rsidR="00005986" w:rsidRPr="004F73C5">
        <w:rPr>
          <w:lang w:val="ru-RU"/>
        </w:rPr>
        <w:t>/</w:t>
      </w:r>
      <w:r w:rsidR="00005986">
        <w:t>FRA</w:t>
      </w:r>
      <w:r w:rsidR="00005986" w:rsidRPr="004F73C5">
        <w:rPr>
          <w:lang w:val="ru-RU"/>
        </w:rPr>
        <w:t>/</w:t>
      </w:r>
      <w:r w:rsidR="00005986">
        <w:t>CO</w:t>
      </w:r>
      <w:r w:rsidR="00005986" w:rsidRPr="004F73C5">
        <w:rPr>
          <w:lang w:val="ru-RU"/>
        </w:rPr>
        <w:t xml:space="preserve">/4 </w:t>
      </w:r>
      <w:r w:rsidR="001C395B">
        <w:rPr>
          <w:lang w:val="uk-UA"/>
        </w:rPr>
        <w:t>від</w:t>
      </w:r>
      <w:r w:rsidR="00005986" w:rsidRPr="004F73C5">
        <w:rPr>
          <w:lang w:val="ru-RU"/>
        </w:rPr>
        <w:t xml:space="preserve"> 31 </w:t>
      </w:r>
      <w:r w:rsidR="001C395B">
        <w:rPr>
          <w:lang w:val="uk-UA"/>
        </w:rPr>
        <w:t>липня</w:t>
      </w:r>
      <w:r w:rsidR="00005986" w:rsidRPr="004F73C5">
        <w:rPr>
          <w:lang w:val="ru-RU"/>
        </w:rPr>
        <w:t xml:space="preserve"> 2008</w:t>
      </w:r>
      <w:r w:rsidR="001C395B">
        <w:rPr>
          <w:lang w:val="uk-UA"/>
        </w:rPr>
        <w:t xml:space="preserve"> року</w:t>
      </w:r>
      <w:r w:rsidR="00005986">
        <w:rPr>
          <w:lang w:val="uk-UA"/>
        </w:rPr>
        <w:t>) Комітет з прав людини ООН встановив:</w:t>
      </w:r>
    </w:p>
    <w:p w14:paraId="678C982F" w14:textId="77777777" w:rsidR="00AE3190" w:rsidRDefault="00BE5254" w:rsidP="00CD388E">
      <w:pPr>
        <w:pStyle w:val="JuQuot"/>
        <w:rPr>
          <w:lang w:val="uk-UA" w:eastAsia="en-GB"/>
        </w:rPr>
      </w:pPr>
      <w:r>
        <w:rPr>
          <w:lang w:val="uk-UA" w:eastAsia="en-GB"/>
        </w:rPr>
        <w:t>«</w:t>
      </w:r>
      <w:r w:rsidR="00CD388E" w:rsidRPr="004F73C5">
        <w:rPr>
          <w:lang w:val="ru-RU" w:eastAsia="en-GB"/>
        </w:rPr>
        <w:t xml:space="preserve">16. </w:t>
      </w:r>
      <w:r>
        <w:rPr>
          <w:lang w:val="uk-UA" w:eastAsia="en-GB"/>
        </w:rPr>
        <w:t xml:space="preserve">Комітет стурбований вимогою влади держави-члена відповідно до Закону № 2008/174 (від 25 лютого 2008 року) </w:t>
      </w:r>
      <w:r w:rsidR="00AB559F">
        <w:rPr>
          <w:lang w:val="uk-UA" w:eastAsia="en-GB"/>
        </w:rPr>
        <w:t>застосовувати до</w:t>
      </w:r>
      <w:r>
        <w:rPr>
          <w:lang w:val="uk-UA" w:eastAsia="en-GB"/>
        </w:rPr>
        <w:t xml:space="preserve"> кримінальних правопорушників </w:t>
      </w:r>
      <w:r w:rsidR="004460AA">
        <w:rPr>
          <w:lang w:val="uk-UA" w:eastAsia="en-GB"/>
        </w:rPr>
        <w:t>поновлювані</w:t>
      </w:r>
      <w:r>
        <w:rPr>
          <w:lang w:val="uk-UA" w:eastAsia="en-GB"/>
        </w:rPr>
        <w:t xml:space="preserve"> однорічні</w:t>
      </w:r>
      <w:r w:rsidR="00AB559F">
        <w:rPr>
          <w:lang w:val="uk-UA" w:eastAsia="en-GB"/>
        </w:rPr>
        <w:t xml:space="preserve"> строки</w:t>
      </w:r>
      <w:r>
        <w:rPr>
          <w:lang w:val="uk-UA" w:eastAsia="en-GB"/>
        </w:rPr>
        <w:t xml:space="preserve"> </w:t>
      </w:r>
      <w:r w:rsidRPr="00641E01">
        <w:rPr>
          <w:lang w:val="uk-UA" w:eastAsia="en-GB"/>
        </w:rPr>
        <w:t xml:space="preserve">запобіжного </w:t>
      </w:r>
      <w:r w:rsidR="005E1A10">
        <w:rPr>
          <w:lang w:val="uk-UA" w:eastAsia="en-GB"/>
        </w:rPr>
        <w:t xml:space="preserve">осіб </w:t>
      </w:r>
      <w:r w:rsidRPr="00641E01">
        <w:rPr>
          <w:lang w:val="uk-UA" w:eastAsia="en-GB"/>
        </w:rPr>
        <w:t>тримання під вартою</w:t>
      </w:r>
      <w:r>
        <w:rPr>
          <w:lang w:val="uk-UA" w:eastAsia="en-GB"/>
        </w:rPr>
        <w:t xml:space="preserve"> </w:t>
      </w:r>
      <w:r w:rsidR="00AB559F" w:rsidRPr="004F73C5">
        <w:rPr>
          <w:lang w:val="uk-UA" w:eastAsia="en-GB"/>
        </w:rPr>
        <w:t>(</w:t>
      </w:r>
      <w:r w:rsidR="00AB559F">
        <w:rPr>
          <w:i/>
          <w:iCs/>
          <w:lang w:eastAsia="en-GB"/>
        </w:rPr>
        <w:t>r</w:t>
      </w:r>
      <w:r w:rsidR="00AB559F" w:rsidRPr="004F73C5">
        <w:rPr>
          <w:i/>
          <w:iCs/>
          <w:lang w:val="uk-UA" w:eastAsia="en-GB"/>
        </w:rPr>
        <w:t>é</w:t>
      </w:r>
      <w:proofErr w:type="spellStart"/>
      <w:r w:rsidR="00AB559F">
        <w:rPr>
          <w:i/>
          <w:iCs/>
          <w:lang w:eastAsia="en-GB"/>
        </w:rPr>
        <w:t>tention</w:t>
      </w:r>
      <w:proofErr w:type="spellEnd"/>
      <w:r w:rsidR="00AB559F" w:rsidRPr="004F73C5">
        <w:rPr>
          <w:i/>
          <w:iCs/>
          <w:lang w:val="uk-UA" w:eastAsia="en-GB"/>
        </w:rPr>
        <w:t xml:space="preserve"> </w:t>
      </w:r>
      <w:r w:rsidR="00AB559F">
        <w:rPr>
          <w:i/>
          <w:iCs/>
          <w:lang w:eastAsia="en-GB"/>
        </w:rPr>
        <w:t>de</w:t>
      </w:r>
      <w:r w:rsidR="00AB559F" w:rsidRPr="004F73C5">
        <w:rPr>
          <w:i/>
          <w:iCs/>
          <w:lang w:val="uk-UA" w:eastAsia="en-GB"/>
        </w:rPr>
        <w:t xml:space="preserve"> </w:t>
      </w:r>
      <w:proofErr w:type="spellStart"/>
      <w:r w:rsidR="00AB559F">
        <w:rPr>
          <w:i/>
          <w:iCs/>
          <w:lang w:eastAsia="en-GB"/>
        </w:rPr>
        <w:t>suret</w:t>
      </w:r>
      <w:proofErr w:type="spellEnd"/>
      <w:r w:rsidR="00AB559F" w:rsidRPr="004F73C5">
        <w:rPr>
          <w:i/>
          <w:iCs/>
          <w:lang w:val="uk-UA" w:eastAsia="en-GB"/>
        </w:rPr>
        <w:t>é</w:t>
      </w:r>
      <w:r w:rsidR="00AB559F" w:rsidRPr="004F73C5">
        <w:rPr>
          <w:lang w:val="uk-UA" w:eastAsia="en-GB"/>
        </w:rPr>
        <w:t>)</w:t>
      </w:r>
      <w:r w:rsidR="00AB559F">
        <w:rPr>
          <w:lang w:val="uk-UA" w:eastAsia="en-GB"/>
        </w:rPr>
        <w:t xml:space="preserve"> </w:t>
      </w:r>
      <w:r>
        <w:rPr>
          <w:lang w:val="uk-UA" w:eastAsia="en-GB"/>
        </w:rPr>
        <w:t>з огляду на їхню «небезпечність», навіть якщо вони відбути свій основний строк покарання</w:t>
      </w:r>
      <w:r w:rsidR="001025E9">
        <w:rPr>
          <w:lang w:val="uk-UA" w:eastAsia="en-GB"/>
        </w:rPr>
        <w:t xml:space="preserve"> у вигляді позбавлення волі. Тоді як Конституційна рада заборонила зворотне застосування цього закону, і суддя, який призначає вирок засудженому у кримінальній справі</w:t>
      </w:r>
      <w:r w:rsidR="00416EDE">
        <w:rPr>
          <w:lang w:val="uk-UA" w:eastAsia="en-GB"/>
        </w:rPr>
        <w:t>,</w:t>
      </w:r>
      <w:r w:rsidR="001025E9">
        <w:rPr>
          <w:lang w:val="uk-UA" w:eastAsia="en-GB"/>
        </w:rPr>
        <w:t xml:space="preserve"> </w:t>
      </w:r>
      <w:r w:rsidR="00416EDE">
        <w:rPr>
          <w:lang w:val="uk-UA" w:eastAsia="en-GB"/>
        </w:rPr>
        <w:t>розглядає</w:t>
      </w:r>
      <w:r w:rsidR="001025E9">
        <w:rPr>
          <w:lang w:val="uk-UA" w:eastAsia="en-GB"/>
        </w:rPr>
        <w:t xml:space="preserve"> можливість запобіжного тримання</w:t>
      </w:r>
      <w:r w:rsidR="00416EDE" w:rsidRPr="004F73C5">
        <w:rPr>
          <w:lang w:val="ru-RU" w:eastAsia="en-GB"/>
        </w:rPr>
        <w:t xml:space="preserve"> </w:t>
      </w:r>
      <w:r w:rsidR="005E1A10">
        <w:rPr>
          <w:lang w:val="uk-UA" w:eastAsia="en-GB"/>
        </w:rPr>
        <w:t xml:space="preserve">особи </w:t>
      </w:r>
      <w:r w:rsidR="001025E9">
        <w:rPr>
          <w:lang w:val="uk-UA" w:eastAsia="en-GB"/>
        </w:rPr>
        <w:t>під вартою</w:t>
      </w:r>
      <w:r w:rsidR="00641E01">
        <w:rPr>
          <w:lang w:val="uk-UA" w:eastAsia="en-GB"/>
        </w:rPr>
        <w:t xml:space="preserve"> </w:t>
      </w:r>
      <w:r w:rsidR="001025E9">
        <w:rPr>
          <w:lang w:val="uk-UA" w:eastAsia="en-GB"/>
        </w:rPr>
        <w:t>у майбутньому як частину первинного вирішення справи, проте, з погляду Комітету, ця практика може залишитися проблема</w:t>
      </w:r>
      <w:r w:rsidR="005E1A10">
        <w:rPr>
          <w:lang w:val="uk-UA" w:eastAsia="en-GB"/>
        </w:rPr>
        <w:t xml:space="preserve">тичною відповідно до </w:t>
      </w:r>
      <w:proofErr w:type="spellStart"/>
      <w:r w:rsidR="005E1A10">
        <w:rPr>
          <w:lang w:val="uk-UA" w:eastAsia="en-GB"/>
        </w:rPr>
        <w:t>статтей</w:t>
      </w:r>
      <w:proofErr w:type="spellEnd"/>
      <w:r w:rsidR="001025E9">
        <w:rPr>
          <w:lang w:val="uk-UA" w:eastAsia="en-GB"/>
        </w:rPr>
        <w:t xml:space="preserve"> 9, 14 та 15 Конвенції.»</w:t>
      </w:r>
    </w:p>
    <w:p w14:paraId="17B71FEA" w14:textId="77777777" w:rsidR="00CD49A7" w:rsidRPr="00416EDE" w:rsidRDefault="00416EDE">
      <w:pPr>
        <w:pStyle w:val="JuHHead"/>
        <w:rPr>
          <w:lang w:val="uk-UA"/>
        </w:rPr>
      </w:pPr>
      <w:r>
        <w:rPr>
          <w:lang w:val="uk-UA"/>
        </w:rPr>
        <w:t>ПРАВО</w:t>
      </w:r>
    </w:p>
    <w:p w14:paraId="67500981" w14:textId="77777777" w:rsidR="00AE3190" w:rsidRDefault="00BE5182">
      <w:pPr>
        <w:pStyle w:val="JuHIRoman"/>
        <w:rPr>
          <w:lang w:val="uk-UA"/>
        </w:rPr>
      </w:pPr>
      <w:r>
        <w:t>I</w:t>
      </w:r>
      <w:r w:rsidR="00CD49A7" w:rsidRPr="004F73C5">
        <w:rPr>
          <w:lang w:val="ru-RU"/>
        </w:rPr>
        <w:t>.</w:t>
      </w:r>
      <w:r w:rsidR="00CD49A7" w:rsidRPr="00C625FD">
        <w:t>  </w:t>
      </w:r>
      <w:r w:rsidR="00C30668">
        <w:rPr>
          <w:lang w:val="uk-UA"/>
        </w:rPr>
        <w:t>ЗАЯВЛЕН</w:t>
      </w:r>
      <w:r w:rsidR="004A2455">
        <w:rPr>
          <w:lang w:val="uk-UA"/>
        </w:rPr>
        <w:t>Е ПОРУШЕННЯ СТАТТІ 5 КОНВЕНЦІЇ</w:t>
      </w:r>
    </w:p>
    <w:p w14:paraId="04898E3B" w14:textId="77777777" w:rsidR="00AE3190" w:rsidRDefault="00E60A7D" w:rsidP="00E60A7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79</w:t>
      </w:r>
      <w:r w:rsidRPr="00C625FD">
        <w:fldChar w:fldCharType="end"/>
      </w:r>
      <w:r w:rsidRPr="004F73C5">
        <w:rPr>
          <w:lang w:val="ru-RU"/>
        </w:rPr>
        <w:t>.</w:t>
      </w:r>
      <w:r w:rsidRPr="00C625FD">
        <w:t>  </w:t>
      </w:r>
      <w:r w:rsidR="004A2455">
        <w:rPr>
          <w:lang w:val="uk-UA"/>
        </w:rPr>
        <w:t>Заявник скаржився, що його тривале запобіжне тримання під вартою строком понад 10 років, який був максимальним для такого тримання під вартою відповідно до законодавчих положень, чинних на момент вчинення ним злочину та його засудження, порушували ч.</w:t>
      </w:r>
      <w:r w:rsidR="005E1A10">
        <w:rPr>
          <w:lang w:val="uk-UA"/>
        </w:rPr>
        <w:t xml:space="preserve"> </w:t>
      </w:r>
      <w:r w:rsidR="004A2455">
        <w:rPr>
          <w:lang w:val="uk-UA"/>
        </w:rPr>
        <w:t>1 ст. 5 Конвенції, яка щодо цього випадку передбачає:</w:t>
      </w:r>
    </w:p>
    <w:p w14:paraId="2C222448" w14:textId="77777777" w:rsidR="00AE3190" w:rsidRDefault="009B751C" w:rsidP="009B751C">
      <w:pPr>
        <w:pStyle w:val="JuQuot"/>
        <w:contextualSpacing/>
        <w:rPr>
          <w:lang w:val="uk-UA"/>
        </w:rPr>
      </w:pPr>
      <w:r>
        <w:rPr>
          <w:lang w:val="uk-UA"/>
        </w:rPr>
        <w:t>«</w:t>
      </w:r>
      <w:r w:rsidRPr="009B751C">
        <w:rPr>
          <w:lang w:val="uk-UA"/>
        </w:rPr>
        <w:t>1. Кожен має право на свободу та особисту недоторканність. Нікого не може бути позбавлено свободи, крім таких випадків і відповідно до процедури, встановленої законом:</w:t>
      </w:r>
    </w:p>
    <w:p w14:paraId="34D6B67F" w14:textId="77777777" w:rsidR="009B751C" w:rsidRPr="009B751C" w:rsidRDefault="009B751C" w:rsidP="009B751C">
      <w:pPr>
        <w:pStyle w:val="JuQuot"/>
        <w:contextualSpacing/>
        <w:rPr>
          <w:lang w:val="uk-UA"/>
        </w:rPr>
      </w:pPr>
      <w:r w:rsidRPr="009B751C">
        <w:rPr>
          <w:lang w:val="uk-UA"/>
        </w:rPr>
        <w:t>a) законне ув</w:t>
      </w:r>
      <w:r w:rsidR="00F458B4">
        <w:rPr>
          <w:lang w:val="uk-UA"/>
        </w:rPr>
        <w:t>’</w:t>
      </w:r>
      <w:r w:rsidRPr="009B751C">
        <w:rPr>
          <w:lang w:val="uk-UA"/>
        </w:rPr>
        <w:t xml:space="preserve">язнення особи після засудження її компетентним судом; </w:t>
      </w:r>
      <w:r w:rsidR="00AE3190">
        <w:rPr>
          <w:lang w:val="uk-UA"/>
        </w:rPr>
        <w:t>...</w:t>
      </w:r>
    </w:p>
    <w:p w14:paraId="2C2405E6" w14:textId="77777777" w:rsidR="00AE3190" w:rsidRDefault="009B751C" w:rsidP="009B751C">
      <w:pPr>
        <w:pStyle w:val="JuQuot"/>
        <w:contextualSpacing/>
        <w:rPr>
          <w:lang w:val="uk-UA"/>
        </w:rPr>
      </w:pPr>
      <w:r w:rsidRPr="009B751C">
        <w:rPr>
          <w:lang w:val="uk-UA"/>
        </w:rPr>
        <w:t xml:space="preserve">c) законний арешт або затримання особи, здійснене з метою </w:t>
      </w:r>
      <w:proofErr w:type="spellStart"/>
      <w:r w:rsidRPr="009B751C">
        <w:rPr>
          <w:lang w:val="uk-UA"/>
        </w:rPr>
        <w:t>допровадження</w:t>
      </w:r>
      <w:proofErr w:type="spellEnd"/>
      <w:r w:rsidRPr="009B751C">
        <w:rPr>
          <w:lang w:val="uk-UA"/>
        </w:rPr>
        <w:t xml:space="preserve"> її до компетентного судового органу за наявності обґрунтованої підозри у вчиненні нею правопорушення або якщо обґрунтовано вважається необхідним запобігти вчиненню нею правопорушення чи її втечі після його вчинення;</w:t>
      </w:r>
      <w:r>
        <w:rPr>
          <w:lang w:val="uk-UA"/>
        </w:rPr>
        <w:t xml:space="preserve"> </w:t>
      </w:r>
      <w:r w:rsidR="00AE3190">
        <w:rPr>
          <w:lang w:val="uk-UA"/>
        </w:rPr>
        <w:t>...</w:t>
      </w:r>
    </w:p>
    <w:p w14:paraId="7D030146" w14:textId="77777777" w:rsidR="009B751C" w:rsidRPr="009B751C" w:rsidRDefault="009B751C" w:rsidP="009B751C">
      <w:pPr>
        <w:pStyle w:val="JuQuot"/>
        <w:contextualSpacing/>
        <w:rPr>
          <w:lang w:val="uk-UA"/>
        </w:rPr>
      </w:pPr>
      <w:r w:rsidRPr="009B751C">
        <w:rPr>
          <w:lang w:val="uk-UA"/>
        </w:rPr>
        <w:t>e) законне затримання осіб для запобігання поширенню інфекційних захворювань, законне затримання психічнохворих, алкоголіків або наркоманів чи бродяг;</w:t>
      </w:r>
      <w:r>
        <w:rPr>
          <w:lang w:val="uk-UA"/>
        </w:rPr>
        <w:t xml:space="preserve"> </w:t>
      </w:r>
      <w:r w:rsidR="00AE3190">
        <w:rPr>
          <w:lang w:val="uk-UA"/>
        </w:rPr>
        <w:t>...</w:t>
      </w:r>
      <w:r>
        <w:rPr>
          <w:lang w:val="uk-UA"/>
        </w:rPr>
        <w:t>»</w:t>
      </w:r>
    </w:p>
    <w:p w14:paraId="7754C786" w14:textId="77777777" w:rsidR="00AE3190" w:rsidRDefault="00E60A7D" w:rsidP="00E60A7D">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80</w:t>
      </w:r>
      <w:r w:rsidRPr="007F2D98">
        <w:fldChar w:fldCharType="end"/>
      </w:r>
      <w:r w:rsidRPr="004F73C5">
        <w:rPr>
          <w:lang w:val="ru-RU"/>
        </w:rPr>
        <w:t>.</w:t>
      </w:r>
      <w:r w:rsidRPr="007F2D98">
        <w:t>  </w:t>
      </w:r>
      <w:r w:rsidR="004A2455">
        <w:rPr>
          <w:lang w:val="uk-UA"/>
        </w:rPr>
        <w:t>Уряд оспорив цю точку зору.</w:t>
      </w:r>
    </w:p>
    <w:p w14:paraId="0A774B81" w14:textId="77777777" w:rsidR="00BE5182" w:rsidRPr="007B5E2B" w:rsidRDefault="00BE5182" w:rsidP="00BE5182">
      <w:pPr>
        <w:pStyle w:val="JuHA"/>
        <w:rPr>
          <w:lang w:val="ru-RU"/>
        </w:rPr>
      </w:pPr>
      <w:r w:rsidRPr="007F2D98">
        <w:t>A</w:t>
      </w:r>
      <w:r w:rsidRPr="007B5E2B">
        <w:rPr>
          <w:lang w:val="ru-RU"/>
        </w:rPr>
        <w:t>.</w:t>
      </w:r>
      <w:r w:rsidRPr="007F2D98">
        <w:t>  </w:t>
      </w:r>
      <w:r w:rsidR="004A2455">
        <w:rPr>
          <w:lang w:val="uk-UA"/>
        </w:rPr>
        <w:t>Подання сторін</w:t>
      </w:r>
    </w:p>
    <w:p w14:paraId="1D985607" w14:textId="77777777" w:rsidR="00BE5182" w:rsidRPr="007B5E2B" w:rsidRDefault="00F951C6" w:rsidP="00BE5182">
      <w:pPr>
        <w:pStyle w:val="JuH1"/>
        <w:rPr>
          <w:lang w:val="ru-RU"/>
        </w:rPr>
      </w:pPr>
      <w:r w:rsidRPr="007B5E2B">
        <w:rPr>
          <w:lang w:val="ru-RU"/>
        </w:rPr>
        <w:t>1</w:t>
      </w:r>
      <w:r w:rsidR="00BE5182" w:rsidRPr="007B5E2B">
        <w:rPr>
          <w:lang w:val="ru-RU"/>
        </w:rPr>
        <w:t>.</w:t>
      </w:r>
      <w:r w:rsidR="00BE5182" w:rsidRPr="007F2D98">
        <w:t>  </w:t>
      </w:r>
      <w:r w:rsidR="004A2455">
        <w:rPr>
          <w:lang w:val="uk-UA"/>
        </w:rPr>
        <w:t>Заявник</w:t>
      </w:r>
    </w:p>
    <w:p w14:paraId="78290CED" w14:textId="77777777" w:rsidR="00AE3190" w:rsidRDefault="00334112" w:rsidP="00BE5182">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81</w:t>
      </w:r>
      <w:r w:rsidRPr="007F2D98">
        <w:fldChar w:fldCharType="end"/>
      </w:r>
      <w:r w:rsidRPr="004F73C5">
        <w:rPr>
          <w:lang w:val="ru-RU"/>
        </w:rPr>
        <w:t>.</w:t>
      </w:r>
      <w:r w:rsidRPr="007F2D98">
        <w:t>  </w:t>
      </w:r>
      <w:r w:rsidR="004A2455">
        <w:rPr>
          <w:lang w:val="uk-UA"/>
        </w:rPr>
        <w:t xml:space="preserve">За поданням заявника, його запобіжне тримання під вартою </w:t>
      </w:r>
      <w:r w:rsidR="004A2455" w:rsidRPr="00B0660D">
        <w:rPr>
          <w:lang w:val="uk-UA"/>
        </w:rPr>
        <w:t>не охоплювалося</w:t>
      </w:r>
      <w:r w:rsidR="004A2455">
        <w:rPr>
          <w:lang w:val="uk-UA"/>
        </w:rPr>
        <w:t xml:space="preserve"> п.</w:t>
      </w:r>
      <w:r w:rsidR="00B0660D">
        <w:rPr>
          <w:lang w:val="uk-UA"/>
        </w:rPr>
        <w:t xml:space="preserve"> </w:t>
      </w:r>
      <w:r w:rsidR="004A2455">
        <w:rPr>
          <w:lang w:val="uk-UA"/>
        </w:rPr>
        <w:t xml:space="preserve">а ч.1 ст. 5 Конвенції. Не було </w:t>
      </w:r>
      <w:r w:rsidR="00773217">
        <w:rPr>
          <w:lang w:val="uk-UA"/>
        </w:rPr>
        <w:t>стійко</w:t>
      </w:r>
      <w:r w:rsidR="004A2455">
        <w:rPr>
          <w:lang w:val="uk-UA"/>
        </w:rPr>
        <w:t xml:space="preserve">го </w:t>
      </w:r>
      <w:proofErr w:type="spellStart"/>
      <w:r w:rsidR="004A2455">
        <w:rPr>
          <w:lang w:val="uk-UA"/>
        </w:rPr>
        <w:t>причин</w:t>
      </w:r>
      <w:r w:rsidR="00F469EB">
        <w:rPr>
          <w:lang w:val="uk-UA"/>
        </w:rPr>
        <w:t>ово</w:t>
      </w:r>
      <w:proofErr w:type="spellEnd"/>
      <w:r w:rsidR="00F469EB">
        <w:rPr>
          <w:lang w:val="uk-UA"/>
        </w:rPr>
        <w:t xml:space="preserve">-наслідкового </w:t>
      </w:r>
      <w:r w:rsidR="00B0660D">
        <w:rPr>
          <w:lang w:val="uk-UA"/>
        </w:rPr>
        <w:t>зв</w:t>
      </w:r>
      <w:r w:rsidR="00F458B4">
        <w:rPr>
          <w:lang w:val="uk-UA"/>
        </w:rPr>
        <w:t>’</w:t>
      </w:r>
      <w:r w:rsidR="00B0660D">
        <w:rPr>
          <w:lang w:val="uk-UA"/>
        </w:rPr>
        <w:t>язку</w:t>
      </w:r>
      <w:r w:rsidR="00F469EB">
        <w:rPr>
          <w:lang w:val="uk-UA"/>
        </w:rPr>
        <w:t xml:space="preserve"> між тривалим триманням під вартою після завершення 10 років </w:t>
      </w:r>
      <w:r w:rsidR="00F469EB">
        <w:rPr>
          <w:lang w:val="uk-UA"/>
        </w:rPr>
        <w:lastRenderedPageBreak/>
        <w:t>позбавлення волі та його засудженням у 1986 році.</w:t>
      </w:r>
      <w:r w:rsidR="00BE5182" w:rsidRPr="004F73C5">
        <w:rPr>
          <w:lang w:val="ru-RU"/>
        </w:rPr>
        <w:t xml:space="preserve"> </w:t>
      </w:r>
      <w:r w:rsidR="00F469EB">
        <w:rPr>
          <w:lang w:val="uk-UA"/>
        </w:rPr>
        <w:t xml:space="preserve">Коли </w:t>
      </w:r>
      <w:proofErr w:type="spellStart"/>
      <w:r w:rsidR="00F469EB">
        <w:rPr>
          <w:lang w:val="uk-UA"/>
        </w:rPr>
        <w:t>Марбурзький</w:t>
      </w:r>
      <w:proofErr w:type="spellEnd"/>
      <w:r w:rsidR="00F469EB">
        <w:rPr>
          <w:lang w:val="uk-UA"/>
        </w:rPr>
        <w:t xml:space="preserve"> </w:t>
      </w:r>
      <w:r w:rsidR="00DB266B">
        <w:rPr>
          <w:lang w:val="uk-UA"/>
        </w:rPr>
        <w:t xml:space="preserve">земельний </w:t>
      </w:r>
      <w:r w:rsidR="00F469EB">
        <w:rPr>
          <w:lang w:val="uk-UA"/>
        </w:rPr>
        <w:t xml:space="preserve">суд видав наказ про його запобіжне тримання під вартою у 1986 році, таке </w:t>
      </w:r>
      <w:r w:rsidR="00B0660D">
        <w:rPr>
          <w:lang w:val="uk-UA"/>
        </w:rPr>
        <w:t>ув</w:t>
      </w:r>
      <w:r w:rsidR="00F458B4">
        <w:rPr>
          <w:lang w:val="uk-UA"/>
        </w:rPr>
        <w:t>’</w:t>
      </w:r>
      <w:r w:rsidR="00B0660D">
        <w:rPr>
          <w:lang w:val="uk-UA"/>
        </w:rPr>
        <w:t>язнення</w:t>
      </w:r>
      <w:r w:rsidR="00F469EB">
        <w:rPr>
          <w:lang w:val="uk-UA"/>
        </w:rPr>
        <w:t xml:space="preserve"> могло тривати щонайбільше 10 років </w:t>
      </w:r>
      <w:r w:rsidR="00B0660D">
        <w:rPr>
          <w:lang w:val="uk-UA"/>
        </w:rPr>
        <w:t>згідно з відповідними</w:t>
      </w:r>
      <w:r w:rsidR="00F469EB">
        <w:rPr>
          <w:lang w:val="uk-UA"/>
        </w:rPr>
        <w:t xml:space="preserve"> законодавчи</w:t>
      </w:r>
      <w:r w:rsidR="00B0660D">
        <w:rPr>
          <w:lang w:val="uk-UA"/>
        </w:rPr>
        <w:t>ми</w:t>
      </w:r>
      <w:r w:rsidR="00F469EB">
        <w:rPr>
          <w:lang w:val="uk-UA"/>
        </w:rPr>
        <w:t xml:space="preserve"> положен</w:t>
      </w:r>
      <w:r w:rsidR="00B0660D">
        <w:rPr>
          <w:lang w:val="uk-UA"/>
        </w:rPr>
        <w:t>нями</w:t>
      </w:r>
      <w:r w:rsidR="00F469EB">
        <w:rPr>
          <w:lang w:val="uk-UA"/>
        </w:rPr>
        <w:t xml:space="preserve">. Таким чином, його тривале запобіжне тримання під вартою після завершення 10 років такого </w:t>
      </w:r>
      <w:r w:rsidR="005E1A10">
        <w:rPr>
          <w:lang w:val="uk-UA"/>
        </w:rPr>
        <w:t>ув</w:t>
      </w:r>
      <w:r w:rsidR="00F458B4">
        <w:rPr>
          <w:lang w:val="uk-UA"/>
        </w:rPr>
        <w:t>’</w:t>
      </w:r>
      <w:r w:rsidR="005E1A10">
        <w:rPr>
          <w:lang w:val="uk-UA"/>
        </w:rPr>
        <w:t>язнення</w:t>
      </w:r>
      <w:r w:rsidR="00F469EB">
        <w:rPr>
          <w:lang w:val="uk-UA"/>
        </w:rPr>
        <w:t xml:space="preserve"> </w:t>
      </w:r>
      <w:r w:rsidR="00B0660D">
        <w:rPr>
          <w:lang w:val="uk-UA"/>
        </w:rPr>
        <w:t>ґрунтувалося</w:t>
      </w:r>
      <w:r w:rsidR="00F469EB">
        <w:rPr>
          <w:lang w:val="uk-UA"/>
        </w:rPr>
        <w:t xml:space="preserve"> виключно на зміні закону у 1998 році, яким було заборонено </w:t>
      </w:r>
      <w:r w:rsidR="002F35BE">
        <w:rPr>
          <w:lang w:val="uk-UA"/>
        </w:rPr>
        <w:t xml:space="preserve">максимальну тривалість першого строку запобіжного тримання під вартою, а вже не на його засудженні у 1986 році. Якби не було змін у законі, </w:t>
      </w:r>
      <w:r w:rsidR="00B0660D">
        <w:rPr>
          <w:lang w:val="uk-UA"/>
        </w:rPr>
        <w:t>заявник</w:t>
      </w:r>
      <w:r w:rsidR="002F35BE">
        <w:rPr>
          <w:lang w:val="uk-UA"/>
        </w:rPr>
        <w:t xml:space="preserve"> був би автоматично звільнений у 2001 році </w:t>
      </w:r>
      <w:r w:rsidR="00405B77">
        <w:rPr>
          <w:lang w:val="uk-UA"/>
        </w:rPr>
        <w:t>за відсутності</w:t>
      </w:r>
      <w:r w:rsidR="002F35BE">
        <w:rPr>
          <w:lang w:val="uk-UA"/>
        </w:rPr>
        <w:t xml:space="preserve"> </w:t>
      </w:r>
      <w:r w:rsidR="00405B77">
        <w:rPr>
          <w:lang w:val="uk-UA"/>
        </w:rPr>
        <w:t>юрисдикції</w:t>
      </w:r>
      <w:r w:rsidR="002F35BE">
        <w:rPr>
          <w:lang w:val="uk-UA"/>
        </w:rPr>
        <w:t xml:space="preserve"> суду, </w:t>
      </w:r>
      <w:r w:rsidR="00B0660D">
        <w:rPr>
          <w:lang w:val="uk-UA"/>
        </w:rPr>
        <w:t>який призначає покарання</w:t>
      </w:r>
      <w:r w:rsidR="002F35BE">
        <w:rPr>
          <w:lang w:val="uk-UA"/>
        </w:rPr>
        <w:t>, видавати наказ про продовження його запобіжного тримання під вартою. З огляду на те, що абсолютне обмеження в часі щодо першого періоду запобіжного тримання під вартою зафіксоване законом на момент засудження</w:t>
      </w:r>
      <w:r w:rsidR="00C963CF">
        <w:rPr>
          <w:lang w:val="uk-UA"/>
        </w:rPr>
        <w:t xml:space="preserve"> заявника</w:t>
      </w:r>
      <w:r w:rsidR="002F35BE">
        <w:rPr>
          <w:lang w:val="uk-UA"/>
        </w:rPr>
        <w:t xml:space="preserve">, зміни у цьому законі, які </w:t>
      </w:r>
      <w:r w:rsidR="00C963CF">
        <w:rPr>
          <w:lang w:val="uk-UA"/>
        </w:rPr>
        <w:t>скасували</w:t>
      </w:r>
      <w:r w:rsidR="002F35BE">
        <w:rPr>
          <w:lang w:val="uk-UA"/>
        </w:rPr>
        <w:t xml:space="preserve"> максимальну тривалість</w:t>
      </w:r>
      <w:r w:rsidR="00C963CF">
        <w:rPr>
          <w:lang w:val="uk-UA"/>
        </w:rPr>
        <w:t xml:space="preserve"> </w:t>
      </w:r>
      <w:r w:rsidR="00080396">
        <w:rPr>
          <w:lang w:val="uk-UA"/>
        </w:rPr>
        <w:t>тримання під вартою</w:t>
      </w:r>
      <w:r w:rsidR="005E1A10">
        <w:rPr>
          <w:lang w:val="uk-UA"/>
        </w:rPr>
        <w:t>, стосували</w:t>
      </w:r>
      <w:r w:rsidR="002F35BE">
        <w:rPr>
          <w:lang w:val="uk-UA"/>
        </w:rPr>
        <w:t xml:space="preserve">ся питання про те, чи запобіжне тримання під вартою повинно застосовуватися, а не лише </w:t>
      </w:r>
      <w:r w:rsidR="00F43D78">
        <w:rPr>
          <w:lang w:val="uk-UA"/>
        </w:rPr>
        <w:t xml:space="preserve">заходів з його виконання, тому </w:t>
      </w:r>
      <w:proofErr w:type="spellStart"/>
      <w:r w:rsidR="00F43D78">
        <w:rPr>
          <w:lang w:val="uk-UA"/>
        </w:rPr>
        <w:t>причиново</w:t>
      </w:r>
      <w:proofErr w:type="spellEnd"/>
      <w:r w:rsidR="00F43D78">
        <w:rPr>
          <w:lang w:val="uk-UA"/>
        </w:rPr>
        <w:t xml:space="preserve">-наслідкового </w:t>
      </w:r>
      <w:r w:rsidR="00C963CF">
        <w:rPr>
          <w:lang w:val="uk-UA"/>
        </w:rPr>
        <w:t>зв</w:t>
      </w:r>
      <w:r w:rsidR="00F458B4">
        <w:rPr>
          <w:lang w:val="uk-UA"/>
        </w:rPr>
        <w:t>’</w:t>
      </w:r>
      <w:r w:rsidR="00C963CF">
        <w:rPr>
          <w:lang w:val="uk-UA"/>
        </w:rPr>
        <w:t>язку</w:t>
      </w:r>
      <w:r w:rsidR="00F43D78">
        <w:rPr>
          <w:lang w:val="uk-UA"/>
        </w:rPr>
        <w:t xml:space="preserve"> між засудженням </w:t>
      </w:r>
      <w:r w:rsidR="00C963CF">
        <w:rPr>
          <w:lang w:val="uk-UA"/>
        </w:rPr>
        <w:t xml:space="preserve">заявника </w:t>
      </w:r>
      <w:r w:rsidR="00F43D78">
        <w:rPr>
          <w:lang w:val="uk-UA"/>
        </w:rPr>
        <w:t>та його запобіжним триманням під вартою вже не існувало після 10 років</w:t>
      </w:r>
      <w:r w:rsidR="00C963CF">
        <w:rPr>
          <w:lang w:val="uk-UA"/>
        </w:rPr>
        <w:t xml:space="preserve"> тримання під вартою</w:t>
      </w:r>
      <w:r w:rsidR="00F43D78">
        <w:rPr>
          <w:lang w:val="uk-UA"/>
        </w:rPr>
        <w:t>.</w:t>
      </w:r>
    </w:p>
    <w:p w14:paraId="59E1DDC0" w14:textId="77777777" w:rsidR="00AE3190" w:rsidRDefault="00334112" w:rsidP="00BE5182">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82</w:t>
      </w:r>
      <w:r w:rsidRPr="007F2D98">
        <w:fldChar w:fldCharType="end"/>
      </w:r>
      <w:r w:rsidRPr="004F73C5">
        <w:rPr>
          <w:lang w:val="ru-RU"/>
        </w:rPr>
        <w:t>.</w:t>
      </w:r>
      <w:r w:rsidRPr="007F2D98">
        <w:t>  </w:t>
      </w:r>
      <w:r w:rsidR="00F43D78">
        <w:rPr>
          <w:lang w:val="uk-UA"/>
        </w:rPr>
        <w:t>Далі заявник вказав, що його тримання пі</w:t>
      </w:r>
      <w:r w:rsidR="000C502F">
        <w:rPr>
          <w:lang w:val="uk-UA"/>
        </w:rPr>
        <w:t>д вартою не було ні «законним</w:t>
      </w:r>
      <w:r w:rsidR="00F43D78">
        <w:rPr>
          <w:lang w:val="uk-UA"/>
        </w:rPr>
        <w:t>», ні не здійснювалося «відповідно до процедури, передбаченої законом», як цього вимагає ч.</w:t>
      </w:r>
      <w:r w:rsidR="005E1A10">
        <w:rPr>
          <w:lang w:val="uk-UA"/>
        </w:rPr>
        <w:t xml:space="preserve"> </w:t>
      </w:r>
      <w:r w:rsidR="00F43D78">
        <w:rPr>
          <w:lang w:val="uk-UA"/>
        </w:rPr>
        <w:t xml:space="preserve">1 ст. 5 Конвенції. </w:t>
      </w:r>
      <w:r w:rsidR="000C502F">
        <w:rPr>
          <w:lang w:val="uk-UA"/>
        </w:rPr>
        <w:t>На відміну від Федерального конституційного суду, багато вчених</w:t>
      </w:r>
      <w:r w:rsidR="00AB258F">
        <w:rPr>
          <w:lang w:val="uk-UA"/>
        </w:rPr>
        <w:t xml:space="preserve"> вважали запобіжне</w:t>
      </w:r>
      <w:r w:rsidR="00C963CF">
        <w:rPr>
          <w:lang w:val="uk-UA"/>
        </w:rPr>
        <w:t xml:space="preserve"> тримання під вартою та скасування</w:t>
      </w:r>
      <w:r w:rsidR="00AB258F">
        <w:rPr>
          <w:lang w:val="uk-UA"/>
        </w:rPr>
        <w:t xml:space="preserve"> </w:t>
      </w:r>
      <w:r w:rsidR="00C963CF">
        <w:rPr>
          <w:lang w:val="uk-UA"/>
        </w:rPr>
        <w:t xml:space="preserve">10-річного строку </w:t>
      </w:r>
      <w:r w:rsidR="00AB258F">
        <w:rPr>
          <w:lang w:val="uk-UA"/>
        </w:rPr>
        <w:t xml:space="preserve">його максимальної тривалості, </w:t>
      </w:r>
      <w:r w:rsidR="00C963CF">
        <w:rPr>
          <w:lang w:val="uk-UA"/>
        </w:rPr>
        <w:t>якщо</w:t>
      </w:r>
      <w:r w:rsidR="00AB258F">
        <w:rPr>
          <w:lang w:val="uk-UA"/>
        </w:rPr>
        <w:t xml:space="preserve"> воно призначається вперше, неконституційн</w:t>
      </w:r>
      <w:r w:rsidR="00373C08">
        <w:rPr>
          <w:lang w:val="uk-UA"/>
        </w:rPr>
        <w:t>ими</w:t>
      </w:r>
      <w:r w:rsidR="00AB258F">
        <w:rPr>
          <w:lang w:val="uk-UA"/>
        </w:rPr>
        <w:t xml:space="preserve">. Максимальний строк першого запобіжного тримання під вартою був встановлений законом. Коли </w:t>
      </w:r>
      <w:r w:rsidR="00373C08">
        <w:rPr>
          <w:lang w:val="uk-UA"/>
        </w:rPr>
        <w:t>заявник</w:t>
      </w:r>
      <w:r w:rsidR="00AB258F">
        <w:rPr>
          <w:lang w:val="uk-UA"/>
        </w:rPr>
        <w:t xml:space="preserve"> вчинив злочин, він не міг передбачити, що максимальна тривалість буде скасован</w:t>
      </w:r>
      <w:r w:rsidR="00373C08">
        <w:rPr>
          <w:lang w:val="uk-UA"/>
        </w:rPr>
        <w:t>а</w:t>
      </w:r>
      <w:r w:rsidR="00AB258F">
        <w:rPr>
          <w:lang w:val="uk-UA"/>
        </w:rPr>
        <w:t xml:space="preserve"> з негайним набутт</w:t>
      </w:r>
      <w:r w:rsidR="00DC069B">
        <w:rPr>
          <w:lang w:val="uk-UA"/>
        </w:rPr>
        <w:t>ям чинності на момент, коли його вже запобіжно тримали під вартою та що його могли запобіжно тримати під вартою протягом понад 10 років. Його п</w:t>
      </w:r>
      <w:r w:rsidR="00373C08">
        <w:rPr>
          <w:lang w:val="uk-UA"/>
        </w:rPr>
        <w:t>раво на законне ув</w:t>
      </w:r>
      <w:r w:rsidR="00F458B4">
        <w:rPr>
          <w:lang w:val="uk-UA"/>
        </w:rPr>
        <w:t>’</w:t>
      </w:r>
      <w:r w:rsidR="00373C08">
        <w:rPr>
          <w:lang w:val="uk-UA"/>
        </w:rPr>
        <w:t>язнення</w:t>
      </w:r>
      <w:r w:rsidR="00DC069B">
        <w:rPr>
          <w:lang w:val="uk-UA"/>
        </w:rPr>
        <w:t xml:space="preserve"> не </w:t>
      </w:r>
      <w:r w:rsidR="00373C08">
        <w:rPr>
          <w:lang w:val="uk-UA"/>
        </w:rPr>
        <w:t>могло</w:t>
      </w:r>
      <w:r w:rsidR="00DC069B">
        <w:rPr>
          <w:lang w:val="uk-UA"/>
        </w:rPr>
        <w:t xml:space="preserve"> бути збалансованим щодо мотивів громадської безпеки.</w:t>
      </w:r>
    </w:p>
    <w:p w14:paraId="4905001E" w14:textId="77777777" w:rsidR="00F951C6" w:rsidRPr="007B5E2B" w:rsidRDefault="00F951C6" w:rsidP="00F951C6">
      <w:pPr>
        <w:pStyle w:val="JuH1"/>
        <w:rPr>
          <w:lang w:val="ru-RU"/>
        </w:rPr>
      </w:pPr>
      <w:r w:rsidRPr="007B5E2B">
        <w:rPr>
          <w:lang w:val="ru-RU"/>
        </w:rPr>
        <w:t>2.</w:t>
      </w:r>
      <w:r w:rsidRPr="007F2D98">
        <w:t>  </w:t>
      </w:r>
      <w:r w:rsidR="00DC069B">
        <w:rPr>
          <w:lang w:val="uk-UA"/>
        </w:rPr>
        <w:t>Уряд</w:t>
      </w:r>
    </w:p>
    <w:p w14:paraId="5FE251EB" w14:textId="77777777" w:rsidR="00AE3190" w:rsidRDefault="00F951C6" w:rsidP="00F951C6">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83</w:t>
      </w:r>
      <w:r w:rsidRPr="007F2D98">
        <w:fldChar w:fldCharType="end"/>
      </w:r>
      <w:r w:rsidRPr="004F73C5">
        <w:rPr>
          <w:lang w:val="ru-RU"/>
        </w:rPr>
        <w:t>.</w:t>
      </w:r>
      <w:r w:rsidRPr="007F2D98">
        <w:t>  </w:t>
      </w:r>
      <w:r w:rsidR="00DC069B">
        <w:rPr>
          <w:lang w:val="uk-UA"/>
        </w:rPr>
        <w:t>З погляду Уряду, тривале запобіжне тримання заявника під вартою узгоджувалося з п.</w:t>
      </w:r>
      <w:r w:rsidR="00373C08">
        <w:rPr>
          <w:lang w:val="uk-UA"/>
        </w:rPr>
        <w:t xml:space="preserve"> </w:t>
      </w:r>
      <w:r w:rsidR="00DC069B">
        <w:rPr>
          <w:lang w:val="uk-UA"/>
        </w:rPr>
        <w:t xml:space="preserve">а ч.1 ст. 5 Конвенції. Запобіжне тримання під вартою заявника після завершення </w:t>
      </w:r>
      <w:r w:rsidR="00373C08">
        <w:rPr>
          <w:lang w:val="uk-UA"/>
        </w:rPr>
        <w:t xml:space="preserve">його </w:t>
      </w:r>
      <w:r w:rsidR="00DC069B">
        <w:rPr>
          <w:lang w:val="uk-UA"/>
        </w:rPr>
        <w:t>10</w:t>
      </w:r>
      <w:r w:rsidR="00373C08">
        <w:rPr>
          <w:lang w:val="uk-UA"/>
        </w:rPr>
        <w:t>-річного строку</w:t>
      </w:r>
      <w:r w:rsidR="00DC069B">
        <w:rPr>
          <w:lang w:val="uk-UA"/>
        </w:rPr>
        <w:t xml:space="preserve"> мало місце «після засудження», оскільки все ще залишався </w:t>
      </w:r>
      <w:r w:rsidR="00373C08">
        <w:rPr>
          <w:lang w:val="uk-UA"/>
        </w:rPr>
        <w:t>достатній</w:t>
      </w:r>
      <w:r w:rsidR="00DC069B">
        <w:rPr>
          <w:lang w:val="uk-UA"/>
        </w:rPr>
        <w:t xml:space="preserve"> </w:t>
      </w:r>
      <w:proofErr w:type="spellStart"/>
      <w:r w:rsidR="00DC069B">
        <w:rPr>
          <w:lang w:val="uk-UA"/>
        </w:rPr>
        <w:t>причиново</w:t>
      </w:r>
      <w:proofErr w:type="spellEnd"/>
      <w:r w:rsidR="00DC069B">
        <w:rPr>
          <w:lang w:val="uk-UA"/>
        </w:rPr>
        <w:t xml:space="preserve">-наслідковий </w:t>
      </w:r>
      <w:r w:rsidR="00373C08">
        <w:rPr>
          <w:lang w:val="uk-UA"/>
        </w:rPr>
        <w:t>зв</w:t>
      </w:r>
      <w:r w:rsidR="00F458B4">
        <w:rPr>
          <w:lang w:val="uk-UA"/>
        </w:rPr>
        <w:t>’</w:t>
      </w:r>
      <w:r w:rsidR="00373C08">
        <w:rPr>
          <w:lang w:val="uk-UA"/>
        </w:rPr>
        <w:t>язок</w:t>
      </w:r>
      <w:r w:rsidR="00DC069B">
        <w:rPr>
          <w:lang w:val="uk-UA"/>
        </w:rPr>
        <w:t xml:space="preserve"> між первинним засудженням та позбавленням свободи. У своєму рішенні від 17 листопада 1986 року</w:t>
      </w:r>
      <w:r w:rsidR="002D519F">
        <w:rPr>
          <w:lang w:val="uk-UA"/>
        </w:rPr>
        <w:t xml:space="preserve"> </w:t>
      </w:r>
      <w:proofErr w:type="spellStart"/>
      <w:r w:rsidR="002D519F">
        <w:rPr>
          <w:lang w:val="uk-UA"/>
        </w:rPr>
        <w:t>Марбурзький</w:t>
      </w:r>
      <w:proofErr w:type="spellEnd"/>
      <w:r w:rsidR="002D519F">
        <w:rPr>
          <w:lang w:val="uk-UA"/>
        </w:rPr>
        <w:t xml:space="preserve"> </w:t>
      </w:r>
      <w:r w:rsidR="00DB266B">
        <w:rPr>
          <w:lang w:val="uk-UA"/>
        </w:rPr>
        <w:t xml:space="preserve">земельний </w:t>
      </w:r>
      <w:r w:rsidR="002D519F">
        <w:rPr>
          <w:lang w:val="uk-UA"/>
        </w:rPr>
        <w:t>суд засудив та призначив покарання заявнику строком на 5 років позбавлення волі та видав наказ на його запобіжне тримання під вартою без встановлення максимального строку такого тримання. Відповідно до положень Кримінального кодексу</w:t>
      </w:r>
      <w:r w:rsidR="00373C08">
        <w:rPr>
          <w:lang w:val="uk-UA"/>
        </w:rPr>
        <w:t>,</w:t>
      </w:r>
      <w:r w:rsidR="002D519F">
        <w:rPr>
          <w:lang w:val="uk-UA"/>
        </w:rPr>
        <w:t xml:space="preserve"> саме </w:t>
      </w:r>
      <w:proofErr w:type="spellStart"/>
      <w:r w:rsidR="002D519F">
        <w:rPr>
          <w:lang w:val="uk-UA"/>
        </w:rPr>
        <w:t>Марбурзький</w:t>
      </w:r>
      <w:proofErr w:type="spellEnd"/>
      <w:r w:rsidR="002D519F">
        <w:rPr>
          <w:lang w:val="uk-UA"/>
        </w:rPr>
        <w:t xml:space="preserve"> </w:t>
      </w:r>
      <w:r w:rsidR="00DB266B">
        <w:rPr>
          <w:lang w:val="uk-UA"/>
        </w:rPr>
        <w:t xml:space="preserve">земельний </w:t>
      </w:r>
      <w:r w:rsidR="002D519F">
        <w:rPr>
          <w:lang w:val="uk-UA"/>
        </w:rPr>
        <w:t xml:space="preserve">суд, котрий призначав вирок, вирішував, чи видавати наказ на застосування запобіжного заходу, а </w:t>
      </w:r>
      <w:r w:rsidR="00DB266B">
        <w:rPr>
          <w:lang w:val="uk-UA"/>
        </w:rPr>
        <w:t>земельний суд</w:t>
      </w:r>
      <w:r w:rsidR="002D519F">
        <w:rPr>
          <w:lang w:val="uk-UA"/>
        </w:rPr>
        <w:t xml:space="preserve">, відповідальний за </w:t>
      </w:r>
      <w:r w:rsidR="00336808">
        <w:rPr>
          <w:lang w:val="uk-UA"/>
        </w:rPr>
        <w:t xml:space="preserve">виконання </w:t>
      </w:r>
      <w:r w:rsidR="00073784">
        <w:rPr>
          <w:lang w:val="uk-UA"/>
        </w:rPr>
        <w:t>покарань</w:t>
      </w:r>
      <w:r w:rsidR="00373C08">
        <w:rPr>
          <w:lang w:val="uk-UA"/>
        </w:rPr>
        <w:t>,</w:t>
      </w:r>
      <w:r w:rsidR="00336808">
        <w:rPr>
          <w:lang w:val="uk-UA"/>
        </w:rPr>
        <w:t xml:space="preserve"> приймав рішення щодо виконання цього заходу, зокрема щодо тривалості запобіжного тримання під вартою засудженого. Таким чином, як суд, що призначив </w:t>
      </w:r>
      <w:r w:rsidR="00373C08">
        <w:rPr>
          <w:lang w:val="uk-UA"/>
        </w:rPr>
        <w:t>покарання</w:t>
      </w:r>
      <w:r w:rsidR="00336808">
        <w:rPr>
          <w:lang w:val="uk-UA"/>
        </w:rPr>
        <w:t xml:space="preserve">, так і суд, відповідальний за виконання </w:t>
      </w:r>
      <w:r w:rsidR="00373C08">
        <w:rPr>
          <w:lang w:val="uk-UA"/>
        </w:rPr>
        <w:t>покаран</w:t>
      </w:r>
      <w:r w:rsidR="00073784">
        <w:rPr>
          <w:lang w:val="uk-UA"/>
        </w:rPr>
        <w:t>ь</w:t>
      </w:r>
      <w:r w:rsidR="00336808">
        <w:rPr>
          <w:lang w:val="uk-UA"/>
        </w:rPr>
        <w:t>, брали участь у «</w:t>
      </w:r>
      <w:r w:rsidR="00336808" w:rsidRPr="00336808">
        <w:rPr>
          <w:lang w:val="uk-UA"/>
        </w:rPr>
        <w:t>засудженн</w:t>
      </w:r>
      <w:r w:rsidR="00336808">
        <w:rPr>
          <w:lang w:val="uk-UA"/>
        </w:rPr>
        <w:t>і</w:t>
      </w:r>
      <w:r w:rsidR="00336808" w:rsidRPr="00336808">
        <w:rPr>
          <w:lang w:val="uk-UA"/>
        </w:rPr>
        <w:t xml:space="preserve"> </w:t>
      </w:r>
      <w:r w:rsidR="00336808">
        <w:rPr>
          <w:lang w:val="uk-UA"/>
        </w:rPr>
        <w:t>заявника</w:t>
      </w:r>
      <w:r w:rsidR="00336808" w:rsidRPr="00336808">
        <w:rPr>
          <w:lang w:val="uk-UA"/>
        </w:rPr>
        <w:t xml:space="preserve"> компетентним судом</w:t>
      </w:r>
      <w:r w:rsidR="00336808">
        <w:rPr>
          <w:lang w:val="uk-UA"/>
        </w:rPr>
        <w:t>».</w:t>
      </w:r>
      <w:r w:rsidR="00336808" w:rsidRPr="004F73C5">
        <w:rPr>
          <w:lang w:val="ru-RU"/>
        </w:rPr>
        <w:t xml:space="preserve"> </w:t>
      </w:r>
      <w:r w:rsidR="00336808">
        <w:rPr>
          <w:lang w:val="uk-UA"/>
        </w:rPr>
        <w:t>Згідно з ч.</w:t>
      </w:r>
      <w:r w:rsidR="005E1A10">
        <w:rPr>
          <w:lang w:val="uk-UA"/>
        </w:rPr>
        <w:t> </w:t>
      </w:r>
      <w:r w:rsidR="00336808">
        <w:rPr>
          <w:lang w:val="uk-UA"/>
        </w:rPr>
        <w:t xml:space="preserve">6 ст. 2 Кримінального кодексу (див. § 48 вище) у законодавця завжди залишалася можливість знову </w:t>
      </w:r>
      <w:r w:rsidR="00373C08">
        <w:rPr>
          <w:lang w:val="uk-UA"/>
        </w:rPr>
        <w:t>запровадити</w:t>
      </w:r>
      <w:r w:rsidR="00336808">
        <w:rPr>
          <w:lang w:val="uk-UA"/>
        </w:rPr>
        <w:t xml:space="preserve"> запобіжне тримання під вартою</w:t>
      </w:r>
      <w:r w:rsidR="00FA69BE">
        <w:rPr>
          <w:lang w:val="uk-UA"/>
        </w:rPr>
        <w:t xml:space="preserve"> без максимальної тривалості з негайним набуттям чинності. З огляду на це, подальше скасування максимальної тривалості першого строку </w:t>
      </w:r>
      <w:r w:rsidR="00FA69BE">
        <w:rPr>
          <w:lang w:val="uk-UA"/>
        </w:rPr>
        <w:lastRenderedPageBreak/>
        <w:t xml:space="preserve">запобіжного тримання під вартою не порушувало </w:t>
      </w:r>
      <w:proofErr w:type="spellStart"/>
      <w:r w:rsidR="00FA69BE">
        <w:rPr>
          <w:lang w:val="uk-UA"/>
        </w:rPr>
        <w:t>причиново</w:t>
      </w:r>
      <w:proofErr w:type="spellEnd"/>
      <w:r w:rsidR="00FA69BE">
        <w:rPr>
          <w:lang w:val="uk-UA"/>
        </w:rPr>
        <w:t xml:space="preserve">-наслідкового </w:t>
      </w:r>
      <w:r w:rsidR="00373C08">
        <w:rPr>
          <w:lang w:val="uk-UA"/>
        </w:rPr>
        <w:t>зв</w:t>
      </w:r>
      <w:r w:rsidR="00F458B4">
        <w:rPr>
          <w:lang w:val="uk-UA"/>
        </w:rPr>
        <w:t>’</w:t>
      </w:r>
      <w:r w:rsidR="00373C08">
        <w:rPr>
          <w:lang w:val="uk-UA"/>
        </w:rPr>
        <w:t>язку</w:t>
      </w:r>
      <w:r w:rsidR="00FA69BE">
        <w:rPr>
          <w:lang w:val="uk-UA"/>
        </w:rPr>
        <w:t xml:space="preserve"> між первинним засудженням заявник у 1986 році та його тривалим запобіжним триманням під вартою.</w:t>
      </w:r>
    </w:p>
    <w:p w14:paraId="086D881B" w14:textId="77777777" w:rsidR="00AE3190" w:rsidRDefault="00F951C6" w:rsidP="00F951C6">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84</w:t>
      </w:r>
      <w:r w:rsidRPr="007F2D98">
        <w:fldChar w:fldCharType="end"/>
      </w:r>
      <w:r w:rsidRPr="004F73C5">
        <w:rPr>
          <w:lang w:val="ru-RU"/>
        </w:rPr>
        <w:t>.</w:t>
      </w:r>
      <w:r w:rsidRPr="007F2D98">
        <w:t>  </w:t>
      </w:r>
      <w:r w:rsidR="00FA69BE">
        <w:rPr>
          <w:lang w:val="uk-UA"/>
        </w:rPr>
        <w:t>Уряд навів аргументи</w:t>
      </w:r>
      <w:r w:rsidR="00FD504D">
        <w:rPr>
          <w:lang w:val="uk-UA"/>
        </w:rPr>
        <w:t>, що трив</w:t>
      </w:r>
      <w:r w:rsidR="00FA69BE">
        <w:rPr>
          <w:lang w:val="uk-UA"/>
        </w:rPr>
        <w:t xml:space="preserve">але запобіжне тримання під вартою заявника було «законним» та </w:t>
      </w:r>
      <w:r w:rsidR="00FD504D">
        <w:rPr>
          <w:lang w:val="uk-UA"/>
        </w:rPr>
        <w:t xml:space="preserve">здійсненим </w:t>
      </w:r>
      <w:r w:rsidR="00FA69BE">
        <w:rPr>
          <w:lang w:val="uk-UA"/>
        </w:rPr>
        <w:t>«</w:t>
      </w:r>
      <w:r w:rsidR="00FD504D" w:rsidRPr="00FD504D">
        <w:rPr>
          <w:lang w:val="uk-UA"/>
        </w:rPr>
        <w:t>відповідно до процедури, встановленої законом</w:t>
      </w:r>
      <w:r w:rsidR="00FA69BE">
        <w:rPr>
          <w:lang w:val="uk-UA"/>
        </w:rPr>
        <w:t>»</w:t>
      </w:r>
      <w:r w:rsidR="00FD504D">
        <w:rPr>
          <w:lang w:val="uk-UA"/>
        </w:rPr>
        <w:t xml:space="preserve"> як це передбачено у ч.1 ст. 5 Конвенції.</w:t>
      </w:r>
      <w:r w:rsidR="00FA69BE">
        <w:rPr>
          <w:lang w:val="uk-UA"/>
        </w:rPr>
        <w:t xml:space="preserve"> </w:t>
      </w:r>
      <w:r w:rsidR="00FD504D">
        <w:rPr>
          <w:lang w:val="uk-UA"/>
        </w:rPr>
        <w:t xml:space="preserve">Національні суди підтвердили відповідність </w:t>
      </w:r>
      <w:r w:rsidR="00E3545E">
        <w:rPr>
          <w:lang w:val="uk-UA"/>
        </w:rPr>
        <w:t>подальш</w:t>
      </w:r>
      <w:r w:rsidR="00FD504D">
        <w:rPr>
          <w:lang w:val="uk-UA"/>
        </w:rPr>
        <w:t>ого тримання під вартою заявника національному праву. Всупереч твердженню заявника, його запобіжне тримання під вартою не ґрунтувалося виключно на зміні ст. 67</w:t>
      </w:r>
      <w:r w:rsidR="00FD504D">
        <w:rPr>
          <w:lang w:val="en-US"/>
        </w:rPr>
        <w:t>d</w:t>
      </w:r>
      <w:r w:rsidR="00FD504D" w:rsidRPr="004F73C5">
        <w:rPr>
          <w:lang w:val="uk-UA"/>
        </w:rPr>
        <w:t xml:space="preserve"> </w:t>
      </w:r>
      <w:r w:rsidR="00FD504D">
        <w:rPr>
          <w:lang w:val="uk-UA"/>
        </w:rPr>
        <w:t xml:space="preserve">Кримінального кодексу, а здійснювалося відповідно до наказу </w:t>
      </w:r>
      <w:proofErr w:type="spellStart"/>
      <w:r w:rsidR="00FD504D">
        <w:rPr>
          <w:lang w:val="uk-UA"/>
        </w:rPr>
        <w:t>Марбурзького</w:t>
      </w:r>
      <w:proofErr w:type="spellEnd"/>
      <w:r w:rsidR="00FD504D">
        <w:rPr>
          <w:lang w:val="uk-UA"/>
        </w:rPr>
        <w:t xml:space="preserve"> </w:t>
      </w:r>
      <w:r w:rsidR="00DB266B">
        <w:rPr>
          <w:lang w:val="uk-UA"/>
        </w:rPr>
        <w:t xml:space="preserve">земельного </w:t>
      </w:r>
      <w:r w:rsidR="00FD504D">
        <w:rPr>
          <w:lang w:val="uk-UA"/>
        </w:rPr>
        <w:t xml:space="preserve">суду від квітня 2001 року відповідно до процедур, встановлених Кримінально-процесуальним кодексом. Це також відповідає вимозі передбачуваності. Максимальна тривалість </w:t>
      </w:r>
      <w:r w:rsidR="00E3545E">
        <w:rPr>
          <w:lang w:val="uk-UA"/>
        </w:rPr>
        <w:t>строку</w:t>
      </w:r>
      <w:r w:rsidR="00FD504D">
        <w:rPr>
          <w:lang w:val="uk-UA"/>
        </w:rPr>
        <w:t xml:space="preserve"> запобіжного тримання під вартою не </w:t>
      </w:r>
      <w:r w:rsidR="005E1A10">
        <w:rPr>
          <w:lang w:val="uk-UA"/>
        </w:rPr>
        <w:t>ма</w:t>
      </w:r>
      <w:r w:rsidR="00FD504D">
        <w:rPr>
          <w:lang w:val="uk-UA"/>
        </w:rPr>
        <w:t xml:space="preserve">ла бути передбачена на момент вчинення правопорушення, оскільки суспільна небезпечність правопорушника </w:t>
      </w:r>
      <w:r w:rsidR="001C4ACC">
        <w:rPr>
          <w:lang w:val="uk-UA"/>
        </w:rPr>
        <w:t xml:space="preserve">не </w:t>
      </w:r>
      <w:r w:rsidR="00E3545E">
        <w:rPr>
          <w:lang w:val="uk-UA"/>
        </w:rPr>
        <w:t>обов</w:t>
      </w:r>
      <w:r w:rsidR="00F458B4">
        <w:rPr>
          <w:lang w:val="uk-UA"/>
        </w:rPr>
        <w:t>’</w:t>
      </w:r>
      <w:r w:rsidR="00E3545E">
        <w:rPr>
          <w:lang w:val="uk-UA"/>
        </w:rPr>
        <w:t>язково</w:t>
      </w:r>
      <w:r w:rsidR="001C4ACC">
        <w:rPr>
          <w:lang w:val="uk-UA"/>
        </w:rPr>
        <w:t xml:space="preserve"> припиняється після </w:t>
      </w:r>
      <w:r w:rsidR="00E3545E">
        <w:rPr>
          <w:lang w:val="uk-UA"/>
        </w:rPr>
        <w:t>пев</w:t>
      </w:r>
      <w:r w:rsidR="001C4ACC">
        <w:rPr>
          <w:lang w:val="uk-UA"/>
        </w:rPr>
        <w:t xml:space="preserve">ного періоду часу. </w:t>
      </w:r>
      <w:r w:rsidR="004B0483">
        <w:rPr>
          <w:lang w:val="uk-UA"/>
        </w:rPr>
        <w:t>Так само</w:t>
      </w:r>
      <w:r w:rsidR="001C4ACC">
        <w:rPr>
          <w:lang w:val="uk-UA"/>
        </w:rPr>
        <w:t xml:space="preserve"> заявник не міг легітимно очікувати, що максимальна тривалість першого строку запобіжного тримання під вартою не буде скасована, </w:t>
      </w:r>
      <w:r w:rsidR="004B0483">
        <w:rPr>
          <w:lang w:val="uk-UA"/>
        </w:rPr>
        <w:t>зокрема</w:t>
      </w:r>
      <w:r w:rsidR="001C4ACC">
        <w:rPr>
          <w:lang w:val="uk-UA"/>
        </w:rPr>
        <w:t xml:space="preserve"> через те, що пріоритет </w:t>
      </w:r>
      <w:r w:rsidR="004B0483">
        <w:rPr>
          <w:lang w:val="uk-UA"/>
        </w:rPr>
        <w:t xml:space="preserve">над його </w:t>
      </w:r>
      <w:r w:rsidR="001C4ACC">
        <w:rPr>
          <w:lang w:val="uk-UA"/>
        </w:rPr>
        <w:t>очікуван</w:t>
      </w:r>
      <w:r w:rsidR="004B0483">
        <w:rPr>
          <w:lang w:val="uk-UA"/>
        </w:rPr>
        <w:t>нями</w:t>
      </w:r>
      <w:r w:rsidR="001C4ACC">
        <w:rPr>
          <w:lang w:val="uk-UA"/>
        </w:rPr>
        <w:t xml:space="preserve"> </w:t>
      </w:r>
      <w:r w:rsidR="004B0483">
        <w:rPr>
          <w:lang w:val="uk-UA"/>
        </w:rPr>
        <w:t xml:space="preserve">буде надано </w:t>
      </w:r>
      <w:r w:rsidR="001C4ACC">
        <w:rPr>
          <w:lang w:val="uk-UA"/>
        </w:rPr>
        <w:t xml:space="preserve">захисту суспільства. </w:t>
      </w:r>
      <w:r w:rsidR="004B0483">
        <w:rPr>
          <w:lang w:val="uk-UA"/>
        </w:rPr>
        <w:t xml:space="preserve">Відповідно до ч. 6 ст. 2 Кримінального кодексу рішення щодо заходів </w:t>
      </w:r>
      <w:r w:rsidR="00E3545E">
        <w:rPr>
          <w:lang w:val="uk-UA"/>
        </w:rPr>
        <w:t xml:space="preserve">з </w:t>
      </w:r>
      <w:r w:rsidR="004B0483">
        <w:rPr>
          <w:lang w:val="uk-UA"/>
        </w:rPr>
        <w:t xml:space="preserve">виправлення та запобігання повинні прийматися на основі положень, чинних на момент прийняття рішення (як судами, які призначають покарання, так і судами, які відповідають за виконання вироків), а не на основі положень, чинних на момент </w:t>
      </w:r>
      <w:r w:rsidR="00013B65">
        <w:rPr>
          <w:lang w:val="uk-UA"/>
        </w:rPr>
        <w:t>вчинення правопорушення</w:t>
      </w:r>
      <w:r w:rsidR="004B0483">
        <w:rPr>
          <w:lang w:val="uk-UA"/>
        </w:rPr>
        <w:t xml:space="preserve">. </w:t>
      </w:r>
      <w:r w:rsidR="00013B65">
        <w:rPr>
          <w:lang w:val="uk-UA"/>
        </w:rPr>
        <w:t>Таким чином, зрозуміло, що законодавець міг у будь-який час уповноважити суди призначати запобіжне тримання під вартою на невизначений строк. Більше того, було багато прохань про повторне скасування максимальної тривалості для першого строку запобіжного тримання під вартою, як</w:t>
      </w:r>
      <w:r w:rsidR="00E3545E">
        <w:rPr>
          <w:lang w:val="uk-UA"/>
        </w:rPr>
        <w:t>ий</w:t>
      </w:r>
      <w:r w:rsidR="00013B65">
        <w:rPr>
          <w:lang w:val="uk-UA"/>
        </w:rPr>
        <w:t xml:space="preserve"> було запроваджено лише у 1975 році.</w:t>
      </w:r>
    </w:p>
    <w:p w14:paraId="6D0B1E37" w14:textId="77777777" w:rsidR="00AE3190" w:rsidRDefault="00F951C6" w:rsidP="00F951C6">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85</w:t>
      </w:r>
      <w:r w:rsidRPr="007F2D98">
        <w:fldChar w:fldCharType="end"/>
      </w:r>
      <w:r w:rsidRPr="00AE3190">
        <w:rPr>
          <w:lang w:val="uk-UA"/>
        </w:rPr>
        <w:t>.</w:t>
      </w:r>
      <w:r w:rsidRPr="007F2D98">
        <w:t>  </w:t>
      </w:r>
      <w:r w:rsidR="00013B65">
        <w:rPr>
          <w:lang w:val="uk-UA"/>
        </w:rPr>
        <w:t>Крім того, Уряд вказував, що тривале запобіжне тримання під вартою заявника не було свавільним, оскільки суди, відповідальні за виконання вироків, видавали накази про запобіжне тримання під вартою строком понад 10 років лише як виняток з правила, що захід буде завершено</w:t>
      </w:r>
      <w:r w:rsidR="007C38EE">
        <w:rPr>
          <w:lang w:val="uk-UA"/>
        </w:rPr>
        <w:t>, та із розумінням того, що його продовження уможливлюється лише якщо є небезпека, що особа вчинить тяжкі се</w:t>
      </w:r>
      <w:r w:rsidR="00E3545E">
        <w:rPr>
          <w:lang w:val="uk-UA"/>
        </w:rPr>
        <w:t>ксуальні чи насильницькі правопорушення</w:t>
      </w:r>
      <w:r w:rsidR="007C38EE">
        <w:rPr>
          <w:lang w:val="uk-UA"/>
        </w:rPr>
        <w:t>.</w:t>
      </w:r>
    </w:p>
    <w:p w14:paraId="5E931CD7" w14:textId="77777777" w:rsidR="00E60A7D" w:rsidRPr="00E3545E" w:rsidRDefault="00E60A7D" w:rsidP="00E60A7D">
      <w:pPr>
        <w:pStyle w:val="JuHA"/>
        <w:rPr>
          <w:lang w:val="uk-UA"/>
        </w:rPr>
      </w:pPr>
      <w:r w:rsidRPr="00C625FD">
        <w:t>B</w:t>
      </w:r>
      <w:r w:rsidRPr="004F73C5">
        <w:rPr>
          <w:lang w:val="ru-RU"/>
        </w:rPr>
        <w:t>.</w:t>
      </w:r>
      <w:r w:rsidRPr="00C625FD">
        <w:t>  </w:t>
      </w:r>
      <w:r w:rsidR="00E3545E">
        <w:rPr>
          <w:lang w:val="uk-UA"/>
        </w:rPr>
        <w:t>Оцінка Суду</w:t>
      </w:r>
    </w:p>
    <w:p w14:paraId="4CC63D7F" w14:textId="77777777" w:rsidR="00AE3190" w:rsidRDefault="00E60A7D" w:rsidP="00E60A7D">
      <w:pPr>
        <w:pStyle w:val="JuH1"/>
        <w:rPr>
          <w:lang w:val="uk-UA"/>
        </w:rPr>
      </w:pPr>
      <w:r w:rsidRPr="004F73C5">
        <w:rPr>
          <w:lang w:val="ru-RU"/>
        </w:rPr>
        <w:t>1.</w:t>
      </w:r>
      <w:r w:rsidRPr="00C625FD">
        <w:t>  </w:t>
      </w:r>
      <w:r w:rsidR="007C38EE">
        <w:rPr>
          <w:lang w:val="uk-UA"/>
        </w:rPr>
        <w:t>Короткий виклад принципів, що стосуються справи</w:t>
      </w:r>
    </w:p>
    <w:p w14:paraId="6C31FF5C" w14:textId="77777777" w:rsidR="005A2048" w:rsidRPr="007B5E2B" w:rsidRDefault="005A2048" w:rsidP="005A2048">
      <w:pPr>
        <w:pStyle w:val="JuHa0"/>
        <w:rPr>
          <w:lang w:val="ru-RU"/>
        </w:rPr>
      </w:pPr>
      <w:r>
        <w:t>a</w:t>
      </w:r>
      <w:r w:rsidRPr="007B5E2B">
        <w:rPr>
          <w:lang w:val="ru-RU"/>
        </w:rPr>
        <w:t>.</w:t>
      </w:r>
      <w:r>
        <w:t>  </w:t>
      </w:r>
      <w:r w:rsidR="007C38EE">
        <w:rPr>
          <w:lang w:val="uk-UA"/>
        </w:rPr>
        <w:t>Підстави для позбавлення свободи</w:t>
      </w:r>
    </w:p>
    <w:p w14:paraId="551E5E89" w14:textId="77777777" w:rsidR="00AE3190" w:rsidRDefault="002C77E9" w:rsidP="00593097">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86</w:t>
      </w:r>
      <w:r w:rsidRPr="00C625FD">
        <w:fldChar w:fldCharType="end"/>
      </w:r>
      <w:r w:rsidRPr="004F73C5">
        <w:rPr>
          <w:lang w:val="ru-RU"/>
        </w:rPr>
        <w:t>.</w:t>
      </w:r>
      <w:r w:rsidRPr="00C625FD">
        <w:t>  </w:t>
      </w:r>
      <w:r w:rsidR="007C38EE">
        <w:rPr>
          <w:lang w:val="uk-UA"/>
        </w:rPr>
        <w:t xml:space="preserve">У </w:t>
      </w:r>
      <w:proofErr w:type="spellStart"/>
      <w:r w:rsidR="007C38EE">
        <w:rPr>
          <w:lang w:val="uk-UA"/>
        </w:rPr>
        <w:t>п</w:t>
      </w:r>
      <w:r w:rsidR="005E1A10">
        <w:rPr>
          <w:lang w:val="uk-UA"/>
        </w:rPr>
        <w:t>п</w:t>
      </w:r>
      <w:proofErr w:type="spellEnd"/>
      <w:r w:rsidR="007C38EE">
        <w:rPr>
          <w:lang w:val="uk-UA"/>
        </w:rPr>
        <w:t>. а-</w:t>
      </w:r>
      <w:r w:rsidR="007C38EE">
        <w:rPr>
          <w:lang w:val="en-US"/>
        </w:rPr>
        <w:t>f</w:t>
      </w:r>
      <w:r w:rsidR="007C38EE" w:rsidRPr="004F73C5">
        <w:rPr>
          <w:lang w:val="ru-RU"/>
        </w:rPr>
        <w:t xml:space="preserve"> </w:t>
      </w:r>
      <w:r w:rsidR="007C38EE">
        <w:rPr>
          <w:lang w:val="uk-UA"/>
        </w:rPr>
        <w:t xml:space="preserve">ч.1 ст. 5 Конвенції міститься вичерпний перелік </w:t>
      </w:r>
      <w:r w:rsidR="005374D4">
        <w:rPr>
          <w:lang w:val="uk-UA"/>
        </w:rPr>
        <w:t xml:space="preserve">допустимих підстав для позбавлення свободи. Жодне позбавлення свободи на буде законним, якщо воно не підпадає під одну з цих підстав </w:t>
      </w:r>
      <w:r w:rsidR="005374D4" w:rsidRPr="004F73C5">
        <w:rPr>
          <w:lang w:val="uk-UA"/>
        </w:rPr>
        <w:t>(</w:t>
      </w:r>
      <w:r w:rsidR="005374D4">
        <w:rPr>
          <w:lang w:val="uk-UA"/>
        </w:rPr>
        <w:t>див.</w:t>
      </w:r>
      <w:r w:rsidR="005374D4" w:rsidRPr="004F73C5">
        <w:rPr>
          <w:lang w:val="uk-UA"/>
        </w:rPr>
        <w:t xml:space="preserve">, </w:t>
      </w:r>
      <w:r w:rsidR="005374D4">
        <w:rPr>
          <w:i/>
          <w:lang w:val="uk-UA"/>
        </w:rPr>
        <w:t>з-поміж інших</w:t>
      </w:r>
      <w:r w:rsidR="005374D4" w:rsidRPr="004F73C5">
        <w:rPr>
          <w:lang w:val="uk-UA"/>
        </w:rPr>
        <w:t xml:space="preserve">, </w:t>
      </w:r>
      <w:r w:rsidR="005374D4" w:rsidRPr="004F73C5">
        <w:rPr>
          <w:lang w:val="uk-UA" w:eastAsia="en-US"/>
        </w:rPr>
        <w:t>§ 96</w:t>
      </w:r>
      <w:r w:rsidR="005374D4">
        <w:rPr>
          <w:lang w:val="uk-UA" w:eastAsia="en-US"/>
        </w:rPr>
        <w:t xml:space="preserve"> </w:t>
      </w:r>
      <w:r w:rsidR="005374D4">
        <w:rPr>
          <w:lang w:val="uk-UA"/>
        </w:rPr>
        <w:t xml:space="preserve">рішення Суду у справі </w:t>
      </w:r>
      <w:r w:rsidR="005374D4">
        <w:rPr>
          <w:i/>
          <w:lang w:val="uk-UA"/>
        </w:rPr>
        <w:t>«</w:t>
      </w:r>
      <w:r w:rsidR="005374D4" w:rsidRPr="00B728F6">
        <w:rPr>
          <w:i/>
          <w:lang w:eastAsia="en-US"/>
        </w:rPr>
        <w:t>Guzzardi</w:t>
      </w:r>
      <w:r w:rsidR="005374D4" w:rsidRPr="004F73C5">
        <w:rPr>
          <w:i/>
          <w:lang w:val="uk-UA" w:eastAsia="en-US"/>
        </w:rPr>
        <w:t xml:space="preserve"> </w:t>
      </w:r>
      <w:r w:rsidR="008A5540">
        <w:rPr>
          <w:i/>
          <w:lang w:val="uk-UA" w:eastAsia="en-US"/>
        </w:rPr>
        <w:t>проти Італії</w:t>
      </w:r>
      <w:r w:rsidR="005374D4">
        <w:rPr>
          <w:i/>
          <w:lang w:val="uk-UA" w:eastAsia="en-US"/>
        </w:rPr>
        <w:t>»</w:t>
      </w:r>
      <w:r w:rsidR="005374D4" w:rsidRPr="004F73C5">
        <w:rPr>
          <w:lang w:val="uk-UA" w:eastAsia="en-US"/>
        </w:rPr>
        <w:t xml:space="preserve"> </w:t>
      </w:r>
      <w:r w:rsidR="005374D4">
        <w:rPr>
          <w:lang w:val="uk-UA" w:eastAsia="en-US"/>
        </w:rPr>
        <w:t>від 0</w:t>
      </w:r>
      <w:r w:rsidR="005374D4" w:rsidRPr="004F73C5">
        <w:rPr>
          <w:lang w:val="uk-UA" w:eastAsia="en-US"/>
        </w:rPr>
        <w:t>6</w:t>
      </w:r>
      <w:r w:rsidR="005374D4">
        <w:rPr>
          <w:lang w:val="uk-UA" w:eastAsia="en-US"/>
        </w:rPr>
        <w:t>.11.</w:t>
      </w:r>
      <w:r w:rsidR="005374D4" w:rsidRPr="004F73C5">
        <w:rPr>
          <w:lang w:val="uk-UA" w:eastAsia="en-US"/>
        </w:rPr>
        <w:t>1980</w:t>
      </w:r>
      <w:r w:rsidR="005374D4">
        <w:rPr>
          <w:lang w:val="uk-UA" w:eastAsia="en-US"/>
        </w:rPr>
        <w:t xml:space="preserve"> р</w:t>
      </w:r>
      <w:r w:rsidR="00D17070">
        <w:rPr>
          <w:lang w:val="uk-UA" w:eastAsia="en-US"/>
        </w:rPr>
        <w:t>.</w:t>
      </w:r>
      <w:r w:rsidR="005374D4" w:rsidRPr="004F73C5">
        <w:rPr>
          <w:lang w:val="uk-UA" w:eastAsia="en-US"/>
        </w:rPr>
        <w:t xml:space="preserve">, </w:t>
      </w:r>
      <w:r w:rsidR="005374D4">
        <w:rPr>
          <w:lang w:val="uk-UA" w:eastAsia="en-US"/>
        </w:rPr>
        <w:t>Серія</w:t>
      </w:r>
      <w:r w:rsidR="005374D4" w:rsidRPr="004F73C5">
        <w:rPr>
          <w:lang w:val="uk-UA" w:eastAsia="en-US"/>
        </w:rPr>
        <w:t xml:space="preserve"> </w:t>
      </w:r>
      <w:r w:rsidR="005374D4" w:rsidRPr="00B728F6">
        <w:rPr>
          <w:lang w:eastAsia="en-US"/>
        </w:rPr>
        <w:t>A</w:t>
      </w:r>
      <w:r w:rsidR="005374D4">
        <w:rPr>
          <w:lang w:val="uk-UA" w:eastAsia="en-US"/>
        </w:rPr>
        <w:t>,</w:t>
      </w:r>
      <w:r w:rsidR="005374D4" w:rsidRPr="004F73C5">
        <w:rPr>
          <w:lang w:val="uk-UA" w:eastAsia="en-US"/>
        </w:rPr>
        <w:t xml:space="preserve"> </w:t>
      </w:r>
      <w:r w:rsidR="005374D4">
        <w:rPr>
          <w:lang w:val="uk-UA" w:eastAsia="en-US"/>
        </w:rPr>
        <w:t>№</w:t>
      </w:r>
      <w:r w:rsidR="005374D4" w:rsidRPr="004F73C5">
        <w:rPr>
          <w:lang w:val="uk-UA" w:eastAsia="en-US"/>
        </w:rPr>
        <w:t xml:space="preserve"> 39; </w:t>
      </w:r>
      <w:r w:rsidR="008A5540" w:rsidRPr="004F73C5">
        <w:rPr>
          <w:lang w:val="uk-UA" w:eastAsia="en-US"/>
        </w:rPr>
        <w:t>§ 49</w:t>
      </w:r>
      <w:r w:rsidR="00E3545E">
        <w:rPr>
          <w:lang w:val="uk-UA" w:eastAsia="en-US"/>
        </w:rPr>
        <w:t xml:space="preserve"> рішення С</w:t>
      </w:r>
      <w:r w:rsidR="008A5540" w:rsidRPr="009D6D91">
        <w:rPr>
          <w:lang w:val="uk-UA" w:eastAsia="en-US"/>
        </w:rPr>
        <w:t xml:space="preserve">уду у справі </w:t>
      </w:r>
      <w:r w:rsidR="008A5540" w:rsidRPr="009D6D91">
        <w:rPr>
          <w:i/>
          <w:lang w:val="uk-UA" w:eastAsia="en-US"/>
        </w:rPr>
        <w:t>«</w:t>
      </w:r>
      <w:r w:rsidR="008A5540" w:rsidRPr="009D6D91">
        <w:rPr>
          <w:i/>
          <w:lang w:eastAsia="en-US"/>
        </w:rPr>
        <w:t>Witold</w:t>
      </w:r>
      <w:r w:rsidR="008A5540" w:rsidRPr="004F73C5">
        <w:rPr>
          <w:i/>
          <w:lang w:val="uk-UA" w:eastAsia="en-US"/>
        </w:rPr>
        <w:t xml:space="preserve"> </w:t>
      </w:r>
      <w:proofErr w:type="spellStart"/>
      <w:r w:rsidR="008A5540" w:rsidRPr="009D6D91">
        <w:rPr>
          <w:i/>
          <w:lang w:eastAsia="en-US"/>
        </w:rPr>
        <w:t>Litwa</w:t>
      </w:r>
      <w:proofErr w:type="spellEnd"/>
      <w:r w:rsidR="008A5540" w:rsidRPr="004F73C5">
        <w:rPr>
          <w:i/>
          <w:lang w:val="uk-UA" w:eastAsia="en-US"/>
        </w:rPr>
        <w:t xml:space="preserve"> </w:t>
      </w:r>
      <w:r w:rsidR="008A5540" w:rsidRPr="009D6D91">
        <w:rPr>
          <w:i/>
          <w:lang w:val="uk-UA" w:eastAsia="en-US"/>
        </w:rPr>
        <w:t>проти Польщі»</w:t>
      </w:r>
      <w:r w:rsidR="005374D4" w:rsidRPr="004F73C5">
        <w:rPr>
          <w:lang w:val="uk-UA" w:eastAsia="en-US"/>
        </w:rPr>
        <w:t xml:space="preserve">, </w:t>
      </w:r>
      <w:r w:rsidR="009D6D91" w:rsidRPr="009D6D91">
        <w:rPr>
          <w:lang w:val="uk-UA" w:eastAsia="en-US"/>
        </w:rPr>
        <w:t>(справа №</w:t>
      </w:r>
      <w:r w:rsidR="005374D4" w:rsidRPr="004F73C5">
        <w:rPr>
          <w:lang w:val="uk-UA" w:eastAsia="en-US"/>
        </w:rPr>
        <w:t xml:space="preserve"> 26629/95, </w:t>
      </w:r>
      <w:r w:rsidR="005374D4" w:rsidRPr="009D6D91">
        <w:rPr>
          <w:lang w:eastAsia="en-US"/>
        </w:rPr>
        <w:t>ECHR</w:t>
      </w:r>
      <w:r w:rsidR="005374D4" w:rsidRPr="004F73C5">
        <w:rPr>
          <w:lang w:val="uk-UA" w:eastAsia="en-US"/>
        </w:rPr>
        <w:t xml:space="preserve"> 2000</w:t>
      </w:r>
      <w:r w:rsidR="005374D4" w:rsidRPr="004F73C5">
        <w:rPr>
          <w:lang w:val="uk-UA" w:eastAsia="en-US"/>
        </w:rPr>
        <w:noBreakHyphen/>
      </w:r>
      <w:r w:rsidR="005374D4" w:rsidRPr="009D6D91">
        <w:rPr>
          <w:lang w:eastAsia="en-US"/>
        </w:rPr>
        <w:t>III</w:t>
      </w:r>
      <w:r w:rsidR="00D17070">
        <w:rPr>
          <w:lang w:val="uk-UA" w:eastAsia="en-US"/>
        </w:rPr>
        <w:t>)</w:t>
      </w:r>
      <w:r w:rsidR="005374D4" w:rsidRPr="004F73C5">
        <w:rPr>
          <w:lang w:val="uk-UA"/>
        </w:rPr>
        <w:t xml:space="preserve">; </w:t>
      </w:r>
      <w:r w:rsidR="009D6D91" w:rsidRPr="009D6D91">
        <w:rPr>
          <w:lang w:val="uk-UA"/>
        </w:rPr>
        <w:t xml:space="preserve">та </w:t>
      </w:r>
      <w:r w:rsidR="009D6D91" w:rsidRPr="004F73C5">
        <w:rPr>
          <w:lang w:val="uk-UA" w:eastAsia="en-US"/>
        </w:rPr>
        <w:t>§ 43</w:t>
      </w:r>
      <w:r w:rsidR="009D6D91" w:rsidRPr="009D6D91">
        <w:rPr>
          <w:lang w:val="uk-UA" w:eastAsia="en-US"/>
        </w:rPr>
        <w:t xml:space="preserve"> рішення Суду у складу Великої палати у справі</w:t>
      </w:r>
      <w:r w:rsidR="005374D4" w:rsidRPr="004F73C5">
        <w:rPr>
          <w:lang w:val="uk-UA"/>
        </w:rPr>
        <w:t xml:space="preserve"> </w:t>
      </w:r>
      <w:r w:rsidR="009D6D91" w:rsidRPr="009D6D91">
        <w:rPr>
          <w:i/>
          <w:lang w:val="uk-UA"/>
        </w:rPr>
        <w:t>«</w:t>
      </w:r>
      <w:proofErr w:type="spellStart"/>
      <w:r w:rsidR="005374D4" w:rsidRPr="009D6D91">
        <w:rPr>
          <w:i/>
          <w:lang w:eastAsia="en-US"/>
        </w:rPr>
        <w:t>Saadi</w:t>
      </w:r>
      <w:proofErr w:type="spellEnd"/>
      <w:r w:rsidR="005374D4" w:rsidRPr="004F73C5">
        <w:rPr>
          <w:i/>
          <w:lang w:val="uk-UA" w:eastAsia="en-US"/>
        </w:rPr>
        <w:t xml:space="preserve"> </w:t>
      </w:r>
      <w:r w:rsidR="00E3545E">
        <w:rPr>
          <w:i/>
          <w:lang w:val="uk-UA" w:eastAsia="en-US"/>
        </w:rPr>
        <w:t>проти Сполученого Королівства</w:t>
      </w:r>
      <w:r w:rsidR="009D6D91">
        <w:rPr>
          <w:i/>
          <w:lang w:val="uk-UA" w:eastAsia="en-US"/>
        </w:rPr>
        <w:t>»</w:t>
      </w:r>
      <w:r w:rsidR="005374D4" w:rsidRPr="004F73C5">
        <w:rPr>
          <w:lang w:val="uk-UA" w:eastAsia="en-US"/>
        </w:rPr>
        <w:t xml:space="preserve"> </w:t>
      </w:r>
      <w:r w:rsidR="009D6D91">
        <w:rPr>
          <w:lang w:val="uk-UA" w:eastAsia="en-US"/>
        </w:rPr>
        <w:t>(справа</w:t>
      </w:r>
      <w:r w:rsidR="009D6D91" w:rsidRPr="004F73C5">
        <w:rPr>
          <w:lang w:val="uk-UA" w:eastAsia="en-US"/>
        </w:rPr>
        <w:t xml:space="preserve"> 13229/03,</w:t>
      </w:r>
      <w:r w:rsidR="005374D4" w:rsidRPr="004F73C5">
        <w:rPr>
          <w:lang w:val="uk-UA" w:eastAsia="en-US"/>
        </w:rPr>
        <w:t xml:space="preserve"> </w:t>
      </w:r>
      <w:r w:rsidR="005374D4" w:rsidRPr="00262B73">
        <w:rPr>
          <w:lang w:eastAsia="en-US"/>
        </w:rPr>
        <w:t>ECHR</w:t>
      </w:r>
      <w:r w:rsidR="005374D4" w:rsidRPr="004F73C5">
        <w:rPr>
          <w:lang w:val="uk-UA" w:eastAsia="en-US"/>
        </w:rPr>
        <w:t xml:space="preserve"> 2008</w:t>
      </w:r>
      <w:r w:rsidR="005374D4" w:rsidRPr="004F73C5">
        <w:rPr>
          <w:lang w:val="uk-UA" w:eastAsia="en-US"/>
        </w:rPr>
        <w:noBreakHyphen/>
        <w:t>...</w:t>
      </w:r>
      <w:r w:rsidR="005374D4" w:rsidRPr="004F73C5">
        <w:rPr>
          <w:lang w:val="uk-UA"/>
        </w:rPr>
        <w:t>)</w:t>
      </w:r>
      <w:r w:rsidR="00D17070">
        <w:rPr>
          <w:lang w:val="uk-UA"/>
        </w:rPr>
        <w:t>)</w:t>
      </w:r>
      <w:r w:rsidR="005374D4">
        <w:rPr>
          <w:lang w:val="uk-UA"/>
        </w:rPr>
        <w:t xml:space="preserve">. </w:t>
      </w:r>
      <w:r w:rsidR="009D6D91">
        <w:rPr>
          <w:lang w:val="uk-UA"/>
        </w:rPr>
        <w:t>Однак, застос</w:t>
      </w:r>
      <w:r w:rsidR="00E3545E">
        <w:rPr>
          <w:lang w:val="uk-UA"/>
        </w:rPr>
        <w:t>ування</w:t>
      </w:r>
      <w:r w:rsidR="009D6D91">
        <w:rPr>
          <w:lang w:val="uk-UA"/>
        </w:rPr>
        <w:t xml:space="preserve"> однієї підстави не </w:t>
      </w:r>
      <w:r w:rsidR="00E3545E">
        <w:rPr>
          <w:lang w:val="uk-UA"/>
        </w:rPr>
        <w:t>обов</w:t>
      </w:r>
      <w:r w:rsidR="00F458B4">
        <w:rPr>
          <w:lang w:val="uk-UA"/>
        </w:rPr>
        <w:t>’</w:t>
      </w:r>
      <w:r w:rsidR="00E3545E">
        <w:rPr>
          <w:lang w:val="uk-UA"/>
        </w:rPr>
        <w:t>язково</w:t>
      </w:r>
      <w:r w:rsidR="009D6D91">
        <w:rPr>
          <w:lang w:val="uk-UA"/>
        </w:rPr>
        <w:t xml:space="preserve"> виключає застосування іншої; позбавлення свободи може, залежно від обставин, бути </w:t>
      </w:r>
      <w:r w:rsidR="00E3545E">
        <w:rPr>
          <w:lang w:val="uk-UA"/>
        </w:rPr>
        <w:t>обґрунтованим</w:t>
      </w:r>
      <w:r w:rsidR="009D6D91">
        <w:rPr>
          <w:lang w:val="uk-UA"/>
        </w:rPr>
        <w:t xml:space="preserve"> відповідно </w:t>
      </w:r>
      <w:r w:rsidR="009D6D91">
        <w:rPr>
          <w:lang w:val="uk-UA"/>
        </w:rPr>
        <w:lastRenderedPageBreak/>
        <w:t xml:space="preserve">до одного чи більше пунктів (див. з-поміж інших, </w:t>
      </w:r>
      <w:r w:rsidR="009D6D91" w:rsidRPr="004F73C5">
        <w:rPr>
          <w:lang w:val="uk-UA" w:eastAsia="en-US"/>
        </w:rPr>
        <w:t>§ 76</w:t>
      </w:r>
      <w:r w:rsidR="009D6D91">
        <w:rPr>
          <w:lang w:val="uk-UA" w:eastAsia="en-US"/>
        </w:rPr>
        <w:t xml:space="preserve"> рішення суду у справі </w:t>
      </w:r>
      <w:r w:rsidR="009D6D91">
        <w:rPr>
          <w:i/>
          <w:lang w:val="uk-UA" w:eastAsia="en-US"/>
        </w:rPr>
        <w:t>«</w:t>
      </w:r>
      <w:r w:rsidR="009D6D91" w:rsidRPr="009B6E89">
        <w:rPr>
          <w:i/>
          <w:lang w:eastAsia="en-US"/>
        </w:rPr>
        <w:t>Eriksen</w:t>
      </w:r>
      <w:r w:rsidR="009D6D91" w:rsidRPr="004F73C5">
        <w:rPr>
          <w:i/>
          <w:lang w:val="uk-UA" w:eastAsia="en-US"/>
        </w:rPr>
        <w:t xml:space="preserve"> </w:t>
      </w:r>
      <w:r w:rsidR="00773217">
        <w:rPr>
          <w:i/>
          <w:lang w:val="uk-UA" w:eastAsia="en-US"/>
        </w:rPr>
        <w:t>проти Норвегії</w:t>
      </w:r>
      <w:r w:rsidR="009D6D91">
        <w:rPr>
          <w:i/>
          <w:lang w:val="uk-UA" w:eastAsia="en-US"/>
        </w:rPr>
        <w:t>»</w:t>
      </w:r>
      <w:r w:rsidR="009D6D91">
        <w:rPr>
          <w:lang w:val="uk-UA" w:eastAsia="en-US"/>
        </w:rPr>
        <w:t xml:space="preserve"> від</w:t>
      </w:r>
      <w:r w:rsidR="009D6D91" w:rsidRPr="004F73C5">
        <w:rPr>
          <w:lang w:val="uk-UA" w:eastAsia="en-US"/>
        </w:rPr>
        <w:t xml:space="preserve"> 27</w:t>
      </w:r>
      <w:r w:rsidR="009D6D91">
        <w:rPr>
          <w:lang w:val="uk-UA" w:eastAsia="en-US"/>
        </w:rPr>
        <w:t>.05.</w:t>
      </w:r>
      <w:r w:rsidR="009D6D91" w:rsidRPr="004F73C5">
        <w:rPr>
          <w:lang w:val="uk-UA" w:eastAsia="en-US"/>
        </w:rPr>
        <w:t>1997</w:t>
      </w:r>
      <w:r w:rsidR="009D6D91">
        <w:rPr>
          <w:lang w:val="uk-UA" w:eastAsia="en-US"/>
        </w:rPr>
        <w:t xml:space="preserve"> р</w:t>
      </w:r>
      <w:r w:rsidR="00D17070">
        <w:rPr>
          <w:lang w:val="uk-UA" w:eastAsia="en-US"/>
        </w:rPr>
        <w:t>.</w:t>
      </w:r>
      <w:r w:rsidR="009D6D91" w:rsidRPr="004F73C5">
        <w:rPr>
          <w:lang w:val="uk-UA" w:eastAsia="en-US"/>
        </w:rPr>
        <w:t xml:space="preserve"> </w:t>
      </w:r>
      <w:r w:rsidR="009D6D91">
        <w:rPr>
          <w:lang w:val="uk-UA" w:eastAsia="en-US"/>
        </w:rPr>
        <w:t>(</w:t>
      </w:r>
      <w:r w:rsidR="009D6D91" w:rsidRPr="00593097">
        <w:rPr>
          <w:i/>
          <w:lang w:eastAsia="en-US"/>
        </w:rPr>
        <w:t>Reports</w:t>
      </w:r>
      <w:r w:rsidR="009D6D91" w:rsidRPr="004F73C5">
        <w:rPr>
          <w:i/>
          <w:lang w:val="uk-UA" w:eastAsia="en-US"/>
        </w:rPr>
        <w:t xml:space="preserve"> </w:t>
      </w:r>
      <w:r w:rsidR="009D6D91" w:rsidRPr="00593097">
        <w:rPr>
          <w:i/>
          <w:lang w:eastAsia="en-US"/>
        </w:rPr>
        <w:t>of</w:t>
      </w:r>
      <w:r w:rsidR="009D6D91" w:rsidRPr="004F73C5">
        <w:rPr>
          <w:i/>
          <w:lang w:val="uk-UA" w:eastAsia="en-US"/>
        </w:rPr>
        <w:t xml:space="preserve"> </w:t>
      </w:r>
      <w:r w:rsidR="009D6D91" w:rsidRPr="00593097">
        <w:rPr>
          <w:i/>
          <w:lang w:eastAsia="en-US"/>
        </w:rPr>
        <w:t>Judgments</w:t>
      </w:r>
      <w:r w:rsidR="009D6D91" w:rsidRPr="004F73C5">
        <w:rPr>
          <w:i/>
          <w:lang w:val="uk-UA" w:eastAsia="en-US"/>
        </w:rPr>
        <w:t xml:space="preserve"> </w:t>
      </w:r>
      <w:r w:rsidR="009D6D91" w:rsidRPr="00593097">
        <w:rPr>
          <w:i/>
          <w:lang w:eastAsia="en-US"/>
        </w:rPr>
        <w:t>and</w:t>
      </w:r>
      <w:r w:rsidR="009D6D91" w:rsidRPr="004F73C5">
        <w:rPr>
          <w:i/>
          <w:lang w:val="uk-UA" w:eastAsia="en-US"/>
        </w:rPr>
        <w:t xml:space="preserve"> </w:t>
      </w:r>
      <w:r w:rsidR="009D6D91" w:rsidRPr="00593097">
        <w:rPr>
          <w:i/>
          <w:lang w:eastAsia="en-US"/>
        </w:rPr>
        <w:t>Decisions</w:t>
      </w:r>
      <w:r w:rsidR="009D6D91" w:rsidRPr="004F73C5">
        <w:rPr>
          <w:lang w:val="uk-UA" w:eastAsia="en-US"/>
        </w:rPr>
        <w:t xml:space="preserve"> 1997</w:t>
      </w:r>
      <w:r w:rsidR="009D6D91" w:rsidRPr="004F73C5">
        <w:rPr>
          <w:lang w:val="uk-UA" w:eastAsia="en-US"/>
        </w:rPr>
        <w:noBreakHyphen/>
      </w:r>
      <w:r w:rsidR="009D6D91" w:rsidRPr="00262B73">
        <w:rPr>
          <w:lang w:eastAsia="en-US"/>
        </w:rPr>
        <w:t>III</w:t>
      </w:r>
      <w:r w:rsidR="009D6D91">
        <w:rPr>
          <w:lang w:val="uk-UA" w:eastAsia="en-US"/>
        </w:rPr>
        <w:t>)</w:t>
      </w:r>
      <w:r w:rsidR="009D6D91" w:rsidRPr="004F73C5">
        <w:rPr>
          <w:lang w:val="uk-UA" w:eastAsia="en-US"/>
        </w:rPr>
        <w:t>; § 50</w:t>
      </w:r>
      <w:r w:rsidR="009D6D91">
        <w:rPr>
          <w:lang w:val="uk-UA" w:eastAsia="en-US"/>
        </w:rPr>
        <w:t xml:space="preserve"> рішення Суду у справі</w:t>
      </w:r>
      <w:r w:rsidR="009D6D91" w:rsidRPr="004F73C5">
        <w:rPr>
          <w:lang w:val="uk-UA" w:eastAsia="en-US"/>
        </w:rPr>
        <w:t xml:space="preserve"> </w:t>
      </w:r>
      <w:r w:rsidR="009D6D91">
        <w:rPr>
          <w:i/>
          <w:lang w:val="uk-UA" w:eastAsia="en-US"/>
        </w:rPr>
        <w:t>«</w:t>
      </w:r>
      <w:proofErr w:type="spellStart"/>
      <w:r w:rsidR="009D6D91" w:rsidRPr="007B0FE8">
        <w:rPr>
          <w:i/>
          <w:lang w:eastAsia="en-US"/>
        </w:rPr>
        <w:t>Erkalo</w:t>
      </w:r>
      <w:proofErr w:type="spellEnd"/>
      <w:r w:rsidR="009D6D91" w:rsidRPr="004F73C5">
        <w:rPr>
          <w:i/>
          <w:lang w:val="uk-UA" w:eastAsia="en-US"/>
        </w:rPr>
        <w:t xml:space="preserve"> </w:t>
      </w:r>
      <w:r w:rsidR="00773217">
        <w:rPr>
          <w:i/>
          <w:lang w:val="uk-UA" w:eastAsia="en-US"/>
        </w:rPr>
        <w:t>проти Нідерландів</w:t>
      </w:r>
      <w:r w:rsidR="009D6D91">
        <w:rPr>
          <w:i/>
          <w:lang w:val="uk-UA" w:eastAsia="en-US"/>
        </w:rPr>
        <w:t>»</w:t>
      </w:r>
      <w:r w:rsidR="009D6D91" w:rsidRPr="004F73C5">
        <w:rPr>
          <w:lang w:val="uk-UA" w:eastAsia="en-US"/>
        </w:rPr>
        <w:t xml:space="preserve"> </w:t>
      </w:r>
      <w:r w:rsidR="009D6D91">
        <w:rPr>
          <w:lang w:val="uk-UA" w:eastAsia="en-US"/>
        </w:rPr>
        <w:t>від 0</w:t>
      </w:r>
      <w:r w:rsidR="009D6D91" w:rsidRPr="004F73C5">
        <w:rPr>
          <w:lang w:val="uk-UA" w:eastAsia="en-US"/>
        </w:rPr>
        <w:t>2</w:t>
      </w:r>
      <w:r w:rsidR="009D6D91">
        <w:rPr>
          <w:lang w:val="uk-UA" w:eastAsia="en-US"/>
        </w:rPr>
        <w:t>.09.</w:t>
      </w:r>
      <w:r w:rsidR="009D6D91" w:rsidRPr="004F73C5">
        <w:rPr>
          <w:lang w:val="uk-UA" w:eastAsia="en-US"/>
        </w:rPr>
        <w:t>1998</w:t>
      </w:r>
      <w:r w:rsidR="009D6D91">
        <w:rPr>
          <w:lang w:val="uk-UA" w:eastAsia="en-US"/>
        </w:rPr>
        <w:t xml:space="preserve"> р</w:t>
      </w:r>
      <w:r w:rsidR="00D17070">
        <w:rPr>
          <w:lang w:val="uk-UA" w:eastAsia="en-US"/>
        </w:rPr>
        <w:t>.</w:t>
      </w:r>
      <w:r w:rsidR="009D6D91" w:rsidRPr="004F73C5">
        <w:rPr>
          <w:lang w:val="uk-UA" w:eastAsia="en-US"/>
        </w:rPr>
        <w:t xml:space="preserve"> </w:t>
      </w:r>
      <w:r w:rsidR="009D6D91">
        <w:rPr>
          <w:lang w:val="uk-UA" w:eastAsia="en-US"/>
        </w:rPr>
        <w:t>(</w:t>
      </w:r>
      <w:r w:rsidR="009D6D91">
        <w:rPr>
          <w:i/>
          <w:lang w:eastAsia="en-US"/>
        </w:rPr>
        <w:t>Reports </w:t>
      </w:r>
      <w:r w:rsidR="009D6D91" w:rsidRPr="004F73C5">
        <w:rPr>
          <w:lang w:val="uk-UA" w:eastAsia="en-US"/>
        </w:rPr>
        <w:t>1998</w:t>
      </w:r>
      <w:r w:rsidR="009D6D91" w:rsidRPr="004F73C5">
        <w:rPr>
          <w:lang w:val="uk-UA" w:eastAsia="en-US"/>
        </w:rPr>
        <w:noBreakHyphen/>
      </w:r>
      <w:r w:rsidR="009D6D91" w:rsidRPr="007B0FE8">
        <w:rPr>
          <w:lang w:eastAsia="en-US"/>
        </w:rPr>
        <w:t>VI</w:t>
      </w:r>
      <w:r w:rsidR="009D6D91">
        <w:rPr>
          <w:lang w:val="uk-UA" w:eastAsia="en-US"/>
        </w:rPr>
        <w:t>)</w:t>
      </w:r>
      <w:r w:rsidR="009D6D91" w:rsidRPr="004F73C5">
        <w:rPr>
          <w:lang w:val="uk-UA" w:eastAsia="en-US"/>
        </w:rPr>
        <w:t xml:space="preserve"> </w:t>
      </w:r>
      <w:r w:rsidR="009D6D91">
        <w:rPr>
          <w:lang w:val="uk-UA" w:eastAsia="en-US"/>
        </w:rPr>
        <w:t>та</w:t>
      </w:r>
      <w:r w:rsidR="009D6D91" w:rsidRPr="004F73C5">
        <w:rPr>
          <w:lang w:val="uk-UA" w:eastAsia="en-US"/>
        </w:rPr>
        <w:t xml:space="preserve"> § 49</w:t>
      </w:r>
      <w:r w:rsidR="009D6D91">
        <w:rPr>
          <w:lang w:val="uk-UA" w:eastAsia="en-US"/>
        </w:rPr>
        <w:t xml:space="preserve"> цитованого вище рішення Суду у справі </w:t>
      </w:r>
      <w:r w:rsidR="009D6D91" w:rsidRPr="003179FD">
        <w:rPr>
          <w:i/>
          <w:lang w:eastAsia="en-US"/>
        </w:rPr>
        <w:t>Witold</w:t>
      </w:r>
      <w:r w:rsidR="009D6D91" w:rsidRPr="004F73C5">
        <w:rPr>
          <w:i/>
          <w:lang w:val="uk-UA" w:eastAsia="en-US"/>
        </w:rPr>
        <w:t xml:space="preserve"> </w:t>
      </w:r>
      <w:proofErr w:type="spellStart"/>
      <w:r w:rsidR="009D6D91" w:rsidRPr="003179FD">
        <w:rPr>
          <w:i/>
          <w:lang w:eastAsia="en-US"/>
        </w:rPr>
        <w:t>Litwa</w:t>
      </w:r>
      <w:proofErr w:type="spellEnd"/>
      <w:r w:rsidR="009D6D91">
        <w:rPr>
          <w:lang w:val="uk-UA"/>
        </w:rPr>
        <w:t>).</w:t>
      </w:r>
    </w:p>
    <w:p w14:paraId="091DA030" w14:textId="77777777" w:rsidR="00AE3190" w:rsidRDefault="003138A8" w:rsidP="00BF0F4E">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87</w:t>
      </w:r>
      <w:r w:rsidRPr="00C625FD">
        <w:fldChar w:fldCharType="end"/>
      </w:r>
      <w:r w:rsidRPr="004F73C5">
        <w:rPr>
          <w:lang w:val="uk-UA"/>
        </w:rPr>
        <w:t>.</w:t>
      </w:r>
      <w:r w:rsidRPr="00C625FD">
        <w:t>  </w:t>
      </w:r>
      <w:r w:rsidR="009D6D91">
        <w:rPr>
          <w:lang w:val="uk-UA"/>
        </w:rPr>
        <w:t xml:space="preserve">Для цілей п. а ч.1 ст. 5 Конвенції слово «засудження», з огляду на французький текст Конвенції </w:t>
      </w:r>
      <w:r w:rsidR="009D6D91" w:rsidRPr="004F73C5">
        <w:rPr>
          <w:lang w:val="uk-UA"/>
        </w:rPr>
        <w:t>(“</w:t>
      </w:r>
      <w:proofErr w:type="spellStart"/>
      <w:r w:rsidR="009D6D91" w:rsidRPr="00BF0F4E">
        <w:rPr>
          <w:i/>
        </w:rPr>
        <w:t>condamnation</w:t>
      </w:r>
      <w:proofErr w:type="spellEnd"/>
      <w:r w:rsidR="009D6D91" w:rsidRPr="004F73C5">
        <w:rPr>
          <w:lang w:val="uk-UA"/>
        </w:rPr>
        <w:t>”)</w:t>
      </w:r>
      <w:r w:rsidR="009D6D91">
        <w:rPr>
          <w:lang w:val="uk-UA"/>
        </w:rPr>
        <w:t xml:space="preserve">, слід розуміти як </w:t>
      </w:r>
      <w:r w:rsidR="00EA1CE2">
        <w:rPr>
          <w:lang w:val="uk-UA"/>
        </w:rPr>
        <w:t>таке, що вказує на встановлення вини після того як</w:t>
      </w:r>
      <w:r w:rsidR="00E3545E">
        <w:rPr>
          <w:lang w:val="uk-UA"/>
        </w:rPr>
        <w:t>,</w:t>
      </w:r>
      <w:r w:rsidR="00EA1CE2">
        <w:rPr>
          <w:lang w:val="uk-UA"/>
        </w:rPr>
        <w:t xml:space="preserve"> відповідно до закону</w:t>
      </w:r>
      <w:r w:rsidR="00E3545E">
        <w:rPr>
          <w:lang w:val="uk-UA"/>
        </w:rPr>
        <w:t>,</w:t>
      </w:r>
      <w:r w:rsidR="00EA1CE2">
        <w:rPr>
          <w:lang w:val="uk-UA"/>
        </w:rPr>
        <w:t xml:space="preserve"> буде встановлено, що мав місце злочин </w:t>
      </w:r>
      <w:r w:rsidR="00EA1CE2" w:rsidRPr="004F73C5">
        <w:rPr>
          <w:lang w:val="uk-UA"/>
        </w:rPr>
        <w:t>(</w:t>
      </w:r>
      <w:r w:rsidR="00EA1CE2">
        <w:rPr>
          <w:lang w:val="uk-UA"/>
        </w:rPr>
        <w:t>див</w:t>
      </w:r>
      <w:r w:rsidR="005E1A10">
        <w:rPr>
          <w:lang w:val="uk-UA"/>
        </w:rPr>
        <w:t>.</w:t>
      </w:r>
      <w:r w:rsidR="00EA1CE2">
        <w:rPr>
          <w:lang w:val="uk-UA"/>
        </w:rPr>
        <w:t xml:space="preserve"> </w:t>
      </w:r>
      <w:r w:rsidR="00EA1CE2" w:rsidRPr="004F73C5">
        <w:rPr>
          <w:lang w:val="ru-RU" w:eastAsia="en-US"/>
        </w:rPr>
        <w:t>§ 100</w:t>
      </w:r>
      <w:r w:rsidR="00EA1CE2">
        <w:rPr>
          <w:lang w:val="uk-UA" w:eastAsia="en-US"/>
        </w:rPr>
        <w:t xml:space="preserve"> цитованого вище рішення Суду у справі </w:t>
      </w:r>
      <w:r w:rsidR="00EA1CE2">
        <w:rPr>
          <w:lang w:val="uk-UA"/>
        </w:rPr>
        <w:t>справу</w:t>
      </w:r>
      <w:r w:rsidR="00EA1CE2" w:rsidRPr="004F73C5">
        <w:rPr>
          <w:lang w:val="ru-RU"/>
        </w:rPr>
        <w:t xml:space="preserve"> </w:t>
      </w:r>
      <w:r w:rsidR="00EA1CE2" w:rsidRPr="001B7981">
        <w:rPr>
          <w:i/>
          <w:lang w:eastAsia="en-US"/>
        </w:rPr>
        <w:t>Guzzardi</w:t>
      </w:r>
      <w:r w:rsidR="00EA1CE2" w:rsidRPr="004F73C5">
        <w:rPr>
          <w:lang w:val="ru-RU" w:eastAsia="en-US"/>
        </w:rPr>
        <w:t>)</w:t>
      </w:r>
      <w:r w:rsidR="00EA1CE2">
        <w:rPr>
          <w:lang w:val="uk-UA"/>
        </w:rPr>
        <w:t xml:space="preserve">, та призначення покарання чи іншого заходу, який включає позбавлення свободи </w:t>
      </w:r>
      <w:r w:rsidR="00EA1CE2" w:rsidRPr="004F73C5">
        <w:rPr>
          <w:lang w:val="ru-RU"/>
        </w:rPr>
        <w:t>(</w:t>
      </w:r>
      <w:r w:rsidR="00EA1CE2">
        <w:rPr>
          <w:lang w:val="uk-UA"/>
        </w:rPr>
        <w:t>див.</w:t>
      </w:r>
      <w:r w:rsidR="00EA1CE2" w:rsidRPr="004F73C5">
        <w:rPr>
          <w:lang w:val="ru-RU"/>
        </w:rPr>
        <w:t xml:space="preserve"> </w:t>
      </w:r>
      <w:r w:rsidR="00EA1CE2" w:rsidRPr="004F73C5">
        <w:rPr>
          <w:lang w:val="ru-RU" w:eastAsia="en-US"/>
        </w:rPr>
        <w:t>§ 35</w:t>
      </w:r>
      <w:r w:rsidR="00EA1CE2">
        <w:rPr>
          <w:lang w:val="uk-UA" w:eastAsia="en-US"/>
        </w:rPr>
        <w:t xml:space="preserve"> рішення Суду у справі </w:t>
      </w:r>
      <w:r w:rsidR="00EA1CE2">
        <w:rPr>
          <w:i/>
          <w:lang w:val="uk-UA" w:eastAsia="en-US"/>
        </w:rPr>
        <w:t>«</w:t>
      </w:r>
      <w:r w:rsidR="00EA1CE2" w:rsidRPr="00B965A9">
        <w:rPr>
          <w:i/>
          <w:lang w:eastAsia="en-US"/>
        </w:rPr>
        <w:t>Van</w:t>
      </w:r>
      <w:r w:rsidR="00EA1CE2" w:rsidRPr="004F73C5">
        <w:rPr>
          <w:i/>
          <w:lang w:val="ru-RU" w:eastAsia="en-US"/>
        </w:rPr>
        <w:t xml:space="preserve"> </w:t>
      </w:r>
      <w:proofErr w:type="spellStart"/>
      <w:r w:rsidR="00EA1CE2" w:rsidRPr="00B965A9">
        <w:rPr>
          <w:i/>
          <w:lang w:eastAsia="en-US"/>
        </w:rPr>
        <w:t>Droogenbroeck</w:t>
      </w:r>
      <w:proofErr w:type="spellEnd"/>
      <w:r w:rsidR="00EA1CE2" w:rsidRPr="004F73C5">
        <w:rPr>
          <w:i/>
          <w:lang w:val="ru-RU" w:eastAsia="en-US"/>
        </w:rPr>
        <w:t xml:space="preserve"> </w:t>
      </w:r>
      <w:r w:rsidR="00773217">
        <w:rPr>
          <w:i/>
          <w:lang w:val="uk-UA" w:eastAsia="en-US"/>
        </w:rPr>
        <w:t>проти Бельгії</w:t>
      </w:r>
      <w:r w:rsidR="00EA1CE2">
        <w:rPr>
          <w:i/>
          <w:lang w:val="uk-UA" w:eastAsia="en-US"/>
        </w:rPr>
        <w:t>»</w:t>
      </w:r>
      <w:r w:rsidR="00EA1CE2" w:rsidRPr="004F73C5">
        <w:rPr>
          <w:lang w:val="ru-RU" w:eastAsia="en-US"/>
        </w:rPr>
        <w:t xml:space="preserve"> </w:t>
      </w:r>
      <w:r w:rsidR="00EA1CE2">
        <w:rPr>
          <w:lang w:val="uk-UA" w:eastAsia="en-US"/>
        </w:rPr>
        <w:t xml:space="preserve">від </w:t>
      </w:r>
      <w:r w:rsidR="00EA1CE2" w:rsidRPr="004F73C5">
        <w:rPr>
          <w:lang w:val="ru-RU" w:eastAsia="en-US"/>
        </w:rPr>
        <w:t>24</w:t>
      </w:r>
      <w:r w:rsidR="00EA1CE2">
        <w:rPr>
          <w:lang w:val="uk-UA" w:eastAsia="en-US"/>
        </w:rPr>
        <w:t>.06.</w:t>
      </w:r>
      <w:r w:rsidR="00EA1CE2" w:rsidRPr="004F73C5">
        <w:rPr>
          <w:lang w:val="ru-RU" w:eastAsia="en-US"/>
        </w:rPr>
        <w:t>1982</w:t>
      </w:r>
      <w:r w:rsidR="00EA1CE2">
        <w:rPr>
          <w:lang w:val="uk-UA" w:eastAsia="en-US"/>
        </w:rPr>
        <w:t xml:space="preserve"> р</w:t>
      </w:r>
      <w:r w:rsidR="00D17070">
        <w:rPr>
          <w:lang w:val="uk-UA" w:eastAsia="en-US"/>
        </w:rPr>
        <w:t>.</w:t>
      </w:r>
      <w:r w:rsidR="00EA1CE2" w:rsidRPr="004F73C5">
        <w:rPr>
          <w:lang w:val="ru-RU" w:eastAsia="en-US"/>
        </w:rPr>
        <w:t xml:space="preserve"> </w:t>
      </w:r>
      <w:r w:rsidR="00EA1CE2">
        <w:rPr>
          <w:lang w:val="uk-UA" w:eastAsia="en-US"/>
        </w:rPr>
        <w:t>(Серія</w:t>
      </w:r>
      <w:r w:rsidR="00EA1CE2" w:rsidRPr="004F73C5">
        <w:rPr>
          <w:lang w:val="ru-RU" w:eastAsia="en-US"/>
        </w:rPr>
        <w:t xml:space="preserve"> </w:t>
      </w:r>
      <w:r w:rsidR="00EA1CE2" w:rsidRPr="00262B73">
        <w:rPr>
          <w:lang w:eastAsia="en-US"/>
        </w:rPr>
        <w:t>A</w:t>
      </w:r>
      <w:r w:rsidR="00EA1CE2" w:rsidRPr="004F73C5">
        <w:rPr>
          <w:lang w:val="ru-RU" w:eastAsia="en-US"/>
        </w:rPr>
        <w:t xml:space="preserve"> </w:t>
      </w:r>
      <w:r w:rsidR="00EA1CE2">
        <w:rPr>
          <w:lang w:val="uk-UA" w:eastAsia="en-US"/>
        </w:rPr>
        <w:t>№</w:t>
      </w:r>
      <w:r w:rsidR="00EA1CE2" w:rsidRPr="004F73C5">
        <w:rPr>
          <w:lang w:val="ru-RU" w:eastAsia="en-US"/>
        </w:rPr>
        <w:t>. 50)</w:t>
      </w:r>
      <w:r w:rsidR="00D17070">
        <w:rPr>
          <w:lang w:val="uk-UA" w:eastAsia="en-US"/>
        </w:rPr>
        <w:t>)</w:t>
      </w:r>
      <w:r w:rsidR="00EA1CE2">
        <w:rPr>
          <w:lang w:val="uk-UA"/>
        </w:rPr>
        <w:t>.</w:t>
      </w:r>
    </w:p>
    <w:p w14:paraId="509712ED" w14:textId="77777777" w:rsidR="004F6765" w:rsidRPr="004F73C5" w:rsidRDefault="003138A8" w:rsidP="004F6765">
      <w:pPr>
        <w:pStyle w:val="JuPara"/>
        <w:rPr>
          <w:lang w:val="uk-UA" w:eastAsia="en-US"/>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88</w:t>
      </w:r>
      <w:r w:rsidRPr="00C625FD">
        <w:fldChar w:fldCharType="end"/>
      </w:r>
      <w:r w:rsidRPr="004F73C5">
        <w:rPr>
          <w:lang w:val="ru-RU"/>
        </w:rPr>
        <w:t>.</w:t>
      </w:r>
      <w:r w:rsidRPr="00C625FD">
        <w:t>  </w:t>
      </w:r>
      <w:r w:rsidR="001A79EC">
        <w:rPr>
          <w:lang w:val="uk-UA"/>
        </w:rPr>
        <w:t>Більше того, слово «після» у п</w:t>
      </w:r>
      <w:r w:rsidR="00E375B5">
        <w:rPr>
          <w:lang w:val="uk-UA"/>
        </w:rPr>
        <w:t>.</w:t>
      </w:r>
      <w:r w:rsidR="001A79EC">
        <w:rPr>
          <w:lang w:val="uk-UA"/>
        </w:rPr>
        <w:t xml:space="preserve"> а не просто означає, що «</w:t>
      </w:r>
      <w:proofErr w:type="spellStart"/>
      <w:r w:rsidR="001A79EC">
        <w:rPr>
          <w:lang w:val="uk-UA"/>
        </w:rPr>
        <w:t>увʼязнення</w:t>
      </w:r>
      <w:proofErr w:type="spellEnd"/>
      <w:r w:rsidR="001A79EC">
        <w:rPr>
          <w:lang w:val="uk-UA"/>
        </w:rPr>
        <w:t xml:space="preserve">» </w:t>
      </w:r>
      <w:r w:rsidR="00AC478F">
        <w:rPr>
          <w:lang w:val="uk-UA"/>
        </w:rPr>
        <w:t>має слідувати за «засудженням» у часі: крім того, «</w:t>
      </w:r>
      <w:proofErr w:type="spellStart"/>
      <w:r w:rsidR="00AC478F">
        <w:rPr>
          <w:lang w:val="uk-UA"/>
        </w:rPr>
        <w:t>увʼязнення</w:t>
      </w:r>
      <w:proofErr w:type="spellEnd"/>
      <w:r w:rsidR="00AC478F">
        <w:rPr>
          <w:lang w:val="uk-UA"/>
        </w:rPr>
        <w:t>» повинно бути результатом</w:t>
      </w:r>
      <w:r w:rsidR="00740C97">
        <w:rPr>
          <w:lang w:val="uk-UA"/>
        </w:rPr>
        <w:t xml:space="preserve">, випливати та залежати від чи відбуватися в силу «засудження» (див. </w:t>
      </w:r>
      <w:r w:rsidR="00740C97" w:rsidRPr="00324F04">
        <w:rPr>
          <w:lang w:val="uk-UA" w:eastAsia="en-US"/>
        </w:rPr>
        <w:t>§ 35</w:t>
      </w:r>
      <w:r w:rsidR="00740C97">
        <w:rPr>
          <w:lang w:val="uk-UA" w:eastAsia="en-US"/>
        </w:rPr>
        <w:t xml:space="preserve"> цитованого вище рішення Суду у справі</w:t>
      </w:r>
      <w:r w:rsidR="00740C97" w:rsidRPr="00324F04">
        <w:rPr>
          <w:lang w:val="uk-UA"/>
        </w:rPr>
        <w:t xml:space="preserve"> </w:t>
      </w:r>
      <w:r w:rsidR="00740C97" w:rsidRPr="00B965A9">
        <w:rPr>
          <w:i/>
          <w:lang w:eastAsia="en-US"/>
        </w:rPr>
        <w:t>Van</w:t>
      </w:r>
      <w:r w:rsidR="00740C97" w:rsidRPr="00324F04">
        <w:rPr>
          <w:i/>
          <w:lang w:val="uk-UA" w:eastAsia="en-US"/>
        </w:rPr>
        <w:t xml:space="preserve"> </w:t>
      </w:r>
      <w:proofErr w:type="spellStart"/>
      <w:r w:rsidR="00740C97" w:rsidRPr="00B965A9">
        <w:rPr>
          <w:i/>
          <w:lang w:eastAsia="en-US"/>
        </w:rPr>
        <w:t>Droogenbroeck</w:t>
      </w:r>
      <w:proofErr w:type="spellEnd"/>
      <w:r w:rsidR="00740C97">
        <w:rPr>
          <w:lang w:val="uk-UA"/>
        </w:rPr>
        <w:t>).</w:t>
      </w:r>
      <w:r w:rsidR="00AC478F">
        <w:rPr>
          <w:lang w:val="uk-UA"/>
        </w:rPr>
        <w:t xml:space="preserve"> </w:t>
      </w:r>
      <w:r w:rsidR="00740C97">
        <w:rPr>
          <w:lang w:val="uk-UA"/>
        </w:rPr>
        <w:t xml:space="preserve">Коротко, повинен бути </w:t>
      </w:r>
      <w:r w:rsidR="00F26EF4">
        <w:rPr>
          <w:lang w:val="uk-UA"/>
        </w:rPr>
        <w:t>стали</w:t>
      </w:r>
      <w:r w:rsidR="00740C97">
        <w:rPr>
          <w:lang w:val="uk-UA"/>
        </w:rPr>
        <w:t xml:space="preserve">й </w:t>
      </w:r>
      <w:proofErr w:type="spellStart"/>
      <w:r w:rsidR="00740C97">
        <w:rPr>
          <w:lang w:val="uk-UA"/>
        </w:rPr>
        <w:t>причиново</w:t>
      </w:r>
      <w:proofErr w:type="spellEnd"/>
      <w:r w:rsidR="00740C97">
        <w:rPr>
          <w:lang w:val="uk-UA"/>
        </w:rPr>
        <w:t xml:space="preserve">-наслідковий </w:t>
      </w:r>
      <w:r w:rsidR="00773217">
        <w:rPr>
          <w:lang w:val="uk-UA"/>
        </w:rPr>
        <w:t>зв</w:t>
      </w:r>
      <w:r w:rsidR="00F458B4">
        <w:rPr>
          <w:lang w:val="uk-UA"/>
        </w:rPr>
        <w:t>’</w:t>
      </w:r>
      <w:r w:rsidR="00773217">
        <w:rPr>
          <w:lang w:val="uk-UA"/>
        </w:rPr>
        <w:t>язок</w:t>
      </w:r>
      <w:r w:rsidR="00740C97">
        <w:rPr>
          <w:lang w:val="uk-UA"/>
        </w:rPr>
        <w:t xml:space="preserve"> між засудженням та позбавленням свободи</w:t>
      </w:r>
      <w:r w:rsidR="00E375B5">
        <w:rPr>
          <w:lang w:val="uk-UA"/>
        </w:rPr>
        <w:t>,</w:t>
      </w:r>
      <w:r w:rsidR="00740C97">
        <w:rPr>
          <w:lang w:val="uk-UA"/>
        </w:rPr>
        <w:t xml:space="preserve"> що розглядається </w:t>
      </w:r>
      <w:r w:rsidR="00740C97" w:rsidRPr="00324F04">
        <w:rPr>
          <w:lang w:val="uk-UA"/>
        </w:rPr>
        <w:t>(</w:t>
      </w:r>
      <w:r w:rsidR="00740C97">
        <w:rPr>
          <w:lang w:val="uk-UA"/>
        </w:rPr>
        <w:t>див.</w:t>
      </w:r>
      <w:r w:rsidR="00740C97" w:rsidRPr="00324F04">
        <w:rPr>
          <w:lang w:val="uk-UA"/>
        </w:rPr>
        <w:t xml:space="preserve"> </w:t>
      </w:r>
      <w:r w:rsidR="00740C97" w:rsidRPr="007B5E2B">
        <w:rPr>
          <w:lang w:val="uk-UA" w:eastAsia="en-US"/>
        </w:rPr>
        <w:t>§ 42</w:t>
      </w:r>
      <w:r w:rsidR="00740C97">
        <w:rPr>
          <w:lang w:val="uk-UA" w:eastAsia="en-US"/>
        </w:rPr>
        <w:t xml:space="preserve"> </w:t>
      </w:r>
      <w:r w:rsidR="00740C97">
        <w:rPr>
          <w:lang w:val="uk-UA"/>
        </w:rPr>
        <w:t>рішення Суду у справі «</w:t>
      </w:r>
      <w:r w:rsidR="00740C97">
        <w:rPr>
          <w:i/>
          <w:lang w:eastAsia="en-US"/>
        </w:rPr>
        <w:t>Weeks</w:t>
      </w:r>
      <w:r w:rsidR="00740C97" w:rsidRPr="007B5E2B">
        <w:rPr>
          <w:i/>
          <w:lang w:val="uk-UA" w:eastAsia="en-US"/>
        </w:rPr>
        <w:t xml:space="preserve"> </w:t>
      </w:r>
      <w:r w:rsidR="00740C97">
        <w:rPr>
          <w:i/>
          <w:lang w:val="uk-UA" w:eastAsia="en-US"/>
        </w:rPr>
        <w:t>проти Сполученого Королівства»</w:t>
      </w:r>
      <w:r w:rsidR="00740C97" w:rsidRPr="007B5E2B">
        <w:rPr>
          <w:lang w:val="uk-UA" w:eastAsia="en-US"/>
        </w:rPr>
        <w:t xml:space="preserve"> </w:t>
      </w:r>
      <w:r w:rsidR="00546F3A">
        <w:rPr>
          <w:lang w:val="uk-UA" w:eastAsia="en-US"/>
        </w:rPr>
        <w:t>від 0</w:t>
      </w:r>
      <w:r w:rsidR="00740C97" w:rsidRPr="007B5E2B">
        <w:rPr>
          <w:lang w:val="uk-UA" w:eastAsia="en-US"/>
        </w:rPr>
        <w:t>2</w:t>
      </w:r>
      <w:r w:rsidR="00546F3A">
        <w:rPr>
          <w:lang w:val="uk-UA" w:eastAsia="en-US"/>
        </w:rPr>
        <w:t>.03.</w:t>
      </w:r>
      <w:r w:rsidR="00740C97" w:rsidRPr="007B5E2B">
        <w:rPr>
          <w:lang w:val="uk-UA" w:eastAsia="en-US"/>
        </w:rPr>
        <w:t>1987</w:t>
      </w:r>
      <w:r w:rsidR="00546F3A">
        <w:rPr>
          <w:lang w:val="uk-UA" w:eastAsia="en-US"/>
        </w:rPr>
        <w:t xml:space="preserve"> р</w:t>
      </w:r>
      <w:r w:rsidR="00D17070">
        <w:rPr>
          <w:lang w:val="uk-UA" w:eastAsia="en-US"/>
        </w:rPr>
        <w:t>.</w:t>
      </w:r>
      <w:r w:rsidR="00740C97" w:rsidRPr="007B5E2B">
        <w:rPr>
          <w:lang w:val="uk-UA" w:eastAsia="en-US"/>
        </w:rPr>
        <w:t xml:space="preserve"> </w:t>
      </w:r>
      <w:r w:rsidR="00546F3A">
        <w:rPr>
          <w:lang w:val="uk-UA" w:eastAsia="en-US"/>
        </w:rPr>
        <w:t>(Серія А</w:t>
      </w:r>
      <w:r w:rsidR="00740C97" w:rsidRPr="007B5E2B">
        <w:rPr>
          <w:lang w:val="uk-UA" w:eastAsia="en-US"/>
        </w:rPr>
        <w:t xml:space="preserve"> </w:t>
      </w:r>
      <w:r w:rsidR="00546F3A">
        <w:rPr>
          <w:lang w:val="uk-UA" w:eastAsia="en-US"/>
        </w:rPr>
        <w:t>№</w:t>
      </w:r>
      <w:r w:rsidR="00740C97" w:rsidRPr="007B5E2B">
        <w:rPr>
          <w:lang w:val="uk-UA" w:eastAsia="en-US"/>
        </w:rPr>
        <w:t xml:space="preserve"> 114</w:t>
      </w:r>
      <w:r w:rsidR="00546F3A">
        <w:rPr>
          <w:lang w:val="uk-UA" w:eastAsia="en-US"/>
        </w:rPr>
        <w:t>)</w:t>
      </w:r>
      <w:r w:rsidR="00740C97" w:rsidRPr="007B5E2B">
        <w:rPr>
          <w:lang w:val="uk-UA" w:eastAsia="en-US"/>
        </w:rPr>
        <w:t xml:space="preserve">; </w:t>
      </w:r>
      <w:r w:rsidR="00546F3A" w:rsidRPr="007B5E2B">
        <w:rPr>
          <w:lang w:val="uk-UA" w:eastAsia="en-US"/>
        </w:rPr>
        <w:t>§ 64</w:t>
      </w:r>
      <w:r w:rsidR="00546F3A">
        <w:rPr>
          <w:lang w:val="uk-UA" w:eastAsia="en-US"/>
        </w:rPr>
        <w:t xml:space="preserve"> рішення Суду у складі Великої палати у справі </w:t>
      </w:r>
      <w:r w:rsidR="00546F3A">
        <w:rPr>
          <w:i/>
          <w:lang w:val="uk-UA" w:eastAsia="en-US"/>
        </w:rPr>
        <w:t>«</w:t>
      </w:r>
      <w:r w:rsidR="00740C97" w:rsidRPr="00F5757D">
        <w:rPr>
          <w:i/>
          <w:lang w:eastAsia="en-US"/>
        </w:rPr>
        <w:t>Stafford</w:t>
      </w:r>
      <w:r w:rsidR="00740C97" w:rsidRPr="007B5E2B">
        <w:rPr>
          <w:i/>
          <w:lang w:val="uk-UA" w:eastAsia="en-US"/>
        </w:rPr>
        <w:t xml:space="preserve"> </w:t>
      </w:r>
      <w:r w:rsidR="00773217">
        <w:rPr>
          <w:i/>
          <w:lang w:val="uk-UA" w:eastAsia="en-US"/>
        </w:rPr>
        <w:t>проти Сполученого Королівства</w:t>
      </w:r>
      <w:r w:rsidR="00546F3A">
        <w:rPr>
          <w:i/>
          <w:lang w:val="uk-UA" w:eastAsia="en-US"/>
        </w:rPr>
        <w:t>»</w:t>
      </w:r>
      <w:r w:rsidR="00740C97" w:rsidRPr="007B5E2B">
        <w:rPr>
          <w:lang w:val="uk-UA" w:eastAsia="en-US"/>
        </w:rPr>
        <w:t xml:space="preserve"> </w:t>
      </w:r>
      <w:r w:rsidR="00546F3A">
        <w:rPr>
          <w:lang w:val="uk-UA" w:eastAsia="en-US"/>
        </w:rPr>
        <w:t>(справа №</w:t>
      </w:r>
      <w:r w:rsidR="00740C97" w:rsidRPr="007B5E2B">
        <w:rPr>
          <w:lang w:val="uk-UA" w:eastAsia="en-US"/>
        </w:rPr>
        <w:t xml:space="preserve"> 46295/99, </w:t>
      </w:r>
      <w:r w:rsidR="00740C97" w:rsidRPr="00F5757D">
        <w:rPr>
          <w:lang w:eastAsia="en-US"/>
        </w:rPr>
        <w:t>ECHR</w:t>
      </w:r>
      <w:r w:rsidR="00740C97" w:rsidRPr="007B5E2B">
        <w:rPr>
          <w:lang w:val="uk-UA" w:eastAsia="en-US"/>
        </w:rPr>
        <w:t xml:space="preserve"> 2002</w:t>
      </w:r>
      <w:r w:rsidR="00740C97" w:rsidRPr="007B5E2B">
        <w:rPr>
          <w:lang w:val="uk-UA" w:eastAsia="en-US"/>
        </w:rPr>
        <w:noBreakHyphen/>
      </w:r>
      <w:r w:rsidR="00740C97" w:rsidRPr="00F5757D">
        <w:rPr>
          <w:lang w:eastAsia="en-US"/>
        </w:rPr>
        <w:t>IV</w:t>
      </w:r>
      <w:r w:rsidR="00546F3A">
        <w:rPr>
          <w:lang w:val="uk-UA" w:eastAsia="en-US"/>
        </w:rPr>
        <w:t>)</w:t>
      </w:r>
      <w:r w:rsidR="00740C97" w:rsidRPr="007B5E2B">
        <w:rPr>
          <w:lang w:val="uk-UA" w:eastAsia="en-US"/>
        </w:rPr>
        <w:t>;</w:t>
      </w:r>
      <w:r w:rsidR="00546F3A" w:rsidRPr="007B5E2B">
        <w:rPr>
          <w:lang w:val="uk-UA" w:eastAsia="en-US"/>
        </w:rPr>
        <w:t xml:space="preserve"> § 65</w:t>
      </w:r>
      <w:r w:rsidR="00546F3A">
        <w:rPr>
          <w:lang w:val="uk-UA" w:eastAsia="en-US"/>
        </w:rPr>
        <w:t xml:space="preserve"> рішення Суду у справі</w:t>
      </w:r>
      <w:r w:rsidR="00740C97" w:rsidRPr="007B5E2B">
        <w:rPr>
          <w:lang w:val="uk-UA" w:eastAsia="en-US"/>
        </w:rPr>
        <w:t xml:space="preserve"> </w:t>
      </w:r>
      <w:r w:rsidR="00546F3A" w:rsidRPr="00546F3A">
        <w:rPr>
          <w:i/>
          <w:lang w:val="uk-UA" w:eastAsia="en-US"/>
        </w:rPr>
        <w:t>«</w:t>
      </w:r>
      <w:r w:rsidR="00740C97" w:rsidRPr="006E5032">
        <w:rPr>
          <w:i/>
          <w:lang w:eastAsia="en-US"/>
        </w:rPr>
        <w:t>Waite</w:t>
      </w:r>
      <w:r w:rsidR="00740C97" w:rsidRPr="007B5E2B">
        <w:rPr>
          <w:i/>
          <w:lang w:val="uk-UA" w:eastAsia="en-US"/>
        </w:rPr>
        <w:t xml:space="preserve"> </w:t>
      </w:r>
      <w:r w:rsidR="00773217">
        <w:rPr>
          <w:i/>
          <w:lang w:val="uk-UA" w:eastAsia="en-US"/>
        </w:rPr>
        <w:t>проти Сполученого Королівства</w:t>
      </w:r>
      <w:r w:rsidR="00546F3A">
        <w:rPr>
          <w:i/>
          <w:lang w:val="uk-UA" w:eastAsia="en-US"/>
        </w:rPr>
        <w:t>»</w:t>
      </w:r>
      <w:r w:rsidR="00740C97" w:rsidRPr="007B5E2B">
        <w:rPr>
          <w:lang w:val="uk-UA" w:eastAsia="en-US"/>
        </w:rPr>
        <w:t xml:space="preserve"> </w:t>
      </w:r>
      <w:r w:rsidR="00546F3A">
        <w:rPr>
          <w:lang w:val="uk-UA" w:eastAsia="en-US"/>
        </w:rPr>
        <w:t>від 10.12.2002 р</w:t>
      </w:r>
      <w:r w:rsidR="00D17070">
        <w:rPr>
          <w:lang w:val="uk-UA" w:eastAsia="en-US"/>
        </w:rPr>
        <w:t>.</w:t>
      </w:r>
      <w:r w:rsidR="00546F3A">
        <w:rPr>
          <w:lang w:val="uk-UA" w:eastAsia="en-US"/>
        </w:rPr>
        <w:t xml:space="preserve"> (справа №</w:t>
      </w:r>
      <w:r w:rsidR="00740C97" w:rsidRPr="007B5E2B">
        <w:rPr>
          <w:lang w:val="uk-UA" w:eastAsia="en-US"/>
        </w:rPr>
        <w:t xml:space="preserve"> 53236/99</w:t>
      </w:r>
      <w:r w:rsidR="00546F3A">
        <w:rPr>
          <w:lang w:val="uk-UA" w:eastAsia="en-US"/>
        </w:rPr>
        <w:t>)</w:t>
      </w:r>
      <w:r w:rsidR="00740C97" w:rsidRPr="007B5E2B">
        <w:rPr>
          <w:lang w:val="uk-UA"/>
        </w:rPr>
        <w:t xml:space="preserve">; </w:t>
      </w:r>
      <w:r w:rsidR="00546F3A">
        <w:rPr>
          <w:lang w:val="uk-UA"/>
        </w:rPr>
        <w:t>та</w:t>
      </w:r>
      <w:r w:rsidR="00740C97" w:rsidRPr="007B5E2B">
        <w:rPr>
          <w:lang w:val="uk-UA"/>
        </w:rPr>
        <w:t xml:space="preserve"> </w:t>
      </w:r>
      <w:r w:rsidR="00546F3A" w:rsidRPr="007B5E2B">
        <w:rPr>
          <w:lang w:val="uk-UA" w:eastAsia="en-US"/>
        </w:rPr>
        <w:t>§ 117</w:t>
      </w:r>
      <w:r w:rsidR="00546F3A">
        <w:rPr>
          <w:lang w:val="uk-UA" w:eastAsia="en-US"/>
        </w:rPr>
        <w:t xml:space="preserve"> рішення Суду у складі Великої палати у справі </w:t>
      </w:r>
      <w:r w:rsidR="00546F3A">
        <w:rPr>
          <w:i/>
          <w:lang w:val="uk-UA" w:eastAsia="en-US"/>
        </w:rPr>
        <w:t>«</w:t>
      </w:r>
      <w:proofErr w:type="spellStart"/>
      <w:r w:rsidR="00740C97" w:rsidRPr="00BA7374">
        <w:rPr>
          <w:i/>
          <w:lang w:eastAsia="en-US"/>
        </w:rPr>
        <w:t>Kafkaris</w:t>
      </w:r>
      <w:proofErr w:type="spellEnd"/>
      <w:r w:rsidR="00740C97" w:rsidRPr="007B5E2B">
        <w:rPr>
          <w:i/>
          <w:lang w:val="uk-UA" w:eastAsia="en-US"/>
        </w:rPr>
        <w:t xml:space="preserve"> </w:t>
      </w:r>
      <w:r w:rsidR="00773217">
        <w:rPr>
          <w:i/>
          <w:lang w:val="uk-UA" w:eastAsia="en-US"/>
        </w:rPr>
        <w:t>проти Кіпру</w:t>
      </w:r>
      <w:r w:rsidR="00546F3A">
        <w:rPr>
          <w:i/>
          <w:lang w:val="uk-UA" w:eastAsia="en-US"/>
        </w:rPr>
        <w:t>»</w:t>
      </w:r>
      <w:r w:rsidR="00740C97" w:rsidRPr="007B5E2B">
        <w:rPr>
          <w:i/>
          <w:lang w:val="uk-UA" w:eastAsia="en-US"/>
        </w:rPr>
        <w:t xml:space="preserve"> </w:t>
      </w:r>
      <w:r w:rsidR="00546F3A">
        <w:rPr>
          <w:lang w:val="uk-UA" w:eastAsia="en-US"/>
        </w:rPr>
        <w:t>(№</w:t>
      </w:r>
      <w:r w:rsidR="00740C97" w:rsidRPr="007B5E2B">
        <w:rPr>
          <w:lang w:val="uk-UA" w:eastAsia="en-US"/>
        </w:rPr>
        <w:t xml:space="preserve"> 21906/04, , </w:t>
      </w:r>
      <w:r w:rsidR="00740C97" w:rsidRPr="00262B73">
        <w:rPr>
          <w:lang w:eastAsia="en-US"/>
        </w:rPr>
        <w:t>ECHR</w:t>
      </w:r>
      <w:r w:rsidR="00740C97" w:rsidRPr="007B5E2B">
        <w:rPr>
          <w:lang w:val="uk-UA" w:eastAsia="en-US"/>
        </w:rPr>
        <w:t xml:space="preserve"> 2008</w:t>
      </w:r>
      <w:r w:rsidR="00740C97" w:rsidRPr="007B5E2B">
        <w:rPr>
          <w:lang w:val="uk-UA" w:eastAsia="en-US"/>
        </w:rPr>
        <w:noBreakHyphen/>
        <w:t>...</w:t>
      </w:r>
      <w:r w:rsidR="00740C97" w:rsidRPr="007B5E2B">
        <w:rPr>
          <w:lang w:val="uk-UA"/>
        </w:rPr>
        <w:t>)</w:t>
      </w:r>
      <w:r w:rsidR="00D17070">
        <w:rPr>
          <w:lang w:val="uk-UA"/>
        </w:rPr>
        <w:t>)</w:t>
      </w:r>
      <w:r w:rsidR="00773217">
        <w:rPr>
          <w:lang w:val="uk-UA"/>
        </w:rPr>
        <w:t xml:space="preserve">. </w:t>
      </w:r>
      <w:r w:rsidR="00546F3A">
        <w:rPr>
          <w:lang w:val="uk-UA"/>
        </w:rPr>
        <w:t xml:space="preserve">Однак, </w:t>
      </w:r>
      <w:r w:rsidR="00F26EF4">
        <w:rPr>
          <w:lang w:val="uk-UA"/>
        </w:rPr>
        <w:t xml:space="preserve">з плином часу </w:t>
      </w:r>
      <w:r w:rsidR="00773217">
        <w:rPr>
          <w:lang w:val="uk-UA"/>
        </w:rPr>
        <w:t>зв</w:t>
      </w:r>
      <w:r w:rsidR="00F458B4">
        <w:rPr>
          <w:lang w:val="uk-UA"/>
        </w:rPr>
        <w:t>’</w:t>
      </w:r>
      <w:r w:rsidR="00773217">
        <w:rPr>
          <w:lang w:val="uk-UA"/>
        </w:rPr>
        <w:t>язок</w:t>
      </w:r>
      <w:r w:rsidR="00F26EF4">
        <w:rPr>
          <w:lang w:val="uk-UA"/>
        </w:rPr>
        <w:t xml:space="preserve"> між первинним засудженням та подальшим позбавленням свободи поступово стає менш стійким (</w:t>
      </w:r>
      <w:proofErr w:type="spellStart"/>
      <w:r w:rsidR="00F26EF4">
        <w:rPr>
          <w:lang w:val="uk-UA"/>
        </w:rPr>
        <w:t>порівн</w:t>
      </w:r>
      <w:proofErr w:type="spellEnd"/>
      <w:r w:rsidR="00F26EF4">
        <w:rPr>
          <w:lang w:val="uk-UA"/>
        </w:rPr>
        <w:t xml:space="preserve">. </w:t>
      </w:r>
      <w:r w:rsidR="00F26EF4" w:rsidRPr="004F73C5">
        <w:rPr>
          <w:lang w:val="uk-UA" w:eastAsia="en-US"/>
        </w:rPr>
        <w:t>§</w:t>
      </w:r>
      <w:r w:rsidR="00F26EF4">
        <w:rPr>
          <w:lang w:eastAsia="en-US"/>
        </w:rPr>
        <w:t> </w:t>
      </w:r>
      <w:r w:rsidR="00F26EF4" w:rsidRPr="004F73C5">
        <w:rPr>
          <w:lang w:val="uk-UA" w:eastAsia="en-US"/>
        </w:rPr>
        <w:t>40</w:t>
      </w:r>
      <w:r w:rsidR="00F26EF4">
        <w:rPr>
          <w:lang w:val="uk-UA" w:eastAsia="en-US"/>
        </w:rPr>
        <w:t xml:space="preserve"> цитованого вище рішення Суду у справі </w:t>
      </w:r>
      <w:r w:rsidR="00F26EF4" w:rsidRPr="00B965A9">
        <w:rPr>
          <w:i/>
          <w:lang w:eastAsia="en-US"/>
        </w:rPr>
        <w:t>Van</w:t>
      </w:r>
      <w:r w:rsidR="00F26EF4" w:rsidRPr="004F73C5">
        <w:rPr>
          <w:i/>
          <w:lang w:val="uk-UA" w:eastAsia="en-US"/>
        </w:rPr>
        <w:t xml:space="preserve"> </w:t>
      </w:r>
      <w:proofErr w:type="spellStart"/>
      <w:r w:rsidR="00F26EF4" w:rsidRPr="00B965A9">
        <w:rPr>
          <w:i/>
          <w:lang w:eastAsia="en-US"/>
        </w:rPr>
        <w:t>Droogenbroeck</w:t>
      </w:r>
      <w:proofErr w:type="spellEnd"/>
      <w:r w:rsidR="00F26EF4">
        <w:rPr>
          <w:i/>
          <w:lang w:val="uk-UA" w:eastAsia="en-US"/>
        </w:rPr>
        <w:t xml:space="preserve"> </w:t>
      </w:r>
      <w:proofErr w:type="spellStart"/>
      <w:r w:rsidR="00F26EF4" w:rsidRPr="00B965A9">
        <w:rPr>
          <w:i/>
          <w:lang w:eastAsia="en-US"/>
        </w:rPr>
        <w:t>Droogenbroeck</w:t>
      </w:r>
      <w:proofErr w:type="spellEnd"/>
      <w:r w:rsidR="00F26EF4" w:rsidRPr="004F73C5">
        <w:rPr>
          <w:lang w:val="uk-UA" w:eastAsia="en-US"/>
        </w:rPr>
        <w:t xml:space="preserve"> </w:t>
      </w:r>
      <w:r w:rsidR="00F26EF4">
        <w:rPr>
          <w:lang w:val="uk-UA" w:eastAsia="en-US"/>
        </w:rPr>
        <w:t xml:space="preserve">та </w:t>
      </w:r>
      <w:r w:rsidR="00F26EF4" w:rsidRPr="004F73C5">
        <w:rPr>
          <w:lang w:val="uk-UA" w:eastAsia="en-US"/>
        </w:rPr>
        <w:t>§ 78</w:t>
      </w:r>
      <w:r w:rsidR="00F26EF4">
        <w:rPr>
          <w:lang w:val="uk-UA" w:eastAsia="en-US"/>
        </w:rPr>
        <w:t xml:space="preserve"> цитованої вище справи </w:t>
      </w:r>
      <w:r w:rsidR="00F26EF4" w:rsidRPr="00A92647">
        <w:rPr>
          <w:i/>
          <w:lang w:eastAsia="en-US"/>
        </w:rPr>
        <w:t>Eriksen</w:t>
      </w:r>
      <w:r w:rsidR="00F26EF4">
        <w:rPr>
          <w:lang w:val="uk-UA"/>
        </w:rPr>
        <w:t xml:space="preserve">). </w:t>
      </w:r>
      <w:proofErr w:type="spellStart"/>
      <w:r w:rsidR="00E049F9">
        <w:rPr>
          <w:lang w:val="uk-UA"/>
        </w:rPr>
        <w:t>Причиново</w:t>
      </w:r>
      <w:proofErr w:type="spellEnd"/>
      <w:r w:rsidR="00E049F9">
        <w:rPr>
          <w:lang w:val="uk-UA"/>
        </w:rPr>
        <w:t xml:space="preserve">-наслідковий </w:t>
      </w:r>
      <w:proofErr w:type="spellStart"/>
      <w:r w:rsidR="00E049F9">
        <w:rPr>
          <w:lang w:val="uk-UA"/>
        </w:rPr>
        <w:t>звʼязок</w:t>
      </w:r>
      <w:proofErr w:type="spellEnd"/>
      <w:r w:rsidR="00E049F9">
        <w:rPr>
          <w:lang w:val="uk-UA"/>
        </w:rPr>
        <w:t>, якого вимагає п</w:t>
      </w:r>
      <w:r w:rsidR="00E375B5">
        <w:rPr>
          <w:lang w:val="uk-UA"/>
        </w:rPr>
        <w:t>.</w:t>
      </w:r>
      <w:r w:rsidR="00E049F9">
        <w:rPr>
          <w:lang w:val="uk-UA"/>
        </w:rPr>
        <w:t xml:space="preserve"> а, може з часом бути розірвано, якщо </w:t>
      </w:r>
      <w:r w:rsidR="00E375B5">
        <w:rPr>
          <w:lang w:val="uk-UA"/>
        </w:rPr>
        <w:t>буде досягнуто позиції</w:t>
      </w:r>
      <w:r w:rsidR="00726A22">
        <w:rPr>
          <w:lang w:val="uk-UA"/>
        </w:rPr>
        <w:t xml:space="preserve">, </w:t>
      </w:r>
      <w:r w:rsidR="00E375B5">
        <w:rPr>
          <w:lang w:val="uk-UA"/>
        </w:rPr>
        <w:t>що</w:t>
      </w:r>
      <w:r w:rsidR="00726A22">
        <w:rPr>
          <w:lang w:val="uk-UA"/>
        </w:rPr>
        <w:t xml:space="preserve"> </w:t>
      </w:r>
      <w:r w:rsidR="00E049F9">
        <w:rPr>
          <w:lang w:val="uk-UA"/>
        </w:rPr>
        <w:t xml:space="preserve">рішення не звільняти чи повторно </w:t>
      </w:r>
      <w:r w:rsidR="00726A22">
        <w:rPr>
          <w:lang w:val="uk-UA"/>
        </w:rPr>
        <w:t>ув</w:t>
      </w:r>
      <w:r w:rsidR="00F458B4">
        <w:rPr>
          <w:lang w:val="uk-UA"/>
        </w:rPr>
        <w:t>’</w:t>
      </w:r>
      <w:r w:rsidR="00726A22">
        <w:rPr>
          <w:lang w:val="uk-UA"/>
        </w:rPr>
        <w:t>язнити</w:t>
      </w:r>
      <w:r w:rsidR="00E049F9">
        <w:rPr>
          <w:lang w:val="uk-UA"/>
        </w:rPr>
        <w:t xml:space="preserve"> буде </w:t>
      </w:r>
      <w:r w:rsidR="00726A22">
        <w:rPr>
          <w:lang w:val="uk-UA"/>
        </w:rPr>
        <w:t>ґрунтуватися</w:t>
      </w:r>
      <w:r w:rsidR="00E049F9">
        <w:rPr>
          <w:lang w:val="uk-UA"/>
        </w:rPr>
        <w:t xml:space="preserve"> на підставах, несумісних з цілями першого рішення (суду, що призначає покарання) чи на оцінці, яка була необґрунтованою крізь призму цих цілей. </w:t>
      </w:r>
      <w:r w:rsidR="00726A22">
        <w:rPr>
          <w:lang w:val="uk-UA"/>
        </w:rPr>
        <w:t xml:space="preserve">За цих обставин </w:t>
      </w:r>
      <w:proofErr w:type="spellStart"/>
      <w:r w:rsidR="00726A22">
        <w:rPr>
          <w:lang w:val="uk-UA"/>
        </w:rPr>
        <w:t>увʼязнення</w:t>
      </w:r>
      <w:proofErr w:type="spellEnd"/>
      <w:r w:rsidR="00726A22">
        <w:rPr>
          <w:lang w:val="uk-UA"/>
        </w:rPr>
        <w:t>, яке з початку було законним, перетвор</w:t>
      </w:r>
      <w:r w:rsidR="002B4FAF">
        <w:rPr>
          <w:lang w:val="uk-UA"/>
        </w:rPr>
        <w:t>иться на свавільне</w:t>
      </w:r>
      <w:r w:rsidR="00726A22">
        <w:rPr>
          <w:lang w:val="uk-UA"/>
        </w:rPr>
        <w:t xml:space="preserve"> на позбавлення свободи, а </w:t>
      </w:r>
      <w:r w:rsidR="002B4FAF">
        <w:rPr>
          <w:lang w:val="uk-UA"/>
        </w:rPr>
        <w:t>відтак</w:t>
      </w:r>
      <w:r w:rsidR="00726A22">
        <w:rPr>
          <w:lang w:val="uk-UA"/>
        </w:rPr>
        <w:t xml:space="preserve">, </w:t>
      </w:r>
      <w:r w:rsidR="002B4FAF">
        <w:rPr>
          <w:lang w:val="uk-UA"/>
        </w:rPr>
        <w:t xml:space="preserve">несумісне </w:t>
      </w:r>
      <w:r w:rsidR="00726A22">
        <w:rPr>
          <w:lang w:val="uk-UA"/>
        </w:rPr>
        <w:t>зі ст. 5 Конвенції (</w:t>
      </w:r>
      <w:proofErr w:type="spellStart"/>
      <w:r w:rsidR="00726A22">
        <w:rPr>
          <w:lang w:val="uk-UA"/>
        </w:rPr>
        <w:t>порівн</w:t>
      </w:r>
      <w:proofErr w:type="spellEnd"/>
      <w:r w:rsidR="00726A22">
        <w:rPr>
          <w:lang w:val="uk-UA"/>
        </w:rPr>
        <w:t xml:space="preserve">. </w:t>
      </w:r>
      <w:r w:rsidR="00726A22" w:rsidRPr="004F73C5">
        <w:rPr>
          <w:lang w:val="uk-UA" w:eastAsia="en-US"/>
        </w:rPr>
        <w:t>§ 40</w:t>
      </w:r>
      <w:r w:rsidR="00726A22">
        <w:rPr>
          <w:lang w:val="uk-UA" w:eastAsia="en-US"/>
        </w:rPr>
        <w:t xml:space="preserve"> цитованого вище рішення у справі </w:t>
      </w:r>
      <w:r w:rsidR="00726A22" w:rsidRPr="00B965A9">
        <w:rPr>
          <w:i/>
          <w:lang w:eastAsia="en-US"/>
        </w:rPr>
        <w:t>Van</w:t>
      </w:r>
      <w:r w:rsidR="00726A22" w:rsidRPr="004F73C5">
        <w:rPr>
          <w:i/>
          <w:lang w:val="uk-UA" w:eastAsia="en-US"/>
        </w:rPr>
        <w:t xml:space="preserve"> </w:t>
      </w:r>
      <w:proofErr w:type="spellStart"/>
      <w:r w:rsidR="00726A22" w:rsidRPr="00B965A9">
        <w:rPr>
          <w:i/>
          <w:lang w:eastAsia="en-US"/>
        </w:rPr>
        <w:t>Droogenbroeck</w:t>
      </w:r>
      <w:proofErr w:type="spellEnd"/>
      <w:r w:rsidR="00726A22">
        <w:rPr>
          <w:i/>
          <w:lang w:val="uk-UA" w:eastAsia="en-US"/>
        </w:rPr>
        <w:t xml:space="preserve">; </w:t>
      </w:r>
      <w:r w:rsidR="00726A22" w:rsidRPr="004F73C5">
        <w:rPr>
          <w:lang w:val="uk-UA" w:eastAsia="en-US"/>
        </w:rPr>
        <w:t>§ 78</w:t>
      </w:r>
      <w:r w:rsidR="00726A22">
        <w:rPr>
          <w:lang w:val="uk-UA" w:eastAsia="en-US"/>
        </w:rPr>
        <w:t xml:space="preserve"> цитованого вище рішення Суду у справі </w:t>
      </w:r>
      <w:r w:rsidR="00726A22" w:rsidRPr="00A92647">
        <w:rPr>
          <w:i/>
          <w:lang w:eastAsia="en-US"/>
        </w:rPr>
        <w:t>Eriksen</w:t>
      </w:r>
      <w:r w:rsidR="00726A22">
        <w:rPr>
          <w:i/>
          <w:lang w:val="uk-UA" w:eastAsia="en-US"/>
        </w:rPr>
        <w:t xml:space="preserve"> </w:t>
      </w:r>
      <w:r w:rsidR="00726A22">
        <w:rPr>
          <w:lang w:val="uk-UA" w:eastAsia="en-US"/>
        </w:rPr>
        <w:t xml:space="preserve">та </w:t>
      </w:r>
      <w:r w:rsidR="00726A22" w:rsidRPr="004F73C5">
        <w:rPr>
          <w:lang w:val="uk-UA" w:eastAsia="en-US"/>
        </w:rPr>
        <w:t xml:space="preserve">§ 49 </w:t>
      </w:r>
      <w:r w:rsidR="00726A22">
        <w:rPr>
          <w:lang w:val="uk-UA" w:eastAsia="en-US"/>
        </w:rPr>
        <w:t xml:space="preserve">цитованого вище рішення Суду у справі </w:t>
      </w:r>
      <w:r w:rsidR="00726A22" w:rsidRPr="00F5757D">
        <w:rPr>
          <w:i/>
          <w:lang w:eastAsia="en-US"/>
        </w:rPr>
        <w:t>Weeks</w:t>
      </w:r>
      <w:r w:rsidR="00CB4456" w:rsidRPr="004F73C5">
        <w:rPr>
          <w:lang w:val="uk-UA" w:eastAsia="en-US"/>
        </w:rPr>
        <w:t>).</w:t>
      </w:r>
    </w:p>
    <w:p w14:paraId="4EBDDE7F" w14:textId="77777777" w:rsidR="00AE3190" w:rsidRDefault="003138A8" w:rsidP="00DB7BCB">
      <w:pPr>
        <w:pStyle w:val="JuPara"/>
        <w:rPr>
          <w:lang w:val="uk-UA"/>
        </w:rPr>
      </w:pPr>
      <w:r w:rsidRPr="002147E3">
        <w:fldChar w:fldCharType="begin"/>
      </w:r>
      <w:r w:rsidRPr="004F73C5">
        <w:rPr>
          <w:lang w:val="ru-RU"/>
        </w:rPr>
        <w:instrText xml:space="preserve"> </w:instrText>
      </w:r>
      <w:r w:rsidRPr="002147E3">
        <w:instrText>SEQ</w:instrText>
      </w:r>
      <w:r w:rsidRPr="004F73C5">
        <w:rPr>
          <w:lang w:val="ru-RU"/>
        </w:rPr>
        <w:instrText xml:space="preserve"> </w:instrText>
      </w:r>
      <w:r w:rsidRPr="002147E3">
        <w:instrText>level</w:instrText>
      </w:r>
      <w:r w:rsidRPr="004F73C5">
        <w:rPr>
          <w:lang w:val="ru-RU"/>
        </w:rPr>
        <w:instrText>0 \*</w:instrText>
      </w:r>
      <w:r w:rsidRPr="002147E3">
        <w:instrText>arabic</w:instrText>
      </w:r>
      <w:r w:rsidRPr="004F73C5">
        <w:rPr>
          <w:lang w:val="ru-RU"/>
        </w:rPr>
        <w:instrText xml:space="preserve"> </w:instrText>
      </w:r>
      <w:r w:rsidRPr="002147E3">
        <w:fldChar w:fldCharType="separate"/>
      </w:r>
      <w:r w:rsidR="004F73C5" w:rsidRPr="004F73C5">
        <w:rPr>
          <w:noProof/>
          <w:lang w:val="ru-RU"/>
        </w:rPr>
        <w:t>89</w:t>
      </w:r>
      <w:r w:rsidRPr="002147E3">
        <w:fldChar w:fldCharType="end"/>
      </w:r>
      <w:r w:rsidRPr="004F73C5">
        <w:rPr>
          <w:lang w:val="ru-RU"/>
        </w:rPr>
        <w:t>.</w:t>
      </w:r>
      <w:r w:rsidRPr="002147E3">
        <w:t>  </w:t>
      </w:r>
      <w:r w:rsidR="00F26EF4">
        <w:rPr>
          <w:lang w:val="uk-UA"/>
        </w:rPr>
        <w:t>Більше того, відповідно до п. с</w:t>
      </w:r>
      <w:r w:rsidR="00375BBE">
        <w:rPr>
          <w:lang w:val="uk-UA"/>
        </w:rPr>
        <w:t xml:space="preserve"> ч. 1 ст. 5 Конвенції </w:t>
      </w:r>
      <w:proofErr w:type="spellStart"/>
      <w:r w:rsidR="00375BBE">
        <w:rPr>
          <w:lang w:val="uk-UA"/>
        </w:rPr>
        <w:t>увʼязнення</w:t>
      </w:r>
      <w:proofErr w:type="spellEnd"/>
      <w:r w:rsidR="00375BBE">
        <w:rPr>
          <w:lang w:val="uk-UA"/>
        </w:rPr>
        <w:t xml:space="preserve"> особи може бути </w:t>
      </w:r>
      <w:r w:rsidR="00726A22">
        <w:rPr>
          <w:lang w:val="uk-UA"/>
        </w:rPr>
        <w:t>обґрунтованим</w:t>
      </w:r>
      <w:r w:rsidR="00375BBE">
        <w:rPr>
          <w:lang w:val="uk-UA"/>
        </w:rPr>
        <w:t xml:space="preserve">, </w:t>
      </w:r>
      <w:r w:rsidR="009852FB">
        <w:rPr>
          <w:lang w:val="uk-UA"/>
        </w:rPr>
        <w:t>«</w:t>
      </w:r>
      <w:r w:rsidR="00375BBE" w:rsidRPr="009B751C">
        <w:rPr>
          <w:lang w:val="uk-UA"/>
        </w:rPr>
        <w:t>якщо обґрунтовано вважається необхідним запобігти вчиненню нею правопорушення</w:t>
      </w:r>
      <w:r w:rsidR="009852FB">
        <w:rPr>
          <w:lang w:val="uk-UA"/>
        </w:rPr>
        <w:t>»</w:t>
      </w:r>
      <w:r w:rsidR="00375BBE">
        <w:rPr>
          <w:lang w:val="uk-UA"/>
        </w:rPr>
        <w:t xml:space="preserve">. </w:t>
      </w:r>
      <w:r w:rsidR="009852FB">
        <w:rPr>
          <w:lang w:val="uk-UA"/>
        </w:rPr>
        <w:t xml:space="preserve">Однак ця підстава </w:t>
      </w:r>
      <w:r w:rsidR="00726A22">
        <w:rPr>
          <w:lang w:val="uk-UA"/>
        </w:rPr>
        <w:t>для ув</w:t>
      </w:r>
      <w:r w:rsidR="00F458B4">
        <w:rPr>
          <w:lang w:val="uk-UA"/>
        </w:rPr>
        <w:t>’</w:t>
      </w:r>
      <w:r w:rsidR="00726A22">
        <w:rPr>
          <w:lang w:val="uk-UA"/>
        </w:rPr>
        <w:t>язнення</w:t>
      </w:r>
      <w:r w:rsidR="009852FB">
        <w:rPr>
          <w:lang w:val="uk-UA"/>
        </w:rPr>
        <w:t xml:space="preserve"> не </w:t>
      </w:r>
      <w:r w:rsidR="002D6AE5">
        <w:rPr>
          <w:lang w:val="uk-UA"/>
        </w:rPr>
        <w:t>стосується</w:t>
      </w:r>
      <w:r w:rsidR="009852FB">
        <w:rPr>
          <w:lang w:val="uk-UA"/>
        </w:rPr>
        <w:t xml:space="preserve"> політики загального запобігання, спрямованої проти особи чи категорії осіб, які становлять небезпеку з урахуванням їхньої тривалої схильності до вчинення злочинів. Вона надає договірним державам </w:t>
      </w:r>
      <w:r w:rsidR="00E375B5">
        <w:rPr>
          <w:lang w:val="uk-UA"/>
        </w:rPr>
        <w:t>засоби запобігання окремому</w:t>
      </w:r>
      <w:r w:rsidR="00B370C5">
        <w:rPr>
          <w:lang w:val="uk-UA"/>
        </w:rPr>
        <w:t xml:space="preserve"> та специфічно</w:t>
      </w:r>
      <w:r w:rsidR="00E375B5">
        <w:rPr>
          <w:lang w:val="uk-UA"/>
        </w:rPr>
        <w:t>му</w:t>
      </w:r>
      <w:r w:rsidR="00B370C5">
        <w:rPr>
          <w:lang w:val="uk-UA"/>
        </w:rPr>
        <w:t xml:space="preserve"> правопорушенн</w:t>
      </w:r>
      <w:r w:rsidR="00E375B5">
        <w:rPr>
          <w:lang w:val="uk-UA"/>
        </w:rPr>
        <w:t>ю</w:t>
      </w:r>
      <w:r w:rsidR="00B370C5">
        <w:rPr>
          <w:lang w:val="uk-UA"/>
        </w:rPr>
        <w:t xml:space="preserve"> </w:t>
      </w:r>
      <w:r w:rsidR="00B370C5" w:rsidRPr="004F73C5">
        <w:rPr>
          <w:lang w:val="uk-UA"/>
        </w:rPr>
        <w:t>(</w:t>
      </w:r>
      <w:r w:rsidR="00B370C5">
        <w:rPr>
          <w:lang w:val="uk-UA"/>
        </w:rPr>
        <w:t>див.</w:t>
      </w:r>
      <w:r w:rsidR="00B370C5" w:rsidRPr="004F73C5">
        <w:rPr>
          <w:lang w:val="uk-UA"/>
        </w:rPr>
        <w:t xml:space="preserve"> </w:t>
      </w:r>
      <w:r w:rsidR="00B370C5" w:rsidRPr="004F73C5">
        <w:rPr>
          <w:lang w:val="uk-UA" w:eastAsia="en-US"/>
        </w:rPr>
        <w:t>§ 102</w:t>
      </w:r>
      <w:r w:rsidR="00B370C5">
        <w:rPr>
          <w:lang w:val="uk-UA" w:eastAsia="en-US"/>
        </w:rPr>
        <w:t xml:space="preserve"> цитованого вище рішення Суду у справі </w:t>
      </w:r>
      <w:r w:rsidR="00B370C5" w:rsidRPr="001B7981">
        <w:rPr>
          <w:i/>
          <w:lang w:eastAsia="en-US"/>
        </w:rPr>
        <w:t>Guzzardi</w:t>
      </w:r>
      <w:r w:rsidR="00B370C5" w:rsidRPr="004F73C5">
        <w:rPr>
          <w:lang w:val="uk-UA" w:eastAsia="en-US"/>
        </w:rPr>
        <w:t xml:space="preserve">; </w:t>
      </w:r>
      <w:r w:rsidR="00B370C5">
        <w:rPr>
          <w:lang w:val="uk-UA" w:eastAsia="en-US"/>
        </w:rPr>
        <w:t xml:space="preserve">порівняй також з </w:t>
      </w:r>
      <w:r w:rsidR="00B370C5" w:rsidRPr="004F73C5">
        <w:rPr>
          <w:lang w:val="uk-UA" w:eastAsia="en-US"/>
        </w:rPr>
        <w:t>§</w:t>
      </w:r>
      <w:r w:rsidR="00B370C5">
        <w:rPr>
          <w:lang w:val="uk-UA" w:eastAsia="en-US"/>
        </w:rPr>
        <w:t> </w:t>
      </w:r>
      <w:r w:rsidR="00B370C5" w:rsidRPr="004F73C5">
        <w:rPr>
          <w:lang w:val="uk-UA" w:eastAsia="en-US"/>
        </w:rPr>
        <w:t xml:space="preserve">86 </w:t>
      </w:r>
      <w:r w:rsidR="00B370C5">
        <w:rPr>
          <w:lang w:val="uk-UA" w:eastAsia="en-US"/>
        </w:rPr>
        <w:t xml:space="preserve">цитованого вище рішення Суду у справі </w:t>
      </w:r>
      <w:r w:rsidR="00B370C5" w:rsidRPr="00A92647">
        <w:rPr>
          <w:i/>
          <w:lang w:eastAsia="en-US"/>
        </w:rPr>
        <w:t>Eriksen</w:t>
      </w:r>
      <w:r w:rsidR="00B370C5" w:rsidRPr="004F73C5">
        <w:rPr>
          <w:lang w:val="uk-UA" w:eastAsia="en-US"/>
        </w:rPr>
        <w:t>)</w:t>
      </w:r>
      <w:r w:rsidR="00B370C5">
        <w:rPr>
          <w:lang w:val="uk-UA"/>
        </w:rPr>
        <w:t>. Це випливає як з використання однини («правопорушення»)</w:t>
      </w:r>
      <w:r w:rsidR="003B706F">
        <w:rPr>
          <w:lang w:val="uk-UA"/>
        </w:rPr>
        <w:t>,</w:t>
      </w:r>
      <w:r w:rsidR="00B370C5">
        <w:rPr>
          <w:lang w:val="uk-UA"/>
        </w:rPr>
        <w:t xml:space="preserve"> та</w:t>
      </w:r>
      <w:r w:rsidR="003B706F">
        <w:rPr>
          <w:lang w:val="uk-UA"/>
        </w:rPr>
        <w:t>к</w:t>
      </w:r>
      <w:r w:rsidR="00B370C5">
        <w:rPr>
          <w:lang w:val="uk-UA"/>
        </w:rPr>
        <w:t xml:space="preserve"> </w:t>
      </w:r>
      <w:r w:rsidR="003B706F">
        <w:rPr>
          <w:lang w:val="uk-UA"/>
        </w:rPr>
        <w:t xml:space="preserve">і </w:t>
      </w:r>
      <w:r w:rsidR="00B370C5">
        <w:rPr>
          <w:lang w:val="uk-UA"/>
        </w:rPr>
        <w:t xml:space="preserve">з </w:t>
      </w:r>
      <w:proofErr w:type="spellStart"/>
      <w:r w:rsidR="00B370C5">
        <w:rPr>
          <w:lang w:val="uk-UA"/>
        </w:rPr>
        <w:t>обʼєкта</w:t>
      </w:r>
      <w:proofErr w:type="spellEnd"/>
      <w:r w:rsidR="00B370C5">
        <w:rPr>
          <w:lang w:val="uk-UA"/>
        </w:rPr>
        <w:t xml:space="preserve"> ст. 5 Конвенції, а саме </w:t>
      </w:r>
      <w:r w:rsidR="00E83B07">
        <w:rPr>
          <w:lang w:val="uk-UA"/>
        </w:rPr>
        <w:t xml:space="preserve">для гарантування того, що ніхто не може бути позбавлений свободи у свавільний спосіб </w:t>
      </w:r>
      <w:r w:rsidR="00E83B07" w:rsidRPr="004F73C5">
        <w:rPr>
          <w:lang w:val="ru-RU"/>
        </w:rPr>
        <w:t>(</w:t>
      </w:r>
      <w:r w:rsidR="00E83B07">
        <w:rPr>
          <w:lang w:val="uk-UA"/>
        </w:rPr>
        <w:t>див. рішення Суду у справі</w:t>
      </w:r>
      <w:r w:rsidR="00E83B07" w:rsidRPr="004F73C5">
        <w:rPr>
          <w:lang w:val="ru-RU"/>
        </w:rPr>
        <w:t xml:space="preserve"> </w:t>
      </w:r>
      <w:r w:rsidR="00E83B07" w:rsidRPr="001B7981">
        <w:rPr>
          <w:i/>
          <w:lang w:eastAsia="en-US"/>
        </w:rPr>
        <w:t>Guzzardi</w:t>
      </w:r>
      <w:r w:rsidR="00E83B07" w:rsidRPr="004F73C5">
        <w:rPr>
          <w:lang w:val="ru-RU" w:eastAsia="en-US"/>
        </w:rPr>
        <w:t xml:space="preserve">, </w:t>
      </w:r>
      <w:r w:rsidR="00E83B07">
        <w:rPr>
          <w:lang w:val="uk-UA" w:eastAsia="en-US"/>
        </w:rPr>
        <w:t>там само</w:t>
      </w:r>
      <w:r w:rsidR="00E83B07" w:rsidRPr="004F73C5">
        <w:rPr>
          <w:lang w:val="ru-RU"/>
        </w:rPr>
        <w:t>)</w:t>
      </w:r>
      <w:r w:rsidR="00E83B07">
        <w:rPr>
          <w:lang w:val="uk-UA"/>
        </w:rPr>
        <w:t>.</w:t>
      </w:r>
    </w:p>
    <w:p w14:paraId="650D8427" w14:textId="77777777" w:rsidR="005A2048" w:rsidRPr="004F73C5" w:rsidRDefault="005A2048" w:rsidP="005A2048">
      <w:pPr>
        <w:pStyle w:val="JuHa0"/>
        <w:tabs>
          <w:tab w:val="clear" w:pos="975"/>
          <w:tab w:val="left" w:pos="709"/>
        </w:tabs>
        <w:rPr>
          <w:lang w:val="ru-RU"/>
        </w:rPr>
      </w:pPr>
      <w:r>
        <w:lastRenderedPageBreak/>
        <w:t>b</w:t>
      </w:r>
      <w:r w:rsidRPr="004F73C5">
        <w:rPr>
          <w:lang w:val="ru-RU"/>
        </w:rPr>
        <w:t>.</w:t>
      </w:r>
      <w:r>
        <w:t>  </w:t>
      </w:r>
      <w:r w:rsidR="00E83B07">
        <w:rPr>
          <w:lang w:val="uk-UA"/>
        </w:rPr>
        <w:t xml:space="preserve">«Законне» </w:t>
      </w:r>
      <w:r w:rsidR="00E375B5">
        <w:rPr>
          <w:lang w:val="uk-UA"/>
        </w:rPr>
        <w:t>ув</w:t>
      </w:r>
      <w:r w:rsidR="00F458B4">
        <w:rPr>
          <w:lang w:val="uk-UA"/>
        </w:rPr>
        <w:t>’</w:t>
      </w:r>
      <w:r w:rsidR="00E375B5">
        <w:rPr>
          <w:lang w:val="uk-UA"/>
        </w:rPr>
        <w:t>язнення</w:t>
      </w:r>
      <w:r w:rsidR="004E0EA3">
        <w:rPr>
          <w:lang w:val="uk-UA"/>
        </w:rPr>
        <w:t>,</w:t>
      </w:r>
      <w:r w:rsidR="00E83B07">
        <w:rPr>
          <w:lang w:val="uk-UA"/>
        </w:rPr>
        <w:t xml:space="preserve"> «відповідно до процедури, встановленої законом»</w:t>
      </w:r>
    </w:p>
    <w:p w14:paraId="5293BA16" w14:textId="77777777" w:rsidR="0050386F" w:rsidRPr="004F73C5" w:rsidRDefault="002F6B7D" w:rsidP="0050386F">
      <w:pPr>
        <w:pStyle w:val="JuPara"/>
        <w:rPr>
          <w:lang w:val="ru-RU" w:eastAsia="en-US"/>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90</w:t>
      </w:r>
      <w:r w:rsidRPr="00C625FD">
        <w:fldChar w:fldCharType="end"/>
      </w:r>
      <w:r w:rsidRPr="004F73C5">
        <w:rPr>
          <w:lang w:val="ru-RU"/>
        </w:rPr>
        <w:t>.</w:t>
      </w:r>
      <w:r w:rsidRPr="00C625FD">
        <w:t>  </w:t>
      </w:r>
      <w:r w:rsidR="004E0EA3">
        <w:rPr>
          <w:lang w:val="uk-UA"/>
        </w:rPr>
        <w:t xml:space="preserve">У </w:t>
      </w:r>
      <w:r w:rsidR="00641E01">
        <w:rPr>
          <w:lang w:val="uk-UA"/>
        </w:rPr>
        <w:t>практиці</w:t>
      </w:r>
      <w:r w:rsidR="004E0EA3">
        <w:rPr>
          <w:lang w:val="uk-UA"/>
        </w:rPr>
        <w:t xml:space="preserve"> Суду є усталеним, що відповідно до пунктів ч.1 ст. 5 Конвенції будь-яке позбавлення свободи повинне, крім того, що підпадати під один з винятків, встановлених у пунктах </w:t>
      </w:r>
      <w:r w:rsidR="004E0EA3">
        <w:rPr>
          <w:lang w:val="en-US"/>
        </w:rPr>
        <w:t>a</w:t>
      </w:r>
      <w:r w:rsidR="004E0EA3" w:rsidRPr="004F73C5">
        <w:rPr>
          <w:lang w:val="ru-RU"/>
        </w:rPr>
        <w:t>-</w:t>
      </w:r>
      <w:r w:rsidR="004E0EA3">
        <w:rPr>
          <w:lang w:val="en-US"/>
        </w:rPr>
        <w:t>f</w:t>
      </w:r>
      <w:r w:rsidR="004E0EA3">
        <w:rPr>
          <w:lang w:val="uk-UA"/>
        </w:rPr>
        <w:t xml:space="preserve">, бути «законним». </w:t>
      </w:r>
      <w:r w:rsidR="004E0EA3">
        <w:rPr>
          <w:rFonts w:cs="Courier New"/>
          <w:lang w:val="uk-UA" w:eastAsia="en-GB"/>
        </w:rPr>
        <w:t xml:space="preserve">Якщо розглядати «законність» </w:t>
      </w:r>
      <w:r w:rsidR="003B706F">
        <w:rPr>
          <w:rFonts w:cs="Courier New"/>
          <w:lang w:val="uk-UA" w:eastAsia="en-GB"/>
        </w:rPr>
        <w:t>ув</w:t>
      </w:r>
      <w:r w:rsidR="00F458B4">
        <w:rPr>
          <w:rFonts w:cs="Courier New"/>
          <w:lang w:val="uk-UA" w:eastAsia="en-GB"/>
        </w:rPr>
        <w:t>’</w:t>
      </w:r>
      <w:r w:rsidR="003B706F">
        <w:rPr>
          <w:rFonts w:cs="Courier New"/>
          <w:lang w:val="uk-UA" w:eastAsia="en-GB"/>
        </w:rPr>
        <w:t>язнення</w:t>
      </w:r>
      <w:r w:rsidR="00A45C6C">
        <w:rPr>
          <w:rFonts w:cs="Courier New"/>
          <w:lang w:val="uk-UA" w:eastAsia="en-GB"/>
        </w:rPr>
        <w:t>, включаючи питання</w:t>
      </w:r>
      <w:r w:rsidR="005A74CA">
        <w:rPr>
          <w:rFonts w:cs="Courier New"/>
          <w:lang w:val="uk-UA" w:eastAsia="en-GB"/>
        </w:rPr>
        <w:t xml:space="preserve">, чи «процедура, передбачена законом» була дотримана, то Конвенція по суті відсилає до національного права та встановлює </w:t>
      </w:r>
      <w:r w:rsidR="003B706F">
        <w:rPr>
          <w:rFonts w:cs="Courier New"/>
          <w:lang w:val="uk-UA" w:eastAsia="en-GB"/>
        </w:rPr>
        <w:t>обов</w:t>
      </w:r>
      <w:r w:rsidR="00F458B4">
        <w:rPr>
          <w:rFonts w:cs="Courier New"/>
          <w:lang w:val="uk-UA" w:eastAsia="en-GB"/>
        </w:rPr>
        <w:t>’</w:t>
      </w:r>
      <w:r w:rsidR="003B706F">
        <w:rPr>
          <w:rFonts w:cs="Courier New"/>
          <w:lang w:val="uk-UA" w:eastAsia="en-GB"/>
        </w:rPr>
        <w:t>язок</w:t>
      </w:r>
      <w:r w:rsidR="005A74CA">
        <w:rPr>
          <w:rFonts w:cs="Courier New"/>
          <w:lang w:val="uk-UA" w:eastAsia="en-GB"/>
        </w:rPr>
        <w:t xml:space="preserve"> відповідності матеріальним та процесуальним нормам щодо цього</w:t>
      </w:r>
      <w:r w:rsidR="00F84EDF">
        <w:rPr>
          <w:rFonts w:cs="Courier New"/>
          <w:lang w:val="uk-UA" w:eastAsia="en-GB"/>
        </w:rPr>
        <w:t xml:space="preserve"> </w:t>
      </w:r>
      <w:r w:rsidR="00F84EDF" w:rsidRPr="004F73C5">
        <w:rPr>
          <w:rFonts w:cs="Courier New"/>
          <w:lang w:val="uk-UA" w:eastAsia="en-GB"/>
        </w:rPr>
        <w:t>(</w:t>
      </w:r>
      <w:r w:rsidR="00F84EDF">
        <w:rPr>
          <w:rFonts w:cs="Courier New"/>
          <w:lang w:val="uk-UA" w:eastAsia="en-GB"/>
        </w:rPr>
        <w:t>див.</w:t>
      </w:r>
      <w:r w:rsidR="00F84EDF" w:rsidRPr="004F73C5">
        <w:rPr>
          <w:rFonts w:cs="Courier New"/>
          <w:lang w:val="uk-UA" w:eastAsia="en-GB"/>
        </w:rPr>
        <w:t xml:space="preserve">, </w:t>
      </w:r>
      <w:r w:rsidR="00F84EDF">
        <w:rPr>
          <w:rFonts w:cs="Courier New"/>
          <w:lang w:val="uk-UA" w:eastAsia="en-GB"/>
        </w:rPr>
        <w:t xml:space="preserve">з-поміж багатьох інших </w:t>
      </w:r>
      <w:r w:rsidR="003B706F">
        <w:rPr>
          <w:rFonts w:cs="Courier New"/>
          <w:lang w:val="uk-UA" w:eastAsia="en-GB"/>
        </w:rPr>
        <w:t>авторитетних джерел</w:t>
      </w:r>
      <w:r w:rsidR="00F84EDF">
        <w:rPr>
          <w:rFonts w:cs="Courier New"/>
          <w:lang w:val="uk-UA" w:eastAsia="en-GB"/>
        </w:rPr>
        <w:t>,</w:t>
      </w:r>
      <w:r w:rsidR="00F84EDF" w:rsidRPr="004F73C5">
        <w:rPr>
          <w:lang w:val="uk-UA" w:eastAsia="en-US"/>
        </w:rPr>
        <w:t xml:space="preserve"> § 52</w:t>
      </w:r>
      <w:r w:rsidR="00F84EDF">
        <w:rPr>
          <w:lang w:val="uk-UA" w:eastAsia="en-US"/>
        </w:rPr>
        <w:t xml:space="preserve"> цитованого вище рішення Суду у справі</w:t>
      </w:r>
      <w:r w:rsidR="00F84EDF" w:rsidRPr="004F73C5">
        <w:rPr>
          <w:rFonts w:cs="Courier New"/>
          <w:lang w:val="uk-UA" w:eastAsia="en-GB"/>
        </w:rPr>
        <w:t xml:space="preserve"> </w:t>
      </w:r>
      <w:proofErr w:type="spellStart"/>
      <w:r w:rsidR="00F84EDF" w:rsidRPr="007B0FE8">
        <w:rPr>
          <w:i/>
          <w:lang w:eastAsia="en-US"/>
        </w:rPr>
        <w:t>Erkalo</w:t>
      </w:r>
      <w:proofErr w:type="spellEnd"/>
      <w:r w:rsidR="00F84EDF" w:rsidRPr="004F73C5">
        <w:rPr>
          <w:lang w:val="uk-UA" w:eastAsia="en-US"/>
        </w:rPr>
        <w:t>; § 67</w:t>
      </w:r>
      <w:r w:rsidR="00F84EDF">
        <w:rPr>
          <w:lang w:val="uk-UA" w:eastAsia="en-US"/>
        </w:rPr>
        <w:t xml:space="preserve"> цитованого вище рішення у справі</w:t>
      </w:r>
      <w:r w:rsidR="00F84EDF" w:rsidRPr="004F73C5">
        <w:rPr>
          <w:lang w:val="uk-UA" w:eastAsia="en-US"/>
        </w:rPr>
        <w:t xml:space="preserve"> </w:t>
      </w:r>
      <w:r w:rsidR="00F84EDF">
        <w:rPr>
          <w:lang w:val="uk-UA" w:eastAsia="en-US"/>
        </w:rPr>
        <w:t>«</w:t>
      </w:r>
      <w:proofErr w:type="spellStart"/>
      <w:r w:rsidR="00F84EDF" w:rsidRPr="0026072E">
        <w:rPr>
          <w:i/>
          <w:lang w:eastAsia="en-US"/>
        </w:rPr>
        <w:t>Saadi</w:t>
      </w:r>
      <w:proofErr w:type="spellEnd"/>
      <w:r w:rsidR="00F84EDF" w:rsidRPr="004F73C5">
        <w:rPr>
          <w:i/>
          <w:lang w:val="uk-UA" w:eastAsia="en-US"/>
        </w:rPr>
        <w:t xml:space="preserve"> </w:t>
      </w:r>
      <w:r w:rsidR="00F84EDF">
        <w:rPr>
          <w:i/>
          <w:lang w:val="uk-UA" w:eastAsia="en-US"/>
        </w:rPr>
        <w:t>проти Сполученого Королівства»</w:t>
      </w:r>
      <w:r w:rsidR="00F84EDF" w:rsidRPr="004F73C5">
        <w:rPr>
          <w:rFonts w:cs="Courier New"/>
          <w:lang w:val="uk-UA" w:eastAsia="en-GB"/>
        </w:rPr>
        <w:t xml:space="preserve"> </w:t>
      </w:r>
      <w:r w:rsidR="00F84EDF">
        <w:rPr>
          <w:rFonts w:cs="Courier New"/>
          <w:lang w:val="uk-UA" w:eastAsia="en-GB"/>
        </w:rPr>
        <w:t>та</w:t>
      </w:r>
      <w:r w:rsidR="00F84EDF" w:rsidRPr="004F73C5">
        <w:rPr>
          <w:rFonts w:cs="Courier New"/>
          <w:lang w:val="uk-UA" w:eastAsia="en-GB"/>
        </w:rPr>
        <w:t xml:space="preserve"> </w:t>
      </w:r>
      <w:r w:rsidR="00F84EDF" w:rsidRPr="004F73C5">
        <w:rPr>
          <w:lang w:val="uk-UA" w:eastAsia="en-US"/>
        </w:rPr>
        <w:t>§ 116</w:t>
      </w:r>
      <w:r w:rsidR="00F84EDF">
        <w:rPr>
          <w:lang w:val="uk-UA" w:eastAsia="en-US"/>
        </w:rPr>
        <w:t xml:space="preserve"> цитованого вище рішення Суду у справі </w:t>
      </w:r>
      <w:proofErr w:type="spellStart"/>
      <w:r w:rsidR="00F84EDF" w:rsidRPr="00BA7374">
        <w:rPr>
          <w:i/>
          <w:lang w:eastAsia="en-US"/>
        </w:rPr>
        <w:t>Kafkaris</w:t>
      </w:r>
      <w:proofErr w:type="spellEnd"/>
      <w:r w:rsidR="00F84EDF" w:rsidRPr="004F73C5">
        <w:rPr>
          <w:rFonts w:cs="Courier New"/>
          <w:lang w:val="uk-UA" w:eastAsia="en-GB"/>
        </w:rPr>
        <w:t>)</w:t>
      </w:r>
      <w:r w:rsidR="005A74CA">
        <w:rPr>
          <w:rFonts w:cs="Courier New"/>
          <w:lang w:val="uk-UA" w:eastAsia="en-GB"/>
        </w:rPr>
        <w:t xml:space="preserve">. </w:t>
      </w:r>
      <w:r w:rsidR="00F84EDF">
        <w:rPr>
          <w:lang w:val="uk-UA"/>
        </w:rPr>
        <w:t xml:space="preserve">Це насамперед вимагає, аби будь-який арешт або </w:t>
      </w:r>
      <w:r w:rsidR="003B706F">
        <w:rPr>
          <w:lang w:val="uk-UA"/>
        </w:rPr>
        <w:t>ув</w:t>
      </w:r>
      <w:r w:rsidR="00F458B4">
        <w:rPr>
          <w:lang w:val="uk-UA"/>
        </w:rPr>
        <w:t>’</w:t>
      </w:r>
      <w:r w:rsidR="003B706F">
        <w:rPr>
          <w:lang w:val="uk-UA"/>
        </w:rPr>
        <w:t>язнення</w:t>
      </w:r>
      <w:r w:rsidR="00F84EDF">
        <w:rPr>
          <w:lang w:val="uk-UA"/>
        </w:rPr>
        <w:t xml:space="preserve"> мали правову основу у національному законодавстві, а також стосується якості такого закону, встановлюючи вимогу, аби він відповідав принципу верховенства права – поняттю, </w:t>
      </w:r>
      <w:proofErr w:type="spellStart"/>
      <w:r w:rsidR="00CD1C8B">
        <w:rPr>
          <w:lang w:val="uk-UA"/>
        </w:rPr>
        <w:t>невідʼємному</w:t>
      </w:r>
      <w:proofErr w:type="spellEnd"/>
      <w:r w:rsidR="00CD1C8B">
        <w:rPr>
          <w:lang w:val="uk-UA"/>
        </w:rPr>
        <w:t xml:space="preserve"> від усіх статей Конвенції </w:t>
      </w:r>
      <w:r w:rsidR="00CD1C8B" w:rsidRPr="004F73C5">
        <w:rPr>
          <w:lang w:val="ru-RU"/>
        </w:rPr>
        <w:t>(</w:t>
      </w:r>
      <w:r w:rsidR="00CD1C8B">
        <w:rPr>
          <w:lang w:val="uk-UA"/>
        </w:rPr>
        <w:t>див.</w:t>
      </w:r>
      <w:r w:rsidR="00CD1C8B" w:rsidRPr="004F73C5">
        <w:rPr>
          <w:lang w:val="ru-RU"/>
        </w:rPr>
        <w:t xml:space="preserve"> </w:t>
      </w:r>
      <w:r w:rsidR="00CD1C8B" w:rsidRPr="004F73C5">
        <w:rPr>
          <w:lang w:val="ru-RU" w:eastAsia="en-US"/>
        </w:rPr>
        <w:t>§ 63</w:t>
      </w:r>
      <w:r w:rsidR="00CD1C8B">
        <w:rPr>
          <w:lang w:val="uk-UA" w:eastAsia="en-US"/>
        </w:rPr>
        <w:t xml:space="preserve"> цитованого вище рішення Суду у справі </w:t>
      </w:r>
      <w:r w:rsidR="00CD1C8B" w:rsidRPr="00F5757D">
        <w:rPr>
          <w:i/>
          <w:lang w:eastAsia="en-US"/>
        </w:rPr>
        <w:t>Stafford</w:t>
      </w:r>
      <w:r w:rsidR="00CD1C8B" w:rsidRPr="004F73C5">
        <w:rPr>
          <w:lang w:val="ru-RU" w:eastAsia="en-US"/>
        </w:rPr>
        <w:t xml:space="preserve"> </w:t>
      </w:r>
      <w:r w:rsidR="00CD1C8B">
        <w:rPr>
          <w:lang w:val="uk-UA" w:eastAsia="en-US"/>
        </w:rPr>
        <w:t xml:space="preserve">та </w:t>
      </w:r>
      <w:r w:rsidR="00CD1C8B" w:rsidRPr="004F73C5">
        <w:rPr>
          <w:lang w:val="ru-RU" w:eastAsia="en-US"/>
        </w:rPr>
        <w:t>§</w:t>
      </w:r>
      <w:r w:rsidR="00CD1C8B">
        <w:rPr>
          <w:lang w:eastAsia="en-US"/>
        </w:rPr>
        <w:t> </w:t>
      </w:r>
      <w:r w:rsidR="00CD1C8B" w:rsidRPr="004F73C5">
        <w:rPr>
          <w:lang w:val="ru-RU" w:eastAsia="en-US"/>
        </w:rPr>
        <w:t>116</w:t>
      </w:r>
      <w:r w:rsidR="00CD1C8B">
        <w:rPr>
          <w:lang w:val="uk-UA" w:eastAsia="en-US"/>
        </w:rPr>
        <w:t xml:space="preserve"> цитованого вище рішення Суду у справі </w:t>
      </w:r>
      <w:proofErr w:type="spellStart"/>
      <w:r w:rsidR="00CD1C8B" w:rsidRPr="00BA7374">
        <w:rPr>
          <w:i/>
          <w:lang w:eastAsia="en-US"/>
        </w:rPr>
        <w:t>Kafkaris</w:t>
      </w:r>
      <w:proofErr w:type="spellEnd"/>
      <w:r w:rsidR="00CD1C8B" w:rsidRPr="004F73C5">
        <w:rPr>
          <w:lang w:val="ru-RU"/>
        </w:rPr>
        <w:t>)</w:t>
      </w:r>
      <w:r w:rsidR="00CD1C8B">
        <w:rPr>
          <w:lang w:val="uk-UA"/>
        </w:rPr>
        <w:t>. «Якість закону» у цьому сенсі означає, що якщо національний закон дозволяє позбавлення свободи, він повинен бути достатньо доступним,</w:t>
      </w:r>
      <w:r w:rsidR="003B706F">
        <w:rPr>
          <w:lang w:val="uk-UA"/>
        </w:rPr>
        <w:t xml:space="preserve"> точним та передбачуваним у</w:t>
      </w:r>
      <w:r w:rsidR="00CD1C8B">
        <w:rPr>
          <w:lang w:val="uk-UA"/>
        </w:rPr>
        <w:t xml:space="preserve"> застосуванні для уникнення будь-якого ризику свавільності </w:t>
      </w:r>
      <w:r w:rsidR="00CD1C8B" w:rsidRPr="004F73C5">
        <w:rPr>
          <w:lang w:val="ru-RU"/>
        </w:rPr>
        <w:t>(</w:t>
      </w:r>
      <w:r w:rsidR="00CD1C8B">
        <w:rPr>
          <w:lang w:val="uk-UA"/>
        </w:rPr>
        <w:t>див.</w:t>
      </w:r>
      <w:r w:rsidR="00CD1C8B" w:rsidRPr="004F73C5">
        <w:rPr>
          <w:lang w:val="ru-RU" w:eastAsia="en-US"/>
        </w:rPr>
        <w:t xml:space="preserve"> § 50</w:t>
      </w:r>
      <w:r w:rsidR="00CD1C8B">
        <w:rPr>
          <w:lang w:val="uk-UA" w:eastAsia="en-US"/>
        </w:rPr>
        <w:t xml:space="preserve"> рішення Суду у справі </w:t>
      </w:r>
      <w:r w:rsidR="00CD1C8B">
        <w:rPr>
          <w:i/>
          <w:lang w:val="uk-UA"/>
        </w:rPr>
        <w:t>«</w:t>
      </w:r>
      <w:proofErr w:type="spellStart"/>
      <w:r w:rsidR="00CD1C8B">
        <w:rPr>
          <w:i/>
          <w:lang w:eastAsia="en-US"/>
        </w:rPr>
        <w:t>Amuur</w:t>
      </w:r>
      <w:proofErr w:type="spellEnd"/>
      <w:r w:rsidR="00CD1C8B" w:rsidRPr="004F73C5">
        <w:rPr>
          <w:i/>
          <w:lang w:val="ru-RU" w:eastAsia="en-US"/>
        </w:rPr>
        <w:t xml:space="preserve"> </w:t>
      </w:r>
      <w:r w:rsidR="00CD1C8B">
        <w:rPr>
          <w:i/>
          <w:lang w:val="uk-UA" w:eastAsia="en-US"/>
        </w:rPr>
        <w:t>проти Франції»</w:t>
      </w:r>
      <w:r w:rsidR="00CD1C8B" w:rsidRPr="004F73C5">
        <w:rPr>
          <w:lang w:val="ru-RU" w:eastAsia="en-US"/>
        </w:rPr>
        <w:t xml:space="preserve"> </w:t>
      </w:r>
      <w:r w:rsidR="00CD1C8B">
        <w:rPr>
          <w:lang w:val="uk-UA" w:eastAsia="en-US"/>
        </w:rPr>
        <w:t xml:space="preserve">від </w:t>
      </w:r>
      <w:r w:rsidR="00CD1C8B" w:rsidRPr="004F73C5">
        <w:rPr>
          <w:lang w:val="ru-RU" w:eastAsia="en-US"/>
        </w:rPr>
        <w:t>25</w:t>
      </w:r>
      <w:r w:rsidR="00CD1C8B">
        <w:rPr>
          <w:lang w:val="uk-UA" w:eastAsia="en-US"/>
        </w:rPr>
        <w:t>.06.</w:t>
      </w:r>
      <w:r w:rsidR="00CD1C8B" w:rsidRPr="004F73C5">
        <w:rPr>
          <w:lang w:val="ru-RU" w:eastAsia="en-US"/>
        </w:rPr>
        <w:t>1996</w:t>
      </w:r>
      <w:r w:rsidR="00CD1C8B">
        <w:rPr>
          <w:lang w:val="uk-UA" w:eastAsia="en-US"/>
        </w:rPr>
        <w:t xml:space="preserve"> р</w:t>
      </w:r>
      <w:r w:rsidR="00D17070">
        <w:rPr>
          <w:lang w:val="uk-UA" w:eastAsia="en-US"/>
        </w:rPr>
        <w:t>.</w:t>
      </w:r>
      <w:r w:rsidR="00CD1C8B" w:rsidRPr="004F73C5">
        <w:rPr>
          <w:lang w:val="ru-RU" w:eastAsia="en-US"/>
        </w:rPr>
        <w:t xml:space="preserve"> </w:t>
      </w:r>
      <w:r w:rsidR="00CD1C8B" w:rsidRPr="00CD1C8B">
        <w:rPr>
          <w:lang w:val="uk-UA" w:eastAsia="en-US"/>
        </w:rPr>
        <w:t>(</w:t>
      </w:r>
      <w:r w:rsidR="00CD1C8B" w:rsidRPr="00307F8F">
        <w:rPr>
          <w:i/>
          <w:lang w:eastAsia="en-US"/>
        </w:rPr>
        <w:t>Reports</w:t>
      </w:r>
      <w:r w:rsidR="00CD1C8B" w:rsidRPr="004F73C5">
        <w:rPr>
          <w:i/>
          <w:lang w:val="ru-RU" w:eastAsia="en-US"/>
        </w:rPr>
        <w:t xml:space="preserve"> </w:t>
      </w:r>
      <w:r w:rsidR="00CD1C8B" w:rsidRPr="004F73C5">
        <w:rPr>
          <w:lang w:val="ru-RU" w:eastAsia="en-US"/>
        </w:rPr>
        <w:t>1996</w:t>
      </w:r>
      <w:r w:rsidR="00CD1C8B" w:rsidRPr="004F73C5">
        <w:rPr>
          <w:lang w:val="ru-RU" w:eastAsia="en-US"/>
        </w:rPr>
        <w:noBreakHyphen/>
      </w:r>
      <w:r w:rsidR="00CD1C8B" w:rsidRPr="00307F8F">
        <w:rPr>
          <w:lang w:eastAsia="en-US"/>
        </w:rPr>
        <w:t>III</w:t>
      </w:r>
      <w:r w:rsidR="00CD1C8B">
        <w:rPr>
          <w:lang w:val="uk-UA" w:eastAsia="en-US"/>
        </w:rPr>
        <w:t>)</w:t>
      </w:r>
      <w:r w:rsidR="00CD1C8B" w:rsidRPr="004F73C5">
        <w:rPr>
          <w:lang w:val="ru-RU" w:eastAsia="en-US"/>
        </w:rPr>
        <w:t>; § 71</w:t>
      </w:r>
      <w:r w:rsidR="00CD1C8B">
        <w:rPr>
          <w:lang w:val="uk-UA" w:eastAsia="en-US"/>
        </w:rPr>
        <w:t xml:space="preserve"> рішення Суду у справі </w:t>
      </w:r>
      <w:r w:rsidR="00CD1C8B">
        <w:rPr>
          <w:i/>
          <w:lang w:val="uk-UA"/>
        </w:rPr>
        <w:t>«</w:t>
      </w:r>
      <w:proofErr w:type="spellStart"/>
      <w:r w:rsidR="00CD1C8B" w:rsidRPr="00307F8F">
        <w:rPr>
          <w:i/>
          <w:lang w:eastAsia="en-US"/>
        </w:rPr>
        <w:t>Nasrulloyev</w:t>
      </w:r>
      <w:proofErr w:type="spellEnd"/>
      <w:r w:rsidR="00CD1C8B" w:rsidRPr="004F73C5">
        <w:rPr>
          <w:i/>
          <w:lang w:val="ru-RU" w:eastAsia="en-US"/>
        </w:rPr>
        <w:t xml:space="preserve"> </w:t>
      </w:r>
      <w:r w:rsidR="00CD1C8B">
        <w:rPr>
          <w:i/>
          <w:lang w:val="uk-UA" w:eastAsia="en-US"/>
        </w:rPr>
        <w:t>проти Росії»</w:t>
      </w:r>
      <w:r w:rsidR="00CD1C8B" w:rsidRPr="004F73C5">
        <w:rPr>
          <w:lang w:val="ru-RU" w:eastAsia="en-US"/>
        </w:rPr>
        <w:t xml:space="preserve"> </w:t>
      </w:r>
      <w:r w:rsidR="00CD1C8B">
        <w:rPr>
          <w:lang w:val="uk-UA" w:eastAsia="en-US"/>
        </w:rPr>
        <w:t>від 11.10.2007 р</w:t>
      </w:r>
      <w:r w:rsidR="00D17070">
        <w:rPr>
          <w:lang w:val="uk-UA" w:eastAsia="en-US"/>
        </w:rPr>
        <w:t>.</w:t>
      </w:r>
      <w:r w:rsidR="00CD1C8B">
        <w:rPr>
          <w:lang w:val="uk-UA" w:eastAsia="en-US"/>
        </w:rPr>
        <w:t xml:space="preserve"> (справа №</w:t>
      </w:r>
      <w:r w:rsidR="00CD1C8B" w:rsidRPr="004F73C5">
        <w:rPr>
          <w:lang w:val="ru-RU" w:eastAsia="en-US"/>
        </w:rPr>
        <w:t xml:space="preserve"> 656/06</w:t>
      </w:r>
      <w:r w:rsidR="00CD1C8B">
        <w:rPr>
          <w:lang w:val="uk-UA" w:eastAsia="en-US"/>
        </w:rPr>
        <w:t>) та</w:t>
      </w:r>
      <w:r w:rsidR="00CD1C8B" w:rsidRPr="004F73C5">
        <w:rPr>
          <w:lang w:val="ru-RU" w:eastAsia="en-US"/>
        </w:rPr>
        <w:t xml:space="preserve"> </w:t>
      </w:r>
      <w:r w:rsidR="00CD1C8B" w:rsidRPr="004F73C5">
        <w:rPr>
          <w:snapToGrid w:val="0"/>
          <w:lang w:val="ru-RU" w:eastAsia="en-US"/>
        </w:rPr>
        <w:t>§ 76</w:t>
      </w:r>
      <w:r w:rsidR="00CD1C8B">
        <w:rPr>
          <w:snapToGrid w:val="0"/>
          <w:lang w:val="uk-UA" w:eastAsia="en-US"/>
        </w:rPr>
        <w:t xml:space="preserve"> рішення Суду у складі Великої палати у справі </w:t>
      </w:r>
      <w:r w:rsidR="00D849FB">
        <w:rPr>
          <w:i/>
          <w:snapToGrid w:val="0"/>
          <w:lang w:val="uk-UA" w:eastAsia="en-US"/>
        </w:rPr>
        <w:t>«</w:t>
      </w:r>
      <w:proofErr w:type="spellStart"/>
      <w:r w:rsidR="00CD1C8B" w:rsidRPr="00986E52">
        <w:rPr>
          <w:i/>
          <w:lang w:eastAsia="en-US"/>
        </w:rPr>
        <w:t>Mooren</w:t>
      </w:r>
      <w:proofErr w:type="spellEnd"/>
      <w:r w:rsidR="00CD1C8B" w:rsidRPr="004F73C5">
        <w:rPr>
          <w:i/>
          <w:lang w:val="ru-RU" w:eastAsia="en-US"/>
        </w:rPr>
        <w:t xml:space="preserve"> </w:t>
      </w:r>
      <w:r w:rsidR="00D849FB">
        <w:rPr>
          <w:i/>
          <w:lang w:val="uk-UA" w:eastAsia="en-US"/>
        </w:rPr>
        <w:t>проти Німеччини»</w:t>
      </w:r>
      <w:r w:rsidR="00CD1C8B" w:rsidRPr="004F73C5">
        <w:rPr>
          <w:lang w:val="ru-RU" w:eastAsia="en-US"/>
        </w:rPr>
        <w:t xml:space="preserve"> </w:t>
      </w:r>
      <w:r w:rsidR="00D849FB">
        <w:rPr>
          <w:lang w:val="uk-UA" w:eastAsia="en-US"/>
        </w:rPr>
        <w:t>від 09.07.2009 р</w:t>
      </w:r>
      <w:r w:rsidR="00D17070">
        <w:rPr>
          <w:lang w:val="uk-UA" w:eastAsia="en-US"/>
        </w:rPr>
        <w:t>.</w:t>
      </w:r>
      <w:r w:rsidR="00D849FB">
        <w:rPr>
          <w:lang w:val="uk-UA" w:eastAsia="en-US"/>
        </w:rPr>
        <w:t xml:space="preserve"> (справа №</w:t>
      </w:r>
      <w:r w:rsidR="00CD1C8B" w:rsidRPr="00986E52">
        <w:rPr>
          <w:lang w:val="pt-BR" w:eastAsia="en-US"/>
        </w:rPr>
        <w:t xml:space="preserve"> 11364/03</w:t>
      </w:r>
      <w:r w:rsidR="00D849FB">
        <w:rPr>
          <w:lang w:val="uk-UA" w:eastAsia="en-US"/>
        </w:rPr>
        <w:t>)</w:t>
      </w:r>
      <w:r w:rsidR="00D17070">
        <w:rPr>
          <w:lang w:val="uk-UA" w:eastAsia="en-US"/>
        </w:rPr>
        <w:t>)</w:t>
      </w:r>
      <w:r w:rsidR="00CD1C8B">
        <w:rPr>
          <w:snapToGrid w:val="0"/>
          <w:lang w:val="uk-UA" w:eastAsia="en-US"/>
        </w:rPr>
        <w:t>.</w:t>
      </w:r>
      <w:r w:rsidR="00CD1C8B" w:rsidRPr="004F73C5">
        <w:rPr>
          <w:lang w:val="ru-RU"/>
        </w:rPr>
        <w:t xml:space="preserve"> </w:t>
      </w:r>
      <w:r w:rsidR="00D849FB">
        <w:rPr>
          <w:snapToGrid w:val="0"/>
          <w:lang w:val="uk-UA" w:eastAsia="en-US"/>
        </w:rPr>
        <w:t xml:space="preserve">Стандарт «законності», встановлений у Конвенції, таким чином, вимагає, аби усі закони були достатньо точними, </w:t>
      </w:r>
      <w:r w:rsidR="003B706F">
        <w:rPr>
          <w:snapToGrid w:val="0"/>
          <w:lang w:val="uk-UA" w:eastAsia="en-US"/>
        </w:rPr>
        <w:t>щоб</w:t>
      </w:r>
      <w:r w:rsidR="00D849FB">
        <w:rPr>
          <w:snapToGrid w:val="0"/>
          <w:lang w:val="uk-UA" w:eastAsia="en-US"/>
        </w:rPr>
        <w:t xml:space="preserve"> дозволити особі − у разі потреби, отримавши належну консультацію </w:t>
      </w:r>
      <w:r w:rsidR="00D63251">
        <w:rPr>
          <w:snapToGrid w:val="0"/>
          <w:lang w:val="uk-UA" w:eastAsia="en-US"/>
        </w:rPr>
        <w:t>–</w:t>
      </w:r>
      <w:r w:rsidR="00D849FB">
        <w:rPr>
          <w:snapToGrid w:val="0"/>
          <w:lang w:val="uk-UA" w:eastAsia="en-US"/>
        </w:rPr>
        <w:t xml:space="preserve"> </w:t>
      </w:r>
      <w:r w:rsidR="00D63251">
        <w:rPr>
          <w:snapToGrid w:val="0"/>
          <w:lang w:val="uk-UA" w:eastAsia="en-US"/>
        </w:rPr>
        <w:t xml:space="preserve">передбачити у </w:t>
      </w:r>
      <w:r w:rsidR="003B706F">
        <w:rPr>
          <w:snapToGrid w:val="0"/>
          <w:lang w:val="uk-UA" w:eastAsia="en-US"/>
        </w:rPr>
        <w:t>обґрунтованому</w:t>
      </w:r>
      <w:r w:rsidR="00D63251">
        <w:rPr>
          <w:snapToGrid w:val="0"/>
          <w:lang w:val="uk-UA" w:eastAsia="en-US"/>
        </w:rPr>
        <w:t xml:space="preserve"> за певних обставин ступені наслідки, до яких м</w:t>
      </w:r>
      <w:r w:rsidR="003B706F">
        <w:rPr>
          <w:snapToGrid w:val="0"/>
          <w:lang w:val="uk-UA" w:eastAsia="en-US"/>
        </w:rPr>
        <w:t>ож</w:t>
      </w:r>
      <w:r w:rsidR="00D63251">
        <w:rPr>
          <w:snapToGrid w:val="0"/>
          <w:lang w:val="uk-UA" w:eastAsia="en-US"/>
        </w:rPr>
        <w:t xml:space="preserve">е призвести </w:t>
      </w:r>
      <w:r w:rsidR="003B706F">
        <w:rPr>
          <w:snapToGrid w:val="0"/>
          <w:lang w:val="uk-UA" w:eastAsia="en-US"/>
        </w:rPr>
        <w:t>певне діяння</w:t>
      </w:r>
      <w:r w:rsidR="00D63251">
        <w:rPr>
          <w:snapToGrid w:val="0"/>
          <w:lang w:val="uk-UA" w:eastAsia="en-US"/>
        </w:rPr>
        <w:t xml:space="preserve"> </w:t>
      </w:r>
      <w:r w:rsidR="00307F8F" w:rsidRPr="004F73C5">
        <w:rPr>
          <w:lang w:val="ru-RU"/>
        </w:rPr>
        <w:t>(</w:t>
      </w:r>
      <w:r w:rsidR="003B706F">
        <w:rPr>
          <w:lang w:val="uk-UA"/>
        </w:rPr>
        <w:t>див.</w:t>
      </w:r>
      <w:r w:rsidR="006C57D8" w:rsidRPr="004F73C5">
        <w:rPr>
          <w:lang w:val="ru-RU"/>
        </w:rPr>
        <w:t xml:space="preserve"> </w:t>
      </w:r>
      <w:r w:rsidR="003B706F" w:rsidRPr="004F73C5">
        <w:rPr>
          <w:lang w:val="ru-RU" w:eastAsia="en-US"/>
        </w:rPr>
        <w:t>§ 54</w:t>
      </w:r>
      <w:r w:rsidR="003B706F">
        <w:rPr>
          <w:lang w:val="uk-UA" w:eastAsia="en-US"/>
        </w:rPr>
        <w:t xml:space="preserve"> рішення Суду у справі </w:t>
      </w:r>
      <w:r w:rsidR="003B706F">
        <w:rPr>
          <w:i/>
          <w:lang w:val="uk-UA" w:eastAsia="en-US"/>
        </w:rPr>
        <w:t>«</w:t>
      </w:r>
      <w:r w:rsidR="006C57D8" w:rsidRPr="006C57D8">
        <w:rPr>
          <w:i/>
          <w:lang w:eastAsia="en-US"/>
        </w:rPr>
        <w:t>Steel</w:t>
      </w:r>
      <w:r w:rsidR="006C57D8" w:rsidRPr="004F73C5">
        <w:rPr>
          <w:i/>
          <w:lang w:val="ru-RU" w:eastAsia="en-US"/>
        </w:rPr>
        <w:t xml:space="preserve"> </w:t>
      </w:r>
      <w:r w:rsidR="006C57D8" w:rsidRPr="006C57D8">
        <w:rPr>
          <w:i/>
          <w:lang w:eastAsia="en-US"/>
        </w:rPr>
        <w:t>and</w:t>
      </w:r>
      <w:r w:rsidR="006C57D8" w:rsidRPr="004F73C5">
        <w:rPr>
          <w:i/>
          <w:lang w:val="ru-RU" w:eastAsia="en-US"/>
        </w:rPr>
        <w:t xml:space="preserve"> </w:t>
      </w:r>
      <w:r w:rsidR="006C57D8" w:rsidRPr="006C57D8">
        <w:rPr>
          <w:i/>
          <w:lang w:eastAsia="en-US"/>
        </w:rPr>
        <w:t>Others</w:t>
      </w:r>
      <w:r w:rsidR="006C57D8" w:rsidRPr="004F73C5">
        <w:rPr>
          <w:i/>
          <w:lang w:val="ru-RU" w:eastAsia="en-US"/>
        </w:rPr>
        <w:t xml:space="preserve"> </w:t>
      </w:r>
      <w:r w:rsidR="003B706F">
        <w:rPr>
          <w:i/>
          <w:lang w:val="uk-UA" w:eastAsia="en-US"/>
        </w:rPr>
        <w:t>проти Сполученого Королівства»</w:t>
      </w:r>
      <w:r w:rsidR="006C57D8" w:rsidRPr="004F73C5">
        <w:rPr>
          <w:lang w:val="ru-RU" w:eastAsia="en-US"/>
        </w:rPr>
        <w:t xml:space="preserve"> </w:t>
      </w:r>
      <w:r w:rsidR="003B706F">
        <w:rPr>
          <w:lang w:val="uk-UA" w:eastAsia="en-US"/>
        </w:rPr>
        <w:t xml:space="preserve">від </w:t>
      </w:r>
      <w:r w:rsidR="006C57D8" w:rsidRPr="004F73C5">
        <w:rPr>
          <w:lang w:val="ru-RU" w:eastAsia="en-US"/>
        </w:rPr>
        <w:t>23</w:t>
      </w:r>
      <w:r w:rsidR="003B706F">
        <w:rPr>
          <w:lang w:val="uk-UA" w:eastAsia="en-US"/>
        </w:rPr>
        <w:t>.09.</w:t>
      </w:r>
      <w:r w:rsidR="006C57D8" w:rsidRPr="004F73C5">
        <w:rPr>
          <w:lang w:val="ru-RU" w:eastAsia="en-US"/>
        </w:rPr>
        <w:t>1998</w:t>
      </w:r>
      <w:r w:rsidR="003B706F">
        <w:rPr>
          <w:lang w:val="uk-UA" w:eastAsia="en-US"/>
        </w:rPr>
        <w:t xml:space="preserve"> р</w:t>
      </w:r>
      <w:r w:rsidR="00D17070">
        <w:rPr>
          <w:lang w:val="uk-UA" w:eastAsia="en-US"/>
        </w:rPr>
        <w:t>.</w:t>
      </w:r>
      <w:r w:rsidR="006C57D8" w:rsidRPr="004F73C5">
        <w:rPr>
          <w:lang w:val="ru-RU" w:eastAsia="en-US"/>
        </w:rPr>
        <w:t xml:space="preserve"> </w:t>
      </w:r>
      <w:r w:rsidR="00FF44F5">
        <w:rPr>
          <w:lang w:val="uk-UA" w:eastAsia="en-US"/>
        </w:rPr>
        <w:t>(</w:t>
      </w:r>
      <w:r w:rsidR="006C57D8" w:rsidRPr="006C57D8">
        <w:rPr>
          <w:i/>
          <w:lang w:eastAsia="en-US"/>
        </w:rPr>
        <w:t>Reports</w:t>
      </w:r>
      <w:r w:rsidR="006C57D8" w:rsidRPr="004F73C5">
        <w:rPr>
          <w:i/>
          <w:lang w:val="ru-RU" w:eastAsia="en-US"/>
        </w:rPr>
        <w:t xml:space="preserve"> </w:t>
      </w:r>
      <w:r w:rsidR="006C57D8" w:rsidRPr="004F73C5">
        <w:rPr>
          <w:lang w:val="ru-RU" w:eastAsia="en-US"/>
        </w:rPr>
        <w:t>1998</w:t>
      </w:r>
      <w:r w:rsidR="006C57D8" w:rsidRPr="004F73C5">
        <w:rPr>
          <w:lang w:val="ru-RU" w:eastAsia="en-US"/>
        </w:rPr>
        <w:noBreakHyphen/>
      </w:r>
      <w:r w:rsidR="006C57D8" w:rsidRPr="006C57D8">
        <w:rPr>
          <w:lang w:eastAsia="en-US"/>
        </w:rPr>
        <w:t>VII</w:t>
      </w:r>
      <w:r w:rsidR="00FF44F5">
        <w:rPr>
          <w:lang w:val="uk-UA" w:eastAsia="en-US"/>
        </w:rPr>
        <w:t>) та</w:t>
      </w:r>
      <w:r w:rsidR="00307F8F" w:rsidRPr="004F73C5">
        <w:rPr>
          <w:lang w:val="ru-RU"/>
        </w:rPr>
        <w:t xml:space="preserve"> </w:t>
      </w:r>
      <w:r w:rsidR="00FF44F5" w:rsidRPr="004F73C5">
        <w:rPr>
          <w:lang w:val="ru-RU" w:eastAsia="en-US"/>
        </w:rPr>
        <w:t>§ 52</w:t>
      </w:r>
      <w:r w:rsidR="00FF44F5">
        <w:rPr>
          <w:lang w:val="uk-UA" w:eastAsia="en-US"/>
        </w:rPr>
        <w:t xml:space="preserve"> рішення Суду у справі </w:t>
      </w:r>
      <w:r w:rsidR="00FF44F5">
        <w:rPr>
          <w:i/>
          <w:lang w:val="uk-UA" w:eastAsia="en-US"/>
        </w:rPr>
        <w:t>«</w:t>
      </w:r>
      <w:r w:rsidR="0050386F" w:rsidRPr="0050386F">
        <w:rPr>
          <w:i/>
          <w:lang w:eastAsia="en-US"/>
        </w:rPr>
        <w:t>Baranowski</w:t>
      </w:r>
      <w:r w:rsidR="0050386F" w:rsidRPr="004F73C5">
        <w:rPr>
          <w:i/>
          <w:lang w:val="ru-RU" w:eastAsia="en-US"/>
        </w:rPr>
        <w:t xml:space="preserve"> </w:t>
      </w:r>
      <w:r w:rsidR="00FF44F5">
        <w:rPr>
          <w:i/>
          <w:lang w:val="uk-UA" w:eastAsia="en-US"/>
        </w:rPr>
        <w:t>проти Польщі»</w:t>
      </w:r>
      <w:r w:rsidR="0050386F" w:rsidRPr="004F73C5">
        <w:rPr>
          <w:lang w:val="ru-RU" w:eastAsia="en-US"/>
        </w:rPr>
        <w:t xml:space="preserve"> </w:t>
      </w:r>
      <w:r w:rsidR="00FF44F5">
        <w:rPr>
          <w:lang w:val="uk-UA" w:eastAsia="en-US"/>
        </w:rPr>
        <w:t>(справа №</w:t>
      </w:r>
      <w:r w:rsidR="0050386F" w:rsidRPr="004F73C5">
        <w:rPr>
          <w:lang w:val="ru-RU" w:eastAsia="en-US"/>
        </w:rPr>
        <w:t xml:space="preserve"> 28358/95, </w:t>
      </w:r>
      <w:r w:rsidR="0050386F" w:rsidRPr="00262B73">
        <w:rPr>
          <w:lang w:eastAsia="en-US"/>
        </w:rPr>
        <w:t>ECHR</w:t>
      </w:r>
      <w:r w:rsidR="0050386F" w:rsidRPr="004F73C5">
        <w:rPr>
          <w:lang w:val="ru-RU" w:eastAsia="en-US"/>
        </w:rPr>
        <w:t xml:space="preserve"> 2000</w:t>
      </w:r>
      <w:r w:rsidR="0050386F" w:rsidRPr="004F73C5">
        <w:rPr>
          <w:lang w:val="ru-RU" w:eastAsia="en-US"/>
        </w:rPr>
        <w:noBreakHyphen/>
      </w:r>
      <w:r w:rsidR="0050386F" w:rsidRPr="00262B73">
        <w:rPr>
          <w:lang w:eastAsia="en-US"/>
        </w:rPr>
        <w:t>III</w:t>
      </w:r>
      <w:r w:rsidR="0050386F" w:rsidRPr="004F73C5">
        <w:rPr>
          <w:lang w:val="ru-RU" w:eastAsia="en-US"/>
        </w:rPr>
        <w:t>)</w:t>
      </w:r>
      <w:r w:rsidR="00D17070">
        <w:rPr>
          <w:lang w:val="uk-UA" w:eastAsia="en-US"/>
        </w:rPr>
        <w:t>)</w:t>
      </w:r>
      <w:r w:rsidR="0050386F" w:rsidRPr="004F73C5">
        <w:rPr>
          <w:lang w:val="ru-RU" w:eastAsia="en-US"/>
        </w:rPr>
        <w:t>.</w:t>
      </w:r>
    </w:p>
    <w:p w14:paraId="0856C9BE" w14:textId="77777777" w:rsidR="00AE3190" w:rsidRDefault="00A21EF4" w:rsidP="008B45C2">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91</w:t>
      </w:r>
      <w:r w:rsidRPr="00C625FD">
        <w:fldChar w:fldCharType="end"/>
      </w:r>
      <w:r w:rsidRPr="004F73C5">
        <w:rPr>
          <w:lang w:val="ru-RU"/>
        </w:rPr>
        <w:t>.</w:t>
      </w:r>
      <w:r w:rsidRPr="00C625FD">
        <w:t>  </w:t>
      </w:r>
      <w:r w:rsidR="00D849FB">
        <w:rPr>
          <w:lang w:val="uk-UA"/>
        </w:rPr>
        <w:t>Відповідність національному праву не є, однак, достатньою: ч.1 ст. 5 Конвенції вимагає</w:t>
      </w:r>
      <w:r w:rsidR="00FF44F5">
        <w:rPr>
          <w:lang w:val="uk-UA"/>
        </w:rPr>
        <w:t>,</w:t>
      </w:r>
      <w:r w:rsidR="00D849FB">
        <w:rPr>
          <w:lang w:val="uk-UA"/>
        </w:rPr>
        <w:t xml:space="preserve"> крім цього, </w:t>
      </w:r>
      <w:r w:rsidR="00FF44F5">
        <w:rPr>
          <w:lang w:val="uk-UA"/>
        </w:rPr>
        <w:t>щоб</w:t>
      </w:r>
      <w:r w:rsidR="00D849FB">
        <w:rPr>
          <w:lang w:val="uk-UA"/>
        </w:rPr>
        <w:t xml:space="preserve"> будь-яке позбавлення свободи від</w:t>
      </w:r>
      <w:r w:rsidR="00FF44F5">
        <w:rPr>
          <w:lang w:val="uk-UA"/>
        </w:rPr>
        <w:t>повідало</w:t>
      </w:r>
      <w:r w:rsidR="00D849FB">
        <w:rPr>
          <w:lang w:val="uk-UA"/>
        </w:rPr>
        <w:t xml:space="preserve"> мет</w:t>
      </w:r>
      <w:r w:rsidR="00FF44F5">
        <w:rPr>
          <w:lang w:val="uk-UA"/>
        </w:rPr>
        <w:t>і</w:t>
      </w:r>
      <w:r w:rsidR="00D849FB">
        <w:rPr>
          <w:lang w:val="uk-UA"/>
        </w:rPr>
        <w:t xml:space="preserve"> захисту особи від свавільності (</w:t>
      </w:r>
      <w:r w:rsidR="00482E20">
        <w:rPr>
          <w:lang w:val="uk-UA"/>
        </w:rPr>
        <w:t>див., з-поміж багатьох інших авторитетних джерел,</w:t>
      </w:r>
      <w:r w:rsidR="00482E20" w:rsidRPr="004F73C5">
        <w:rPr>
          <w:lang w:val="ru-RU" w:eastAsia="en-US"/>
        </w:rPr>
        <w:t xml:space="preserve"> §</w:t>
      </w:r>
      <w:r w:rsidR="00482E20">
        <w:rPr>
          <w:lang w:eastAsia="en-US"/>
        </w:rPr>
        <w:t> </w:t>
      </w:r>
      <w:r w:rsidR="00482E20" w:rsidRPr="004F73C5">
        <w:rPr>
          <w:lang w:val="ru-RU" w:eastAsia="en-US"/>
        </w:rPr>
        <w:t>37</w:t>
      </w:r>
      <w:r w:rsidR="00D849FB" w:rsidRPr="004F73C5">
        <w:rPr>
          <w:rFonts w:cs="Courier New"/>
          <w:lang w:val="ru-RU" w:eastAsia="en-GB"/>
        </w:rPr>
        <w:t xml:space="preserve"> </w:t>
      </w:r>
      <w:r w:rsidR="00482E20">
        <w:rPr>
          <w:rFonts w:cs="Courier New"/>
          <w:lang w:val="uk-UA" w:eastAsia="en-GB"/>
        </w:rPr>
        <w:t xml:space="preserve">рішення Суду у справі </w:t>
      </w:r>
      <w:r w:rsidR="00482E20">
        <w:rPr>
          <w:rFonts w:cs="Courier New"/>
          <w:i/>
          <w:lang w:val="uk-UA" w:eastAsia="en-GB"/>
        </w:rPr>
        <w:t>«</w:t>
      </w:r>
      <w:proofErr w:type="spellStart"/>
      <w:r w:rsidR="00482E20">
        <w:rPr>
          <w:i/>
          <w:lang w:eastAsia="en-US"/>
        </w:rPr>
        <w:t>Winterwerp</w:t>
      </w:r>
      <w:proofErr w:type="spellEnd"/>
      <w:r w:rsidR="00482E20" w:rsidRPr="004F73C5">
        <w:rPr>
          <w:i/>
          <w:lang w:val="ru-RU" w:eastAsia="en-US"/>
        </w:rPr>
        <w:t xml:space="preserve"> </w:t>
      </w:r>
      <w:r w:rsidR="00482E20">
        <w:rPr>
          <w:i/>
          <w:lang w:val="uk-UA" w:eastAsia="en-US"/>
        </w:rPr>
        <w:t>проти Нідерландів»</w:t>
      </w:r>
      <w:r w:rsidR="00D849FB" w:rsidRPr="004F73C5">
        <w:rPr>
          <w:lang w:val="ru-RU" w:eastAsia="en-US"/>
        </w:rPr>
        <w:t xml:space="preserve"> </w:t>
      </w:r>
      <w:r w:rsidR="00482E20">
        <w:rPr>
          <w:lang w:val="uk-UA" w:eastAsia="en-US"/>
        </w:rPr>
        <w:t xml:space="preserve">від </w:t>
      </w:r>
      <w:r w:rsidR="00D849FB" w:rsidRPr="004F73C5">
        <w:rPr>
          <w:lang w:val="ru-RU" w:eastAsia="en-US"/>
        </w:rPr>
        <w:t>24</w:t>
      </w:r>
      <w:r w:rsidR="00482E20">
        <w:rPr>
          <w:lang w:val="uk-UA" w:eastAsia="en-US"/>
        </w:rPr>
        <w:t>.10.</w:t>
      </w:r>
      <w:r w:rsidR="00D849FB" w:rsidRPr="004F73C5">
        <w:rPr>
          <w:lang w:val="ru-RU" w:eastAsia="en-US"/>
        </w:rPr>
        <w:t>1979</w:t>
      </w:r>
      <w:r w:rsidR="00482E20">
        <w:rPr>
          <w:lang w:val="uk-UA" w:eastAsia="en-US"/>
        </w:rPr>
        <w:t xml:space="preserve"> р</w:t>
      </w:r>
      <w:r w:rsidR="00D17070">
        <w:rPr>
          <w:lang w:val="uk-UA" w:eastAsia="en-US"/>
        </w:rPr>
        <w:t>.</w:t>
      </w:r>
      <w:r w:rsidR="00D849FB" w:rsidRPr="004F73C5">
        <w:rPr>
          <w:lang w:val="ru-RU" w:eastAsia="en-US"/>
        </w:rPr>
        <w:t xml:space="preserve"> </w:t>
      </w:r>
      <w:r w:rsidR="00482E20">
        <w:rPr>
          <w:lang w:val="uk-UA" w:eastAsia="en-US"/>
        </w:rPr>
        <w:t>(Серія</w:t>
      </w:r>
      <w:r w:rsidR="00D849FB" w:rsidRPr="004F73C5">
        <w:rPr>
          <w:lang w:val="ru-RU" w:eastAsia="en-US"/>
        </w:rPr>
        <w:t xml:space="preserve"> </w:t>
      </w:r>
      <w:r w:rsidR="00D849FB" w:rsidRPr="00C130FE">
        <w:rPr>
          <w:lang w:eastAsia="en-US"/>
        </w:rPr>
        <w:t>A</w:t>
      </w:r>
      <w:r w:rsidR="00D849FB" w:rsidRPr="004F73C5">
        <w:rPr>
          <w:lang w:val="ru-RU" w:eastAsia="en-US"/>
        </w:rPr>
        <w:t xml:space="preserve"> </w:t>
      </w:r>
      <w:r w:rsidR="00482E20">
        <w:rPr>
          <w:lang w:val="uk-UA" w:eastAsia="en-US"/>
        </w:rPr>
        <w:t xml:space="preserve">№ </w:t>
      </w:r>
      <w:r w:rsidR="00D849FB" w:rsidRPr="004F73C5">
        <w:rPr>
          <w:lang w:val="ru-RU" w:eastAsia="en-US"/>
        </w:rPr>
        <w:t>33</w:t>
      </w:r>
      <w:r w:rsidR="00482E20">
        <w:rPr>
          <w:lang w:val="uk-UA" w:eastAsia="en-US"/>
        </w:rPr>
        <w:t>)</w:t>
      </w:r>
      <w:r w:rsidR="00D849FB" w:rsidRPr="004F73C5">
        <w:rPr>
          <w:rFonts w:cs="Courier New"/>
          <w:lang w:val="ru-RU" w:eastAsia="en-GB"/>
        </w:rPr>
        <w:t xml:space="preserve">; </w:t>
      </w:r>
      <w:r w:rsidR="00482E20" w:rsidRPr="004F73C5">
        <w:rPr>
          <w:lang w:val="ru-RU" w:eastAsia="en-US"/>
        </w:rPr>
        <w:t>§ 67</w:t>
      </w:r>
      <w:r w:rsidR="00482E20">
        <w:rPr>
          <w:lang w:val="uk-UA" w:eastAsia="en-US"/>
        </w:rPr>
        <w:t xml:space="preserve"> цитованого вище рішення Суду у справі </w:t>
      </w:r>
      <w:r w:rsidR="00482E20">
        <w:rPr>
          <w:i/>
          <w:lang w:val="uk-UA" w:eastAsia="en-US"/>
        </w:rPr>
        <w:t>«</w:t>
      </w:r>
      <w:proofErr w:type="spellStart"/>
      <w:r w:rsidR="00D849FB" w:rsidRPr="0026072E">
        <w:rPr>
          <w:i/>
          <w:lang w:eastAsia="en-US"/>
        </w:rPr>
        <w:t>Saadi</w:t>
      </w:r>
      <w:proofErr w:type="spellEnd"/>
      <w:r w:rsidR="00D849FB" w:rsidRPr="004F73C5">
        <w:rPr>
          <w:i/>
          <w:lang w:val="ru-RU" w:eastAsia="en-US"/>
        </w:rPr>
        <w:t xml:space="preserve"> </w:t>
      </w:r>
      <w:r w:rsidR="00482E20">
        <w:rPr>
          <w:i/>
          <w:lang w:val="uk-UA" w:eastAsia="en-US"/>
        </w:rPr>
        <w:t>проти Сполученого Королівства»</w:t>
      </w:r>
      <w:r w:rsidR="00D849FB" w:rsidRPr="004F73C5">
        <w:rPr>
          <w:lang w:val="ru-RU" w:eastAsia="en-US"/>
        </w:rPr>
        <w:t xml:space="preserve"> </w:t>
      </w:r>
      <w:r w:rsidR="00482E20">
        <w:rPr>
          <w:lang w:val="uk-UA" w:eastAsia="en-US"/>
        </w:rPr>
        <w:t xml:space="preserve">та </w:t>
      </w:r>
      <w:r w:rsidR="00482E20" w:rsidRPr="004F73C5">
        <w:rPr>
          <w:snapToGrid w:val="0"/>
          <w:lang w:val="ru-RU" w:eastAsia="en-US"/>
        </w:rPr>
        <w:t>§ 72</w:t>
      </w:r>
      <w:r w:rsidR="00482E20">
        <w:rPr>
          <w:snapToGrid w:val="0"/>
          <w:lang w:val="uk-UA" w:eastAsia="en-US"/>
        </w:rPr>
        <w:t xml:space="preserve"> цитованого вище рішення Суду у справі </w:t>
      </w:r>
      <w:proofErr w:type="spellStart"/>
      <w:r w:rsidR="00D849FB" w:rsidRPr="00986E52">
        <w:rPr>
          <w:i/>
          <w:lang w:eastAsia="en-US"/>
        </w:rPr>
        <w:t>Mooren</w:t>
      </w:r>
      <w:proofErr w:type="spellEnd"/>
      <w:r w:rsidR="00D849FB">
        <w:rPr>
          <w:lang w:val="uk-UA"/>
        </w:rPr>
        <w:t>)</w:t>
      </w:r>
      <w:r w:rsidR="00482E20">
        <w:rPr>
          <w:lang w:val="uk-UA"/>
        </w:rPr>
        <w:t>.</w:t>
      </w:r>
    </w:p>
    <w:p w14:paraId="04863925" w14:textId="77777777" w:rsidR="00E60A7D" w:rsidRPr="004F73C5" w:rsidRDefault="00E60A7D" w:rsidP="00E60A7D">
      <w:pPr>
        <w:pStyle w:val="JuH1"/>
        <w:rPr>
          <w:lang w:val="ru-RU"/>
        </w:rPr>
      </w:pPr>
      <w:r w:rsidRPr="004F73C5">
        <w:rPr>
          <w:lang w:val="ru-RU"/>
        </w:rPr>
        <w:t>2.</w:t>
      </w:r>
      <w:r w:rsidRPr="00C625FD">
        <w:t>  </w:t>
      </w:r>
      <w:r w:rsidR="00482E20">
        <w:rPr>
          <w:lang w:val="uk-UA"/>
        </w:rPr>
        <w:t>Застосування цих принци</w:t>
      </w:r>
      <w:r w:rsidR="00FF44F5">
        <w:rPr>
          <w:lang w:val="uk-UA"/>
        </w:rPr>
        <w:t>пів до справи, що розглядається</w:t>
      </w:r>
    </w:p>
    <w:p w14:paraId="2C4AFFFB" w14:textId="77777777" w:rsidR="00AE3190" w:rsidRDefault="00030BED" w:rsidP="00D4045F">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92</w:t>
      </w:r>
      <w:r w:rsidRPr="00C625FD">
        <w:fldChar w:fldCharType="end"/>
      </w:r>
      <w:r w:rsidRPr="004F73C5">
        <w:rPr>
          <w:lang w:val="ru-RU"/>
        </w:rPr>
        <w:t>.</w:t>
      </w:r>
      <w:r w:rsidRPr="00C625FD">
        <w:t>  </w:t>
      </w:r>
      <w:r w:rsidR="00482E20">
        <w:rPr>
          <w:lang w:val="uk-UA"/>
        </w:rPr>
        <w:t xml:space="preserve">Суд повинен визначити, чи заявник під час запобіжного тримання під вартою протягом понад 10 років, був позбавлений свободи відповідно до одного з пунктів </w:t>
      </w:r>
      <w:r w:rsidR="00055177">
        <w:rPr>
          <w:lang w:val="uk-UA"/>
        </w:rPr>
        <w:t>а-</w:t>
      </w:r>
      <w:r w:rsidR="00055177">
        <w:rPr>
          <w:lang w:val="en-US"/>
        </w:rPr>
        <w:t>f</w:t>
      </w:r>
      <w:r w:rsidR="00482E20">
        <w:rPr>
          <w:lang w:val="uk-UA"/>
        </w:rPr>
        <w:t xml:space="preserve"> </w:t>
      </w:r>
      <w:r w:rsidR="00055177">
        <w:rPr>
          <w:lang w:val="uk-UA"/>
        </w:rPr>
        <w:t xml:space="preserve">ч. 1 ст. 5 Конвенції. Насамперед, він дослідить, чи первинне застосування до заявника запобіжного тримання під вартою як таке підпадає під якусь допустиму підставу для </w:t>
      </w:r>
      <w:r w:rsidR="00FF44F5">
        <w:rPr>
          <w:lang w:val="uk-UA"/>
        </w:rPr>
        <w:t>ув</w:t>
      </w:r>
      <w:r w:rsidR="00F458B4">
        <w:rPr>
          <w:lang w:val="uk-UA"/>
        </w:rPr>
        <w:t>’</w:t>
      </w:r>
      <w:r w:rsidR="00FF44F5">
        <w:rPr>
          <w:lang w:val="uk-UA"/>
        </w:rPr>
        <w:t>язнення</w:t>
      </w:r>
      <w:r w:rsidR="00055177">
        <w:rPr>
          <w:lang w:val="uk-UA"/>
        </w:rPr>
        <w:t>, що пер</w:t>
      </w:r>
      <w:r w:rsidR="00FF44F5">
        <w:rPr>
          <w:lang w:val="uk-UA"/>
        </w:rPr>
        <w:t>е</w:t>
      </w:r>
      <w:r w:rsidR="00055177">
        <w:rPr>
          <w:lang w:val="uk-UA"/>
        </w:rPr>
        <w:t xml:space="preserve">лічені у ч.1 ст. 5 Конвенції. </w:t>
      </w:r>
      <w:r w:rsidR="00263D93">
        <w:rPr>
          <w:lang w:val="uk-UA"/>
        </w:rPr>
        <w:t>Якщо ні, то</w:t>
      </w:r>
      <w:r w:rsidR="0016054E">
        <w:rPr>
          <w:lang w:val="uk-UA"/>
        </w:rPr>
        <w:t xml:space="preserve"> </w:t>
      </w:r>
      <w:r w:rsidR="0088499A">
        <w:rPr>
          <w:lang w:val="uk-UA"/>
        </w:rPr>
        <w:t>немає необхідності</w:t>
      </w:r>
      <w:r w:rsidR="0016054E">
        <w:rPr>
          <w:lang w:val="uk-UA"/>
        </w:rPr>
        <w:t xml:space="preserve"> </w:t>
      </w:r>
      <w:r w:rsidR="0088499A">
        <w:rPr>
          <w:lang w:val="uk-UA"/>
        </w:rPr>
        <w:t xml:space="preserve">відповідати </w:t>
      </w:r>
      <w:r w:rsidR="0016054E">
        <w:rPr>
          <w:lang w:val="uk-UA"/>
        </w:rPr>
        <w:t>на бі</w:t>
      </w:r>
      <w:r w:rsidR="00263D93">
        <w:rPr>
          <w:lang w:val="uk-UA"/>
        </w:rPr>
        <w:t xml:space="preserve">льш конкретне питання про те, чи скасування максимального 10-річного строку першого запобіжного тримання під вартою </w:t>
      </w:r>
      <w:r w:rsidR="0016054E">
        <w:rPr>
          <w:lang w:val="uk-UA"/>
        </w:rPr>
        <w:t>вплинуло на сумісність з ч.1 ст.5 Конвенції тривалого тримання заявника під вартою по спливу цього строку.</w:t>
      </w:r>
    </w:p>
    <w:p w14:paraId="544B1B38" w14:textId="77777777" w:rsidR="00AE3190" w:rsidRDefault="00F81469" w:rsidP="00251C84">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93</w:t>
      </w:r>
      <w:r w:rsidRPr="00C625FD">
        <w:fldChar w:fldCharType="end"/>
      </w:r>
      <w:r w:rsidRPr="004F73C5">
        <w:rPr>
          <w:lang w:val="ru-RU"/>
        </w:rPr>
        <w:t>.</w:t>
      </w:r>
      <w:r w:rsidRPr="00C625FD">
        <w:t>  </w:t>
      </w:r>
      <w:r w:rsidR="00CD4572">
        <w:rPr>
          <w:lang w:val="uk-UA"/>
        </w:rPr>
        <w:t>За твердженням Уряду</w:t>
      </w:r>
      <w:r w:rsidR="00FF44F5">
        <w:rPr>
          <w:lang w:val="uk-UA"/>
        </w:rPr>
        <w:t>,</w:t>
      </w:r>
      <w:r w:rsidR="00CD4572">
        <w:rPr>
          <w:lang w:val="uk-UA"/>
        </w:rPr>
        <w:t xml:space="preserve"> запобіжне тримання заявника під вартою було </w:t>
      </w:r>
      <w:r w:rsidR="00FF44F5">
        <w:rPr>
          <w:lang w:val="uk-UA"/>
        </w:rPr>
        <w:t>обґрунтованим</w:t>
      </w:r>
      <w:r w:rsidR="00CD4572">
        <w:rPr>
          <w:lang w:val="uk-UA"/>
        </w:rPr>
        <w:t xml:space="preserve"> відповідно до п. а ч.1 ст. 5 Конвенції. Відповідає дійсності те, що </w:t>
      </w:r>
      <w:r w:rsidR="00CD4572">
        <w:rPr>
          <w:lang w:val="uk-UA"/>
        </w:rPr>
        <w:lastRenderedPageBreak/>
        <w:t xml:space="preserve">Комісія неодноразово встановлювала, що запобіжне </w:t>
      </w:r>
      <w:r w:rsidR="00C730B5">
        <w:rPr>
          <w:lang w:val="uk-UA"/>
        </w:rPr>
        <w:t>тримання під вартою</w:t>
      </w:r>
      <w:r w:rsidR="00CD4572">
        <w:rPr>
          <w:lang w:val="uk-UA"/>
        </w:rPr>
        <w:t xml:space="preserve">, призначене судом, що призначає </w:t>
      </w:r>
      <w:r w:rsidR="00B61A8F">
        <w:rPr>
          <w:lang w:val="uk-UA"/>
        </w:rPr>
        <w:t xml:space="preserve">покарання </w:t>
      </w:r>
      <w:r w:rsidR="00D25949">
        <w:rPr>
          <w:lang w:val="uk-UA"/>
        </w:rPr>
        <w:t xml:space="preserve">на додаток до </w:t>
      </w:r>
      <w:r w:rsidR="004D3C54">
        <w:rPr>
          <w:lang w:val="uk-UA"/>
        </w:rPr>
        <w:t>чи замість позбавлення волі</w:t>
      </w:r>
      <w:r w:rsidR="00D25949">
        <w:rPr>
          <w:lang w:val="uk-UA"/>
        </w:rPr>
        <w:t>,</w:t>
      </w:r>
      <w:r w:rsidR="004D3C54">
        <w:rPr>
          <w:lang w:val="uk-UA"/>
        </w:rPr>
        <w:t xml:space="preserve"> </w:t>
      </w:r>
      <w:r w:rsidR="00B61A8F">
        <w:rPr>
          <w:lang w:val="uk-UA"/>
        </w:rPr>
        <w:t xml:space="preserve">було, в принципі, </w:t>
      </w:r>
      <w:r w:rsidR="004D3C54">
        <w:rPr>
          <w:lang w:val="uk-UA"/>
        </w:rPr>
        <w:t>обґрунтоване</w:t>
      </w:r>
      <w:r w:rsidR="00B61A8F">
        <w:rPr>
          <w:lang w:val="uk-UA"/>
        </w:rPr>
        <w:t xml:space="preserve"> як «</w:t>
      </w:r>
      <w:proofErr w:type="spellStart"/>
      <w:r w:rsidR="00B61A8F">
        <w:rPr>
          <w:lang w:val="uk-UA"/>
        </w:rPr>
        <w:t>увʼязнення</w:t>
      </w:r>
      <w:proofErr w:type="spellEnd"/>
      <w:r w:rsidR="00B61A8F">
        <w:rPr>
          <w:lang w:val="uk-UA"/>
        </w:rPr>
        <w:t xml:space="preserve"> особи після її засудження компетентним судом» у розумінні п. а ч.1 ст. 5 Конвенції</w:t>
      </w:r>
      <w:r w:rsidR="00CD4572">
        <w:rPr>
          <w:lang w:val="uk-UA"/>
        </w:rPr>
        <w:t xml:space="preserve"> </w:t>
      </w:r>
      <w:r w:rsidR="00B61A8F">
        <w:rPr>
          <w:lang w:val="uk-UA"/>
        </w:rPr>
        <w:t xml:space="preserve">(стосовно запобіжного тримання під вартою </w:t>
      </w:r>
      <w:r w:rsidR="00BB4439">
        <w:rPr>
          <w:lang w:val="uk-UA"/>
        </w:rPr>
        <w:t xml:space="preserve">відповідно до ст. 66 Кримінального кодексу Німеччини див. ухвалу Комісії у справі </w:t>
      </w:r>
      <w:r w:rsidR="00BB4439">
        <w:rPr>
          <w:i/>
          <w:lang w:val="uk-UA"/>
        </w:rPr>
        <w:t>«</w:t>
      </w:r>
      <w:r w:rsidR="00B61A8F">
        <w:rPr>
          <w:i/>
        </w:rPr>
        <w:t>X</w:t>
      </w:r>
      <w:r w:rsidR="00B61A8F" w:rsidRPr="004F73C5">
        <w:rPr>
          <w:i/>
          <w:lang w:val="uk-UA"/>
        </w:rPr>
        <w:t xml:space="preserve">. </w:t>
      </w:r>
      <w:r w:rsidR="00812A23">
        <w:rPr>
          <w:i/>
          <w:lang w:val="uk-UA"/>
        </w:rPr>
        <w:t>проти Німеччини</w:t>
      </w:r>
      <w:r w:rsidR="00BB4439">
        <w:rPr>
          <w:i/>
          <w:lang w:val="uk-UA"/>
        </w:rPr>
        <w:t>»</w:t>
      </w:r>
      <w:r w:rsidR="00BB4439">
        <w:rPr>
          <w:lang w:val="uk-UA"/>
        </w:rPr>
        <w:t xml:space="preserve"> від 04.02.1971 р</w:t>
      </w:r>
      <w:r w:rsidR="00D17070">
        <w:rPr>
          <w:lang w:val="uk-UA"/>
        </w:rPr>
        <w:t>.</w:t>
      </w:r>
      <w:r w:rsidR="00B61A8F" w:rsidRPr="004F73C5">
        <w:rPr>
          <w:lang w:val="uk-UA"/>
        </w:rPr>
        <w:t xml:space="preserve"> </w:t>
      </w:r>
      <w:r w:rsidR="00BB4439">
        <w:rPr>
          <w:lang w:val="uk-UA"/>
        </w:rPr>
        <w:t>(справа №</w:t>
      </w:r>
      <w:r w:rsidR="00B61A8F" w:rsidRPr="004F73C5">
        <w:rPr>
          <w:lang w:val="uk-UA"/>
        </w:rPr>
        <w:t xml:space="preserve"> 4324/69</w:t>
      </w:r>
      <w:r w:rsidR="00BB4439">
        <w:rPr>
          <w:lang w:val="uk-UA"/>
        </w:rPr>
        <w:t>) та ухвалу Комісії у справі</w:t>
      </w:r>
      <w:r w:rsidR="00B61A8F" w:rsidRPr="004F73C5">
        <w:rPr>
          <w:lang w:val="uk-UA"/>
        </w:rPr>
        <w:t xml:space="preserve"> </w:t>
      </w:r>
      <w:r w:rsidR="00BB4439">
        <w:rPr>
          <w:i/>
          <w:lang w:val="uk-UA"/>
        </w:rPr>
        <w:t>«</w:t>
      </w:r>
      <w:r w:rsidR="00B61A8F">
        <w:rPr>
          <w:i/>
        </w:rPr>
        <w:t>Dax</w:t>
      </w:r>
      <w:r w:rsidR="00B61A8F" w:rsidRPr="004F73C5">
        <w:rPr>
          <w:i/>
          <w:lang w:val="uk-UA"/>
        </w:rPr>
        <w:t xml:space="preserve"> </w:t>
      </w:r>
      <w:r w:rsidR="00812A23">
        <w:rPr>
          <w:i/>
          <w:lang w:val="uk-UA"/>
        </w:rPr>
        <w:t>проти Німеччини</w:t>
      </w:r>
      <w:r w:rsidR="00BB4439">
        <w:rPr>
          <w:i/>
          <w:lang w:val="uk-UA"/>
        </w:rPr>
        <w:t>»</w:t>
      </w:r>
      <w:r w:rsidR="00B61A8F" w:rsidRPr="004F73C5">
        <w:rPr>
          <w:lang w:val="uk-UA"/>
        </w:rPr>
        <w:t xml:space="preserve"> </w:t>
      </w:r>
      <w:r w:rsidR="00BB4439">
        <w:rPr>
          <w:lang w:val="uk-UA"/>
        </w:rPr>
        <w:t>від</w:t>
      </w:r>
      <w:r w:rsidR="004D3C54">
        <w:rPr>
          <w:lang w:val="uk-UA"/>
        </w:rPr>
        <w:t xml:space="preserve"> </w:t>
      </w:r>
      <w:r w:rsidR="00BB4439">
        <w:rPr>
          <w:lang w:val="uk-UA"/>
        </w:rPr>
        <w:t>07.07.1992 р</w:t>
      </w:r>
      <w:r w:rsidR="00D17070">
        <w:rPr>
          <w:lang w:val="uk-UA"/>
        </w:rPr>
        <w:t>.</w:t>
      </w:r>
      <w:r w:rsidR="00BB4439">
        <w:rPr>
          <w:lang w:val="uk-UA"/>
        </w:rPr>
        <w:t xml:space="preserve"> (справа №</w:t>
      </w:r>
      <w:r w:rsidR="00B61A8F" w:rsidRPr="004F73C5">
        <w:rPr>
          <w:lang w:val="uk-UA"/>
        </w:rPr>
        <w:t xml:space="preserve"> 19969/92</w:t>
      </w:r>
      <w:r w:rsidR="00BB4439">
        <w:rPr>
          <w:lang w:val="uk-UA"/>
        </w:rPr>
        <w:t>) з подальшими посиланнями</w:t>
      </w:r>
      <w:r w:rsidR="00B61A8F" w:rsidRPr="004F73C5">
        <w:rPr>
          <w:lang w:val="uk-UA"/>
        </w:rPr>
        <w:t xml:space="preserve">; </w:t>
      </w:r>
      <w:r w:rsidR="00BB4439">
        <w:rPr>
          <w:lang w:val="uk-UA"/>
        </w:rPr>
        <w:t>стосовно поміщення «</w:t>
      </w:r>
      <w:r w:rsidR="0027660D">
        <w:rPr>
          <w:lang w:val="uk-UA"/>
        </w:rPr>
        <w:t>у розпорядження Уряду</w:t>
      </w:r>
      <w:r w:rsidR="00BB4439">
        <w:rPr>
          <w:lang w:val="uk-UA"/>
        </w:rPr>
        <w:t>»</w:t>
      </w:r>
      <w:r w:rsidR="0027660D">
        <w:rPr>
          <w:lang w:val="uk-UA"/>
        </w:rPr>
        <w:t xml:space="preserve"> у Нідерландах, подібного заходу щодо осіб з розумовими вадами</w:t>
      </w:r>
      <w:r w:rsidR="00B61A8F" w:rsidRPr="004F73C5">
        <w:rPr>
          <w:lang w:val="uk-UA"/>
        </w:rPr>
        <w:t xml:space="preserve">, </w:t>
      </w:r>
      <w:r w:rsidR="0027660D">
        <w:rPr>
          <w:lang w:val="uk-UA"/>
        </w:rPr>
        <w:t>див. ухвалу Комісії у справі</w:t>
      </w:r>
      <w:r w:rsidR="00B61A8F" w:rsidRPr="004F73C5">
        <w:rPr>
          <w:lang w:val="uk-UA"/>
        </w:rPr>
        <w:t xml:space="preserve"> </w:t>
      </w:r>
      <w:r w:rsidR="0027660D">
        <w:rPr>
          <w:i/>
          <w:lang w:val="uk-UA"/>
        </w:rPr>
        <w:t>«</w:t>
      </w:r>
      <w:r w:rsidR="00B61A8F">
        <w:rPr>
          <w:i/>
        </w:rPr>
        <w:t>X</w:t>
      </w:r>
      <w:r w:rsidR="00B61A8F" w:rsidRPr="004F73C5">
        <w:rPr>
          <w:i/>
          <w:lang w:val="uk-UA"/>
        </w:rPr>
        <w:t xml:space="preserve">. </w:t>
      </w:r>
      <w:r w:rsidR="0027660D">
        <w:rPr>
          <w:i/>
          <w:lang w:val="uk-UA"/>
        </w:rPr>
        <w:t>проти Нідерландів»</w:t>
      </w:r>
      <w:r w:rsidR="00B61A8F" w:rsidRPr="004F73C5">
        <w:rPr>
          <w:lang w:val="uk-UA"/>
        </w:rPr>
        <w:t xml:space="preserve"> </w:t>
      </w:r>
      <w:r w:rsidR="0027660D">
        <w:rPr>
          <w:lang w:val="uk-UA"/>
        </w:rPr>
        <w:t>від 26.05.1975 р</w:t>
      </w:r>
      <w:r w:rsidR="00D17070">
        <w:rPr>
          <w:lang w:val="uk-UA"/>
        </w:rPr>
        <w:t>.</w:t>
      </w:r>
      <w:r w:rsidR="0027660D">
        <w:rPr>
          <w:lang w:val="uk-UA"/>
        </w:rPr>
        <w:t xml:space="preserve"> (справа №</w:t>
      </w:r>
      <w:r w:rsidR="00B61A8F" w:rsidRPr="004F73C5">
        <w:rPr>
          <w:lang w:val="uk-UA"/>
        </w:rPr>
        <w:t xml:space="preserve"> 6591/74</w:t>
      </w:r>
      <w:r w:rsidR="0027660D">
        <w:rPr>
          <w:lang w:val="uk-UA"/>
        </w:rPr>
        <w:t>,</w:t>
      </w:r>
      <w:r w:rsidR="00B61A8F" w:rsidRPr="004F73C5">
        <w:rPr>
          <w:lang w:val="uk-UA"/>
        </w:rPr>
        <w:t xml:space="preserve"> </w:t>
      </w:r>
      <w:r w:rsidR="00B61A8F">
        <w:t>Decisions</w:t>
      </w:r>
      <w:r w:rsidR="00B61A8F" w:rsidRPr="004F73C5">
        <w:rPr>
          <w:lang w:val="uk-UA"/>
        </w:rPr>
        <w:t xml:space="preserve"> </w:t>
      </w:r>
      <w:r w:rsidR="00B61A8F">
        <w:t>and</w:t>
      </w:r>
      <w:r w:rsidR="00B61A8F" w:rsidRPr="004F73C5">
        <w:rPr>
          <w:lang w:val="uk-UA"/>
        </w:rPr>
        <w:t xml:space="preserve"> </w:t>
      </w:r>
      <w:r w:rsidR="00591B2B">
        <w:t>Reports</w:t>
      </w:r>
      <w:r w:rsidR="00591B2B" w:rsidRPr="004F73C5">
        <w:rPr>
          <w:lang w:val="uk-UA"/>
        </w:rPr>
        <w:t xml:space="preserve"> (</w:t>
      </w:r>
      <w:r w:rsidR="00591B2B">
        <w:t>DR</w:t>
      </w:r>
      <w:r w:rsidR="00591B2B" w:rsidRPr="004F73C5">
        <w:rPr>
          <w:lang w:val="uk-UA"/>
        </w:rPr>
        <w:t xml:space="preserve">) 3, </w:t>
      </w:r>
      <w:r w:rsidR="00591B2B">
        <w:rPr>
          <w:lang w:val="uk-UA"/>
        </w:rPr>
        <w:t>с</w:t>
      </w:r>
      <w:r w:rsidR="00B61A8F" w:rsidRPr="004F73C5">
        <w:rPr>
          <w:lang w:val="uk-UA"/>
        </w:rPr>
        <w:t>. 90</w:t>
      </w:r>
      <w:r w:rsidR="00591B2B">
        <w:rPr>
          <w:lang w:val="uk-UA"/>
        </w:rPr>
        <w:t>)</w:t>
      </w:r>
      <w:r w:rsidR="00B61A8F" w:rsidRPr="004F73C5">
        <w:rPr>
          <w:lang w:val="uk-UA"/>
        </w:rPr>
        <w:t xml:space="preserve">; </w:t>
      </w:r>
      <w:r w:rsidR="00591B2B">
        <w:rPr>
          <w:lang w:val="uk-UA"/>
        </w:rPr>
        <w:t xml:space="preserve">стосовно запобіжного </w:t>
      </w:r>
      <w:r w:rsidR="00C730B5">
        <w:rPr>
          <w:lang w:val="uk-UA"/>
        </w:rPr>
        <w:t>тримання під вартою</w:t>
      </w:r>
      <w:r w:rsidR="00591B2B">
        <w:rPr>
          <w:lang w:val="uk-UA"/>
        </w:rPr>
        <w:t xml:space="preserve"> в Норвегії інший подібний захід</w:t>
      </w:r>
      <w:r w:rsidR="004D3C54">
        <w:rPr>
          <w:lang w:val="uk-UA"/>
        </w:rPr>
        <w:t>,</w:t>
      </w:r>
      <w:r w:rsidR="00591B2B">
        <w:rPr>
          <w:lang w:val="uk-UA"/>
        </w:rPr>
        <w:t xml:space="preserve"> застосований до осіб з обмежен</w:t>
      </w:r>
      <w:r w:rsidR="003B5AEC">
        <w:rPr>
          <w:lang w:val="uk-UA"/>
        </w:rPr>
        <w:t>ою осудністю</w:t>
      </w:r>
      <w:r w:rsidR="004D3C54">
        <w:rPr>
          <w:lang w:val="uk-UA"/>
        </w:rPr>
        <w:t>,</w:t>
      </w:r>
      <w:r w:rsidR="00591B2B">
        <w:rPr>
          <w:lang w:val="uk-UA"/>
        </w:rPr>
        <w:t xml:space="preserve"> див. </w:t>
      </w:r>
      <w:r w:rsidR="003B5AEC">
        <w:rPr>
          <w:lang w:val="uk-UA"/>
        </w:rPr>
        <w:t xml:space="preserve">ухвалу Комісії у справі </w:t>
      </w:r>
      <w:r w:rsidR="003B5AEC">
        <w:rPr>
          <w:i/>
          <w:lang w:val="uk-UA"/>
        </w:rPr>
        <w:t>«</w:t>
      </w:r>
      <w:r w:rsidR="00B61A8F">
        <w:rPr>
          <w:i/>
        </w:rPr>
        <w:t>X</w:t>
      </w:r>
      <w:r w:rsidR="003B5AEC">
        <w:rPr>
          <w:i/>
          <w:lang w:val="uk-UA"/>
        </w:rPr>
        <w:t xml:space="preserve"> проти Норвегії»</w:t>
      </w:r>
      <w:r w:rsidR="00B61A8F" w:rsidRPr="004F73C5">
        <w:rPr>
          <w:lang w:val="uk-UA"/>
        </w:rPr>
        <w:t xml:space="preserve"> </w:t>
      </w:r>
      <w:r w:rsidR="003B5AEC">
        <w:rPr>
          <w:lang w:val="uk-UA"/>
        </w:rPr>
        <w:t>від 24.07.1970 р</w:t>
      </w:r>
      <w:r w:rsidR="00D17070">
        <w:rPr>
          <w:lang w:val="uk-UA"/>
        </w:rPr>
        <w:t>.</w:t>
      </w:r>
      <w:r w:rsidR="003B5AEC">
        <w:rPr>
          <w:lang w:val="uk-UA"/>
        </w:rPr>
        <w:t xml:space="preserve"> (справа №</w:t>
      </w:r>
      <w:r w:rsidR="00B61A8F" w:rsidRPr="004F73C5">
        <w:rPr>
          <w:lang w:val="uk-UA"/>
        </w:rPr>
        <w:t xml:space="preserve"> 4210/69</w:t>
      </w:r>
      <w:r w:rsidR="003B5AEC">
        <w:rPr>
          <w:lang w:val="uk-UA"/>
        </w:rPr>
        <w:t>,</w:t>
      </w:r>
      <w:r w:rsidR="00B61A8F" w:rsidRPr="004F73C5">
        <w:rPr>
          <w:lang w:val="uk-UA"/>
        </w:rPr>
        <w:t xml:space="preserve"> </w:t>
      </w:r>
      <w:r w:rsidR="00B61A8F">
        <w:t>Collection</w:t>
      </w:r>
      <w:r w:rsidR="00B61A8F" w:rsidRPr="004F73C5">
        <w:rPr>
          <w:lang w:val="uk-UA"/>
        </w:rPr>
        <w:t xml:space="preserve"> 35, </w:t>
      </w:r>
      <w:r w:rsidR="003B5AEC">
        <w:rPr>
          <w:lang w:val="uk-UA"/>
        </w:rPr>
        <w:t>ст.</w:t>
      </w:r>
      <w:r w:rsidR="00B61A8F" w:rsidRPr="004F73C5">
        <w:rPr>
          <w:lang w:val="uk-UA"/>
        </w:rPr>
        <w:t xml:space="preserve"> 1 </w:t>
      </w:r>
      <w:r w:rsidR="003B5AEC">
        <w:rPr>
          <w:lang w:val="uk-UA"/>
        </w:rPr>
        <w:t xml:space="preserve">і </w:t>
      </w:r>
      <w:proofErr w:type="spellStart"/>
      <w:r w:rsidR="003B5AEC">
        <w:rPr>
          <w:lang w:val="uk-UA"/>
        </w:rPr>
        <w:t>наст</w:t>
      </w:r>
      <w:proofErr w:type="spellEnd"/>
      <w:r w:rsidR="003B5AEC">
        <w:rPr>
          <w:lang w:val="uk-UA"/>
        </w:rPr>
        <w:t>. з подальшими посиланнями</w:t>
      </w:r>
      <w:r w:rsidR="00D42D0A">
        <w:rPr>
          <w:lang w:val="uk-UA"/>
        </w:rPr>
        <w:t>)</w:t>
      </w:r>
      <w:r w:rsidR="00B61A8F" w:rsidRPr="004F73C5">
        <w:rPr>
          <w:lang w:val="uk-UA"/>
        </w:rPr>
        <w:t xml:space="preserve">; </w:t>
      </w:r>
      <w:r w:rsidR="003B5AEC">
        <w:rPr>
          <w:lang w:val="uk-UA"/>
        </w:rPr>
        <w:t xml:space="preserve">і стосовно </w:t>
      </w:r>
      <w:proofErr w:type="spellStart"/>
      <w:r w:rsidR="003B5AEC">
        <w:rPr>
          <w:lang w:val="uk-UA"/>
        </w:rPr>
        <w:t>увʼязнення</w:t>
      </w:r>
      <w:proofErr w:type="spellEnd"/>
      <w:r w:rsidR="003B5AEC">
        <w:rPr>
          <w:lang w:val="uk-UA"/>
        </w:rPr>
        <w:t xml:space="preserve"> у спеціальному центрі для тримання осіб з психічними вадами у Данії</w:t>
      </w:r>
      <w:r w:rsidR="00B61A8F" w:rsidRPr="004F73C5">
        <w:rPr>
          <w:lang w:val="uk-UA"/>
        </w:rPr>
        <w:t xml:space="preserve">, </w:t>
      </w:r>
      <w:r w:rsidR="003B5AEC">
        <w:rPr>
          <w:lang w:val="uk-UA"/>
        </w:rPr>
        <w:t>див. ухвалу Комісії у справі</w:t>
      </w:r>
      <w:r w:rsidR="00B61A8F" w:rsidRPr="004F73C5">
        <w:rPr>
          <w:lang w:val="uk-UA"/>
        </w:rPr>
        <w:t xml:space="preserve"> </w:t>
      </w:r>
      <w:r w:rsidR="003B5AEC">
        <w:rPr>
          <w:i/>
          <w:lang w:val="uk-UA"/>
        </w:rPr>
        <w:t>«</w:t>
      </w:r>
      <w:r w:rsidR="00B61A8F">
        <w:rPr>
          <w:i/>
        </w:rPr>
        <w:t>X</w:t>
      </w:r>
      <w:r w:rsidR="00B61A8F" w:rsidRPr="004F73C5">
        <w:rPr>
          <w:i/>
          <w:lang w:val="uk-UA"/>
        </w:rPr>
        <w:t xml:space="preserve">. </w:t>
      </w:r>
      <w:r w:rsidR="00B91CD5">
        <w:rPr>
          <w:i/>
          <w:lang w:val="uk-UA"/>
        </w:rPr>
        <w:t>проти Данії»</w:t>
      </w:r>
      <w:r w:rsidR="00B61A8F" w:rsidRPr="004F73C5">
        <w:rPr>
          <w:lang w:val="uk-UA"/>
        </w:rPr>
        <w:t xml:space="preserve"> </w:t>
      </w:r>
      <w:r w:rsidR="00B91CD5">
        <w:rPr>
          <w:lang w:val="uk-UA"/>
        </w:rPr>
        <w:t>від 14.12.1965 р</w:t>
      </w:r>
      <w:r w:rsidR="00D17070">
        <w:rPr>
          <w:lang w:val="uk-UA"/>
        </w:rPr>
        <w:t>.</w:t>
      </w:r>
      <w:r w:rsidR="00B91CD5">
        <w:rPr>
          <w:lang w:val="uk-UA"/>
        </w:rPr>
        <w:t xml:space="preserve"> (справа №</w:t>
      </w:r>
      <w:r w:rsidR="00B61A8F">
        <w:t> </w:t>
      </w:r>
      <w:r w:rsidR="00B61A8F" w:rsidRPr="004F73C5">
        <w:rPr>
          <w:lang w:val="uk-UA"/>
        </w:rPr>
        <w:t xml:space="preserve">2518/65, </w:t>
      </w:r>
      <w:r w:rsidR="00B91CD5">
        <w:t>Collection</w:t>
      </w:r>
      <w:r w:rsidR="00B91CD5" w:rsidRPr="004F73C5">
        <w:rPr>
          <w:lang w:val="uk-UA"/>
        </w:rPr>
        <w:t xml:space="preserve"> 18, </w:t>
      </w:r>
      <w:r w:rsidR="00B91CD5">
        <w:rPr>
          <w:lang w:val="uk-UA"/>
        </w:rPr>
        <w:t>с</w:t>
      </w:r>
      <w:r w:rsidR="00B61A8F" w:rsidRPr="004F73C5">
        <w:rPr>
          <w:lang w:val="uk-UA"/>
        </w:rPr>
        <w:t>.</w:t>
      </w:r>
      <w:r w:rsidR="00B61A8F">
        <w:t> </w:t>
      </w:r>
      <w:r w:rsidR="00B61A8F" w:rsidRPr="004F73C5">
        <w:rPr>
          <w:lang w:val="uk-UA"/>
        </w:rPr>
        <w:t xml:space="preserve">4 </w:t>
      </w:r>
      <w:r w:rsidR="00B91CD5">
        <w:rPr>
          <w:lang w:val="uk-UA"/>
        </w:rPr>
        <w:t xml:space="preserve">і </w:t>
      </w:r>
      <w:proofErr w:type="spellStart"/>
      <w:r w:rsidR="00B91CD5">
        <w:rPr>
          <w:lang w:val="uk-UA"/>
        </w:rPr>
        <w:t>наст</w:t>
      </w:r>
      <w:proofErr w:type="spellEnd"/>
      <w:r w:rsidR="00B91CD5">
        <w:rPr>
          <w:lang w:val="uk-UA"/>
        </w:rPr>
        <w:t>.</w:t>
      </w:r>
      <w:r w:rsidR="00B61A8F">
        <w:rPr>
          <w:lang w:val="uk-UA"/>
        </w:rPr>
        <w:t>)</w:t>
      </w:r>
      <w:r w:rsidR="00D17070">
        <w:rPr>
          <w:lang w:val="uk-UA"/>
        </w:rPr>
        <w:t>)</w:t>
      </w:r>
      <w:r w:rsidR="00B61A8F">
        <w:rPr>
          <w:lang w:val="uk-UA"/>
        </w:rPr>
        <w:t>.</w:t>
      </w:r>
    </w:p>
    <w:p w14:paraId="606027C8" w14:textId="77777777" w:rsidR="00AE3190" w:rsidRDefault="00E60A7D" w:rsidP="00295A7E">
      <w:pPr>
        <w:pStyle w:val="JuPara"/>
        <w:rPr>
          <w:lang w:val="uk-UA" w:eastAsia="en-US"/>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94</w:t>
      </w:r>
      <w:r w:rsidRPr="00C625FD">
        <w:fldChar w:fldCharType="end"/>
      </w:r>
      <w:r w:rsidRPr="004F73C5">
        <w:rPr>
          <w:lang w:val="ru-RU"/>
        </w:rPr>
        <w:t>.</w:t>
      </w:r>
      <w:r w:rsidRPr="00C625FD">
        <w:t>  </w:t>
      </w:r>
      <w:r w:rsidR="00B91CD5">
        <w:rPr>
          <w:lang w:val="uk-UA"/>
        </w:rPr>
        <w:t xml:space="preserve">Суд підтвердив, наприклад, що бельгійська система </w:t>
      </w:r>
      <w:r w:rsidR="004D3C54">
        <w:rPr>
          <w:lang w:val="uk-UA"/>
        </w:rPr>
        <w:t>поміщення рецидивістів та закоре</w:t>
      </w:r>
      <w:r w:rsidR="00B91CD5">
        <w:rPr>
          <w:lang w:val="uk-UA"/>
        </w:rPr>
        <w:t>нілих злочинців у розпорядження Уряду, призначене додат</w:t>
      </w:r>
      <w:r w:rsidR="004D3C54">
        <w:rPr>
          <w:lang w:val="uk-UA"/>
        </w:rPr>
        <w:t>ково</w:t>
      </w:r>
      <w:r w:rsidR="00B91CD5">
        <w:rPr>
          <w:lang w:val="uk-UA"/>
        </w:rPr>
        <w:t xml:space="preserve"> до позбавлення волі, становило </w:t>
      </w:r>
      <w:r w:rsidR="004D3C54">
        <w:rPr>
          <w:lang w:val="uk-UA"/>
        </w:rPr>
        <w:t>ув</w:t>
      </w:r>
      <w:r w:rsidR="00F458B4">
        <w:rPr>
          <w:lang w:val="uk-UA"/>
        </w:rPr>
        <w:t>’</w:t>
      </w:r>
      <w:r w:rsidR="004D3C54">
        <w:rPr>
          <w:lang w:val="uk-UA"/>
        </w:rPr>
        <w:t>язнення</w:t>
      </w:r>
      <w:r w:rsidR="00AD7954">
        <w:rPr>
          <w:lang w:val="uk-UA"/>
        </w:rPr>
        <w:t xml:space="preserve"> «після засудження компетентним судом» для цілей п.</w:t>
      </w:r>
      <w:r w:rsidR="004D3C54">
        <w:rPr>
          <w:lang w:val="uk-UA"/>
        </w:rPr>
        <w:t xml:space="preserve"> </w:t>
      </w:r>
      <w:r w:rsidR="00AD7954">
        <w:rPr>
          <w:lang w:val="uk-UA"/>
        </w:rPr>
        <w:t xml:space="preserve">а ч.1 ст. 5 Конвенції (див. </w:t>
      </w:r>
      <w:r w:rsidR="00AD7954" w:rsidRPr="004F73C5">
        <w:rPr>
          <w:lang w:val="uk-UA" w:eastAsia="en-US"/>
        </w:rPr>
        <w:t>§</w:t>
      </w:r>
      <w:r w:rsidR="00B35F02" w:rsidRPr="004F73C5">
        <w:rPr>
          <w:lang w:val="uk-UA" w:eastAsia="en-US"/>
        </w:rPr>
        <w:t>§</w:t>
      </w:r>
      <w:r w:rsidR="00AD7954" w:rsidRPr="004F73C5">
        <w:rPr>
          <w:lang w:val="uk-UA" w:eastAsia="en-US"/>
        </w:rPr>
        <w:t xml:space="preserve"> 33-42</w:t>
      </w:r>
      <w:r w:rsidR="00AD7954">
        <w:rPr>
          <w:lang w:val="uk-UA" w:eastAsia="en-US"/>
        </w:rPr>
        <w:t xml:space="preserve"> цитованого вище рішення Суду у справі </w:t>
      </w:r>
      <w:r w:rsidR="00AD7954" w:rsidRPr="006721A4">
        <w:rPr>
          <w:i/>
          <w:lang w:eastAsia="en-US"/>
        </w:rPr>
        <w:t>Van</w:t>
      </w:r>
      <w:r w:rsidR="00AD7954" w:rsidRPr="004F73C5">
        <w:rPr>
          <w:i/>
          <w:lang w:val="uk-UA" w:eastAsia="en-US"/>
        </w:rPr>
        <w:t xml:space="preserve"> </w:t>
      </w:r>
      <w:proofErr w:type="spellStart"/>
      <w:r w:rsidR="00AD7954" w:rsidRPr="006721A4">
        <w:rPr>
          <w:i/>
          <w:lang w:eastAsia="en-US"/>
        </w:rPr>
        <w:t>Droogenbroeck</w:t>
      </w:r>
      <w:proofErr w:type="spellEnd"/>
      <w:r w:rsidR="00AD7954">
        <w:rPr>
          <w:lang w:val="uk-UA"/>
        </w:rPr>
        <w:t>).</w:t>
      </w:r>
      <w:r w:rsidR="004D3C54">
        <w:rPr>
          <w:lang w:val="uk-UA"/>
        </w:rPr>
        <w:t xml:space="preserve"> </w:t>
      </w:r>
      <w:r w:rsidR="00AD7954">
        <w:rPr>
          <w:lang w:val="uk-UA" w:eastAsia="en-US"/>
        </w:rPr>
        <w:t>Аналогічно він вважав, що норвезька система запобіжного тримання під вартою, яке призначалося як захід безпеки щодо осіб з недорозвинутими чи обмеженими психічними можливостями, підпадає під дію принцип</w:t>
      </w:r>
      <w:r w:rsidR="004D3C54">
        <w:rPr>
          <w:lang w:val="uk-UA" w:eastAsia="en-US"/>
        </w:rPr>
        <w:t>у</w:t>
      </w:r>
      <w:r w:rsidR="00AD7954">
        <w:rPr>
          <w:lang w:val="uk-UA" w:eastAsia="en-US"/>
        </w:rPr>
        <w:t xml:space="preserve">, закріпленого у п. а ч. 1 ст. 5 Конвенції </w:t>
      </w:r>
      <w:r w:rsidR="00AD7954" w:rsidRPr="004F73C5">
        <w:rPr>
          <w:lang w:val="uk-UA" w:eastAsia="en-US"/>
        </w:rPr>
        <w:t>(</w:t>
      </w:r>
      <w:r w:rsidR="00AD7954">
        <w:rPr>
          <w:lang w:val="uk-UA" w:eastAsia="en-US"/>
        </w:rPr>
        <w:t xml:space="preserve">див. </w:t>
      </w:r>
      <w:r w:rsidR="00AD7954" w:rsidRPr="004F73C5">
        <w:rPr>
          <w:lang w:val="uk-UA" w:eastAsia="en-US"/>
        </w:rPr>
        <w:t>§ 78</w:t>
      </w:r>
      <w:r w:rsidR="00AD7954">
        <w:rPr>
          <w:lang w:val="uk-UA" w:eastAsia="en-US"/>
        </w:rPr>
        <w:t xml:space="preserve"> цитованого вище </w:t>
      </w:r>
      <w:r w:rsidR="008275F2">
        <w:rPr>
          <w:lang w:val="uk-UA" w:eastAsia="en-US"/>
        </w:rPr>
        <w:t>рішення суду у справі</w:t>
      </w:r>
      <w:r w:rsidR="00AD7954" w:rsidRPr="004F73C5">
        <w:rPr>
          <w:lang w:val="uk-UA" w:eastAsia="en-US"/>
        </w:rPr>
        <w:t xml:space="preserve"> </w:t>
      </w:r>
      <w:r w:rsidR="00AD7954" w:rsidRPr="00A92647">
        <w:rPr>
          <w:i/>
          <w:lang w:eastAsia="en-US"/>
        </w:rPr>
        <w:t>Eriksen</w:t>
      </w:r>
      <w:r w:rsidR="00AD7954" w:rsidRPr="004F73C5">
        <w:rPr>
          <w:lang w:val="uk-UA" w:eastAsia="en-US"/>
        </w:rPr>
        <w:t>)</w:t>
      </w:r>
      <w:r w:rsidR="00AD7954">
        <w:rPr>
          <w:lang w:val="uk-UA" w:eastAsia="en-US"/>
        </w:rPr>
        <w:t>.</w:t>
      </w:r>
    </w:p>
    <w:p w14:paraId="63E307D5" w14:textId="77777777" w:rsidR="00AE3190" w:rsidRDefault="005864D5" w:rsidP="00E60A7D">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95</w:t>
      </w:r>
      <w:r w:rsidRPr="00C625FD">
        <w:fldChar w:fldCharType="end"/>
      </w:r>
      <w:r w:rsidRPr="004F73C5">
        <w:rPr>
          <w:lang w:val="uk-UA"/>
        </w:rPr>
        <w:t>.</w:t>
      </w:r>
      <w:r w:rsidRPr="00C625FD">
        <w:t>  </w:t>
      </w:r>
      <w:r w:rsidR="008275F2">
        <w:rPr>
          <w:lang w:val="uk-UA"/>
        </w:rPr>
        <w:t xml:space="preserve">Суд повторює, що «засудження» відповідно до п. а ч. 1 ст. 5 Конвенції виражає встановлення вини у вчиненні правопорушення та призначення покарання чи іншого заходу, </w:t>
      </w:r>
      <w:proofErr w:type="spellStart"/>
      <w:r w:rsidR="008275F2">
        <w:rPr>
          <w:lang w:val="uk-UA"/>
        </w:rPr>
        <w:t>повʼязаного</w:t>
      </w:r>
      <w:proofErr w:type="spellEnd"/>
      <w:r w:rsidR="008275F2">
        <w:rPr>
          <w:lang w:val="uk-UA"/>
        </w:rPr>
        <w:t xml:space="preserve"> з позбавленням свободи (див. § 87 вище). Він </w:t>
      </w:r>
      <w:r w:rsidR="009F4819">
        <w:rPr>
          <w:lang w:val="uk-UA"/>
        </w:rPr>
        <w:t>констатує</w:t>
      </w:r>
      <w:r w:rsidR="008275F2">
        <w:rPr>
          <w:lang w:val="uk-UA"/>
        </w:rPr>
        <w:t xml:space="preserve">, що запобіжне тримання заявника під вартою було призначене рішенням </w:t>
      </w:r>
      <w:proofErr w:type="spellStart"/>
      <w:r w:rsidR="008275F2">
        <w:rPr>
          <w:lang w:val="uk-UA"/>
        </w:rPr>
        <w:t>Марбурзького</w:t>
      </w:r>
      <w:proofErr w:type="spellEnd"/>
      <w:r w:rsidR="008275F2">
        <w:rPr>
          <w:lang w:val="uk-UA"/>
        </w:rPr>
        <w:t xml:space="preserve"> </w:t>
      </w:r>
      <w:r w:rsidR="00DB266B">
        <w:rPr>
          <w:lang w:val="uk-UA"/>
        </w:rPr>
        <w:t xml:space="preserve">земельного </w:t>
      </w:r>
      <w:r w:rsidR="008275F2">
        <w:rPr>
          <w:lang w:val="uk-UA"/>
        </w:rPr>
        <w:t xml:space="preserve">суду від 17 листопада 1986 року (суду, </w:t>
      </w:r>
      <w:r w:rsidR="00B77934">
        <w:rPr>
          <w:lang w:val="uk-UA"/>
        </w:rPr>
        <w:t>що</w:t>
      </w:r>
      <w:r w:rsidR="008275F2">
        <w:rPr>
          <w:lang w:val="uk-UA"/>
        </w:rPr>
        <w:t xml:space="preserve"> призначає покарання)</w:t>
      </w:r>
      <w:r w:rsidR="00B77934">
        <w:rPr>
          <w:lang w:val="uk-UA"/>
        </w:rPr>
        <w:t>, який визнав його винним у вчиненні, крім інших злочинів, спроби вбивства (див. § 12 вище). З серпня 1991 року заявник, в</w:t>
      </w:r>
      <w:r w:rsidR="004D3C54">
        <w:rPr>
          <w:lang w:val="uk-UA"/>
        </w:rPr>
        <w:t>ідсидівши свій строк покарання у ви</w:t>
      </w:r>
      <w:r w:rsidR="009F4819">
        <w:rPr>
          <w:lang w:val="uk-UA"/>
        </w:rPr>
        <w:t>гля</w:t>
      </w:r>
      <w:r w:rsidR="004D3C54">
        <w:rPr>
          <w:lang w:val="uk-UA"/>
        </w:rPr>
        <w:t>ді</w:t>
      </w:r>
      <w:r w:rsidR="00B77934">
        <w:rPr>
          <w:lang w:val="uk-UA"/>
        </w:rPr>
        <w:t xml:space="preserve"> позбавлення волі, запобіжно тримався під вартою, оскільки суди, відповідальні за виконання вироків, відмовили призупинити дію наказу на запобіжне тримання під вартою з випробуванням (див. § 13 та </w:t>
      </w:r>
      <w:proofErr w:type="spellStart"/>
      <w:r w:rsidR="00B77934">
        <w:rPr>
          <w:lang w:val="uk-UA"/>
        </w:rPr>
        <w:t>наст</w:t>
      </w:r>
      <w:proofErr w:type="spellEnd"/>
      <w:r w:rsidR="00B77934">
        <w:rPr>
          <w:lang w:val="uk-UA"/>
        </w:rPr>
        <w:t>.).</w:t>
      </w:r>
    </w:p>
    <w:p w14:paraId="17B070F7" w14:textId="77777777" w:rsidR="00AE3190" w:rsidRDefault="007E35F3" w:rsidP="00E60A7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96</w:t>
      </w:r>
      <w:r w:rsidRPr="00C625FD">
        <w:fldChar w:fldCharType="end"/>
      </w:r>
      <w:r w:rsidRPr="004F73C5">
        <w:rPr>
          <w:lang w:val="ru-RU"/>
        </w:rPr>
        <w:t>.</w:t>
      </w:r>
      <w:r w:rsidRPr="00C625FD">
        <w:t>  </w:t>
      </w:r>
      <w:r w:rsidR="00B77934">
        <w:rPr>
          <w:lang w:val="uk-UA"/>
        </w:rPr>
        <w:t xml:space="preserve">Суд погоджується, що первинне запобіжне тримання заявника під вартою з результатом його засудження судом, що призначає покарання, у 1986 році. Останній визнав його винним у вчиненні спроби вбивства та видав наказ про його запобіжне тримання під вартою, покарання чи інший захід, </w:t>
      </w:r>
      <w:r w:rsidR="004D3C54">
        <w:rPr>
          <w:lang w:val="uk-UA"/>
        </w:rPr>
        <w:t>пов</w:t>
      </w:r>
      <w:r w:rsidR="00F458B4">
        <w:rPr>
          <w:lang w:val="uk-UA"/>
        </w:rPr>
        <w:t>’</w:t>
      </w:r>
      <w:r w:rsidR="004D3C54">
        <w:rPr>
          <w:lang w:val="uk-UA"/>
        </w:rPr>
        <w:t>язаний</w:t>
      </w:r>
      <w:r w:rsidR="00B77934">
        <w:rPr>
          <w:lang w:val="uk-UA"/>
        </w:rPr>
        <w:t xml:space="preserve"> з позбавленням свободи. </w:t>
      </w:r>
      <w:r w:rsidR="00E51A8E">
        <w:rPr>
          <w:lang w:val="uk-UA"/>
        </w:rPr>
        <w:t>Він зазначає, що з позиції Уряду запобіжне тримання під вартою призначене не з огляду на особисту вину правопорушника, а з огляду на його суспільну небезпечність для громадськості (див. § 113 нижче). Він вважає, що відповідно до ч.</w:t>
      </w:r>
      <w:r w:rsidR="00882FB3">
        <w:rPr>
          <w:lang w:val="uk-UA"/>
        </w:rPr>
        <w:t xml:space="preserve"> </w:t>
      </w:r>
      <w:r w:rsidR="00E51A8E">
        <w:rPr>
          <w:lang w:val="uk-UA"/>
        </w:rPr>
        <w:t>1 ст. 66 Кримінального кодексу, наказ про запобіжне тримання під вартою</w:t>
      </w:r>
      <w:r w:rsidR="00A52468">
        <w:rPr>
          <w:lang w:val="uk-UA"/>
        </w:rPr>
        <w:t xml:space="preserve">, тим не менше, завжди залежить від </w:t>
      </w:r>
      <w:r w:rsidR="0082572B">
        <w:rPr>
          <w:lang w:val="uk-UA"/>
        </w:rPr>
        <w:t xml:space="preserve">встановлення вини у вчиненні правопорушення </w:t>
      </w:r>
      <w:r w:rsidR="00A52468">
        <w:rPr>
          <w:lang w:val="uk-UA"/>
        </w:rPr>
        <w:t>та видається, коли суд встановлює, що певна особа є винною у вчиненні правопорушення (див. §</w:t>
      </w:r>
      <w:r w:rsidR="00B35F02">
        <w:rPr>
          <w:lang w:val="uk-UA"/>
        </w:rPr>
        <w:t xml:space="preserve">§ </w:t>
      </w:r>
      <w:r w:rsidR="00A52468">
        <w:rPr>
          <w:lang w:val="uk-UA"/>
        </w:rPr>
        <w:t xml:space="preserve">49-40 вище). Таким чином, запобіжне взяття заявника під варту первинно охоплювалося п. а ч. 1 ст. 5 </w:t>
      </w:r>
      <w:r w:rsidR="00A52468">
        <w:rPr>
          <w:lang w:val="uk-UA"/>
        </w:rPr>
        <w:lastRenderedPageBreak/>
        <w:t>Конвенції. Однак Суд додав би, що, на противагу до зауваження Уряду, рішення судів, від</w:t>
      </w:r>
      <w:r w:rsidR="004D3C54">
        <w:rPr>
          <w:lang w:val="uk-UA"/>
        </w:rPr>
        <w:t>повідальних за виконання покарань</w:t>
      </w:r>
      <w:r w:rsidR="00A52468">
        <w:rPr>
          <w:lang w:val="uk-UA"/>
        </w:rPr>
        <w:t>, залишити з</w:t>
      </w:r>
      <w:r w:rsidR="007B7ECB">
        <w:rPr>
          <w:lang w:val="uk-UA"/>
        </w:rPr>
        <w:t>аявника під вартою не відповідають</w:t>
      </w:r>
      <w:r w:rsidR="00A52468">
        <w:rPr>
          <w:lang w:val="uk-UA"/>
        </w:rPr>
        <w:t xml:space="preserve"> вимозі «засудження» для цілей п. а ч. 1 </w:t>
      </w:r>
      <w:r w:rsidR="007B7ECB">
        <w:rPr>
          <w:lang w:val="uk-UA"/>
        </w:rPr>
        <w:t xml:space="preserve">ст. 5 Конвенції, оскільки вони (ці рішення) вже не </w:t>
      </w:r>
      <w:r w:rsidR="004D3C54">
        <w:rPr>
          <w:lang w:val="uk-UA"/>
        </w:rPr>
        <w:t>пов</w:t>
      </w:r>
      <w:r w:rsidR="00F458B4">
        <w:rPr>
          <w:lang w:val="uk-UA"/>
        </w:rPr>
        <w:t>’</w:t>
      </w:r>
      <w:r w:rsidR="004D3C54">
        <w:rPr>
          <w:lang w:val="uk-UA"/>
        </w:rPr>
        <w:t>язані</w:t>
      </w:r>
      <w:r w:rsidR="007B7ECB">
        <w:rPr>
          <w:lang w:val="uk-UA"/>
        </w:rPr>
        <w:t xml:space="preserve"> з</w:t>
      </w:r>
      <w:r w:rsidR="004D3C54">
        <w:rPr>
          <w:lang w:val="uk-UA"/>
        </w:rPr>
        <w:t>і</w:t>
      </w:r>
      <w:r w:rsidR="007B7ECB">
        <w:rPr>
          <w:lang w:val="uk-UA"/>
        </w:rPr>
        <w:t xml:space="preserve"> встановленням вини у вчиненні злочину.</w:t>
      </w:r>
    </w:p>
    <w:p w14:paraId="66EA6D80" w14:textId="696729C6" w:rsidR="00AE3190" w:rsidRDefault="003618DE" w:rsidP="003618DE">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97</w:t>
      </w:r>
      <w:r w:rsidRPr="00C625FD">
        <w:fldChar w:fldCharType="end"/>
      </w:r>
      <w:r w:rsidRPr="004F73C5">
        <w:rPr>
          <w:lang w:val="uk-UA"/>
        </w:rPr>
        <w:t>.</w:t>
      </w:r>
      <w:r w:rsidRPr="00C625FD">
        <w:t>  </w:t>
      </w:r>
      <w:r w:rsidR="007B7ECB">
        <w:rPr>
          <w:lang w:val="uk-UA"/>
        </w:rPr>
        <w:t xml:space="preserve">Для визначення того, чи запобіжне тримання заявника під вартою строком понад 10 років було </w:t>
      </w:r>
      <w:r w:rsidR="0049270D">
        <w:rPr>
          <w:lang w:val="uk-UA"/>
        </w:rPr>
        <w:t>обґрунтованим</w:t>
      </w:r>
      <w:r w:rsidR="007B7ECB">
        <w:rPr>
          <w:lang w:val="uk-UA"/>
        </w:rPr>
        <w:t xml:space="preserve"> згідно з п.</w:t>
      </w:r>
      <w:r w:rsidR="00331C35">
        <w:rPr>
          <w:lang w:val="uk-UA"/>
        </w:rPr>
        <w:t> </w:t>
      </w:r>
      <w:r w:rsidR="007B7ECB">
        <w:rPr>
          <w:lang w:val="uk-UA"/>
        </w:rPr>
        <w:t>а ч.</w:t>
      </w:r>
      <w:r w:rsidR="00331C35">
        <w:rPr>
          <w:lang w:val="uk-UA"/>
        </w:rPr>
        <w:t> </w:t>
      </w:r>
      <w:r w:rsidR="007B7ECB">
        <w:rPr>
          <w:lang w:val="uk-UA"/>
        </w:rPr>
        <w:t>1 ст.</w:t>
      </w:r>
      <w:r w:rsidR="00331C35">
        <w:rPr>
          <w:lang w:val="uk-UA"/>
        </w:rPr>
        <w:t> </w:t>
      </w:r>
      <w:r w:rsidR="007B7ECB">
        <w:rPr>
          <w:lang w:val="uk-UA"/>
        </w:rPr>
        <w:t>5 Конвенції, Су</w:t>
      </w:r>
      <w:r w:rsidR="00331C35">
        <w:rPr>
          <w:lang w:val="uk-UA"/>
        </w:rPr>
        <w:t>д повинен дослідити, чи таке тримання під вартою</w:t>
      </w:r>
      <w:r w:rsidR="007B7ECB">
        <w:rPr>
          <w:lang w:val="uk-UA"/>
        </w:rPr>
        <w:t xml:space="preserve"> все ще відбувалося «після засудження» або, іншими словами, чи був </w:t>
      </w:r>
      <w:r w:rsidR="00331C35">
        <w:rPr>
          <w:lang w:val="uk-UA"/>
        </w:rPr>
        <w:t>стійкий причи</w:t>
      </w:r>
      <w:r w:rsidR="008A3FD4">
        <w:rPr>
          <w:lang w:val="uk-UA"/>
        </w:rPr>
        <w:t>нн</w:t>
      </w:r>
      <w:r w:rsidR="00331C35">
        <w:rPr>
          <w:lang w:val="uk-UA"/>
        </w:rPr>
        <w:t xml:space="preserve">о-наслідковий </w:t>
      </w:r>
      <w:r w:rsidR="00641E01">
        <w:rPr>
          <w:lang w:val="uk-UA"/>
        </w:rPr>
        <w:t>зв</w:t>
      </w:r>
      <w:r w:rsidR="00F458B4">
        <w:rPr>
          <w:lang w:val="uk-UA"/>
        </w:rPr>
        <w:t>’</w:t>
      </w:r>
      <w:r w:rsidR="00641E01">
        <w:rPr>
          <w:lang w:val="uk-UA"/>
        </w:rPr>
        <w:t>язок</w:t>
      </w:r>
      <w:r w:rsidR="00331C35">
        <w:rPr>
          <w:lang w:val="uk-UA"/>
        </w:rPr>
        <w:t xml:space="preserve"> між засудженням заявника у 1986 році судом, який признач</w:t>
      </w:r>
      <w:r w:rsidR="001A21D6">
        <w:rPr>
          <w:lang w:val="uk-UA"/>
        </w:rPr>
        <w:t>ив</w:t>
      </w:r>
      <w:r w:rsidR="00331C35">
        <w:rPr>
          <w:lang w:val="uk-UA"/>
        </w:rPr>
        <w:t xml:space="preserve"> покарання, та тривалим позбавленням його свободи після 8 вересня 2001 року.</w:t>
      </w:r>
    </w:p>
    <w:p w14:paraId="4A77A310" w14:textId="77777777" w:rsidR="00AE3190" w:rsidRDefault="004A1C3E" w:rsidP="004A1C3E">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98</w:t>
      </w:r>
      <w:r w:rsidRPr="00C625FD">
        <w:fldChar w:fldCharType="end"/>
      </w:r>
      <w:r w:rsidRPr="004F73C5">
        <w:rPr>
          <w:lang w:val="uk-UA"/>
        </w:rPr>
        <w:t>.</w:t>
      </w:r>
      <w:r w:rsidRPr="00C625FD">
        <w:t>  </w:t>
      </w:r>
      <w:r w:rsidR="00331C35">
        <w:rPr>
          <w:lang w:val="uk-UA"/>
        </w:rPr>
        <w:t>Суд зазначає, що відповідно до позиції Уряду</w:t>
      </w:r>
      <w:r w:rsidR="0049270D">
        <w:rPr>
          <w:lang w:val="uk-UA"/>
        </w:rPr>
        <w:t>,</w:t>
      </w:r>
      <w:r w:rsidR="00331C35">
        <w:rPr>
          <w:lang w:val="uk-UA"/>
        </w:rPr>
        <w:t xml:space="preserve"> суд, що при</w:t>
      </w:r>
      <w:r w:rsidR="00882FB3">
        <w:rPr>
          <w:lang w:val="uk-UA"/>
        </w:rPr>
        <w:t>значає покарання, видав наказ про</w:t>
      </w:r>
      <w:r w:rsidR="00331C35">
        <w:rPr>
          <w:lang w:val="uk-UA"/>
        </w:rPr>
        <w:t xml:space="preserve"> запобіжне тримання заявника під вартою без вказівки на строк та що саме суди, відповідальні за виконання вироків, повинні були визначити тривалість запобіжного тримання заявника під вартою. Оскільки ч.6 ст. 2 Кримінального кодексу дозволяла скасування </w:t>
      </w:r>
      <w:r w:rsidR="00C116EA">
        <w:rPr>
          <w:lang w:val="uk-UA"/>
        </w:rPr>
        <w:t>максимальної тривалості першого строку запобіжного тримання під вартою з негайним набуттям чинності, суди, відповідальні за виконання вироків, мали повноваження дозволяти запобіжне тримання заявника під вартою, строком понад 10 років, відповідно до змін у законі у 1998 році.</w:t>
      </w:r>
      <w:r w:rsidRPr="004F73C5">
        <w:rPr>
          <w:lang w:val="uk-UA"/>
        </w:rPr>
        <w:t xml:space="preserve"> </w:t>
      </w:r>
      <w:r w:rsidR="00C116EA">
        <w:rPr>
          <w:lang w:val="uk-UA"/>
        </w:rPr>
        <w:t>Таким чином, Уряд аргументував, що зміни у ст. 67</w:t>
      </w:r>
      <w:r w:rsidR="00C116EA">
        <w:rPr>
          <w:lang w:val="en-US"/>
        </w:rPr>
        <w:t>d</w:t>
      </w:r>
      <w:r w:rsidR="00C116EA" w:rsidRPr="004F73C5">
        <w:rPr>
          <w:lang w:val="ru-RU"/>
        </w:rPr>
        <w:t xml:space="preserve"> </w:t>
      </w:r>
      <w:r w:rsidR="00C116EA">
        <w:rPr>
          <w:lang w:val="uk-UA"/>
        </w:rPr>
        <w:t xml:space="preserve">Кримінального кодексу не порушували </w:t>
      </w:r>
      <w:proofErr w:type="spellStart"/>
      <w:r w:rsidR="00C116EA">
        <w:rPr>
          <w:lang w:val="uk-UA"/>
        </w:rPr>
        <w:t>причиново</w:t>
      </w:r>
      <w:proofErr w:type="spellEnd"/>
      <w:r w:rsidR="00C116EA">
        <w:rPr>
          <w:lang w:val="uk-UA"/>
        </w:rPr>
        <w:t xml:space="preserve">-наслідкового </w:t>
      </w:r>
      <w:r w:rsidR="00641E01">
        <w:rPr>
          <w:lang w:val="uk-UA"/>
        </w:rPr>
        <w:t>зв</w:t>
      </w:r>
      <w:r w:rsidR="00F458B4">
        <w:rPr>
          <w:lang w:val="uk-UA"/>
        </w:rPr>
        <w:t>’</w:t>
      </w:r>
      <w:r w:rsidR="00641E01">
        <w:rPr>
          <w:lang w:val="uk-UA"/>
        </w:rPr>
        <w:t>язку</w:t>
      </w:r>
      <w:r w:rsidR="00C116EA">
        <w:rPr>
          <w:lang w:val="uk-UA"/>
        </w:rPr>
        <w:t xml:space="preserve"> між засудженням заявника та його тривалим </w:t>
      </w:r>
      <w:r w:rsidR="00C730B5">
        <w:rPr>
          <w:lang w:val="uk-UA"/>
        </w:rPr>
        <w:t>триманням під вартою</w:t>
      </w:r>
      <w:r w:rsidR="00C116EA">
        <w:rPr>
          <w:lang w:val="uk-UA"/>
        </w:rPr>
        <w:t>.</w:t>
      </w:r>
    </w:p>
    <w:p w14:paraId="6AB7754D" w14:textId="77777777" w:rsidR="00AE3190" w:rsidRDefault="004A1C3E" w:rsidP="004A1C3E">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99</w:t>
      </w:r>
      <w:r w:rsidRPr="00C625FD">
        <w:fldChar w:fldCharType="end"/>
      </w:r>
      <w:r w:rsidRPr="004F73C5">
        <w:rPr>
          <w:lang w:val="ru-RU"/>
        </w:rPr>
        <w:t>.</w:t>
      </w:r>
      <w:r w:rsidRPr="00C625FD">
        <w:t>  </w:t>
      </w:r>
      <w:r w:rsidR="00C116EA">
        <w:rPr>
          <w:lang w:val="uk-UA"/>
        </w:rPr>
        <w:t xml:space="preserve">Суд не переконаний цим аргументом. </w:t>
      </w:r>
      <w:r w:rsidR="00D846AF">
        <w:rPr>
          <w:lang w:val="uk-UA"/>
        </w:rPr>
        <w:t xml:space="preserve">Звичайно, суд, що призначає покарання, видав наказ про запобіжне тримання заявника під вартою у 1986 році без встановлення його тривалості. Однак суди, що призначають покарання, ніколи не встановлюють такої тривалості в силу положень Кримінального кодексу (ст. 66 та 67с-е Кримінального кодексу, див. § 49 і </w:t>
      </w:r>
      <w:proofErr w:type="spellStart"/>
      <w:r w:rsidR="00D846AF">
        <w:rPr>
          <w:lang w:val="uk-UA"/>
        </w:rPr>
        <w:t>наст</w:t>
      </w:r>
      <w:proofErr w:type="spellEnd"/>
      <w:r w:rsidR="00D846AF">
        <w:rPr>
          <w:lang w:val="uk-UA"/>
        </w:rPr>
        <w:t>.)</w:t>
      </w:r>
      <w:r w:rsidR="001E5DE6">
        <w:rPr>
          <w:lang w:val="uk-UA"/>
        </w:rPr>
        <w:t xml:space="preserve">; сам Уряд вказував, що суди, які призначають покарання, мають юрисдикцію лише визначати, чи призначати запобіжне тримання під вартою як таке щодо правопорушника. Суди, відповідальні за виконання покарань, далі повинні </w:t>
      </w:r>
      <w:r w:rsidR="004D5793" w:rsidRPr="00324F04">
        <w:rPr>
          <w:lang w:val="uk-UA"/>
        </w:rPr>
        <w:t>пр</w:t>
      </w:r>
      <w:r w:rsidR="00324F04" w:rsidRPr="00324F04">
        <w:rPr>
          <w:lang w:val="uk-UA"/>
        </w:rPr>
        <w:t>и</w:t>
      </w:r>
      <w:r w:rsidR="004D5793" w:rsidRPr="00324F04">
        <w:rPr>
          <w:lang w:val="uk-UA"/>
        </w:rPr>
        <w:t xml:space="preserve">йняти рішення щодо детальних заходів з </w:t>
      </w:r>
      <w:r w:rsidR="001E5DE6" w:rsidRPr="00324F04">
        <w:rPr>
          <w:lang w:val="uk-UA"/>
        </w:rPr>
        <w:t>виконання наказу,</w:t>
      </w:r>
      <w:r w:rsidR="001E5DE6">
        <w:rPr>
          <w:lang w:val="uk-UA"/>
        </w:rPr>
        <w:t xml:space="preserve"> включаючи точну тривалість запобіжного тримання під вартою правопорушника. Однак суди, відповідальні за виконання покарань, були компетентними лише встановити тривалість запобіжного тримання заявника під вартою у межах, встано</w:t>
      </w:r>
      <w:r w:rsidR="006A37AA">
        <w:rPr>
          <w:lang w:val="uk-UA"/>
        </w:rPr>
        <w:t>влених наказом суду, що при</w:t>
      </w:r>
      <w:r w:rsidR="001E5DE6">
        <w:rPr>
          <w:lang w:val="uk-UA"/>
        </w:rPr>
        <w:t xml:space="preserve">значає покарання, у світлі чинного </w:t>
      </w:r>
      <w:r w:rsidR="001E5DE6" w:rsidRPr="0049270D">
        <w:rPr>
          <w:lang w:val="uk-UA"/>
        </w:rPr>
        <w:t>на цей час закону</w:t>
      </w:r>
      <w:r w:rsidR="001E5DE6">
        <w:rPr>
          <w:lang w:val="uk-UA"/>
        </w:rPr>
        <w:t>.</w:t>
      </w:r>
    </w:p>
    <w:p w14:paraId="1B1BF8AC" w14:textId="064CA0FC" w:rsidR="00AE3190" w:rsidRDefault="004A1C3E" w:rsidP="003618DE">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100</w:t>
      </w:r>
      <w:r w:rsidRPr="00C625FD">
        <w:fldChar w:fldCharType="end"/>
      </w:r>
      <w:r w:rsidRPr="004F73C5">
        <w:rPr>
          <w:lang w:val="ru-RU"/>
        </w:rPr>
        <w:t>.</w:t>
      </w:r>
      <w:r w:rsidRPr="00C625FD">
        <w:t>  </w:t>
      </w:r>
      <w:r w:rsidR="006A37AA" w:rsidRPr="00AF603A">
        <w:rPr>
          <w:lang w:val="uk-UA"/>
        </w:rPr>
        <w:t xml:space="preserve">Суд вважає, що наказ про запобіжне тримання заявника під вартою було видано судом, що призначає покарання, у 1986 році. </w:t>
      </w:r>
      <w:r w:rsidR="006A37AA">
        <w:rPr>
          <w:lang w:val="uk-UA"/>
        </w:rPr>
        <w:t>На той час такий судовий наказ відповідно до ч.1 ст. 67</w:t>
      </w:r>
      <w:r w:rsidR="006A37AA">
        <w:rPr>
          <w:lang w:val="en-US"/>
        </w:rPr>
        <w:t>d</w:t>
      </w:r>
      <w:r w:rsidR="006A37AA" w:rsidRPr="004F73C5">
        <w:rPr>
          <w:lang w:val="ru-RU"/>
        </w:rPr>
        <w:t xml:space="preserve"> </w:t>
      </w:r>
      <w:r w:rsidR="006A37AA">
        <w:rPr>
          <w:lang w:val="uk-UA"/>
        </w:rPr>
        <w:t>Кримінального кодексу у чинній на той час редакції (див. § 52 вище), означав, що заявник, щодо якого уперше було призначене запобіжне тримання під вартою, міг утримуватися</w:t>
      </w:r>
      <w:r w:rsidR="00801FEC">
        <w:rPr>
          <w:lang w:val="uk-UA"/>
        </w:rPr>
        <w:t xml:space="preserve"> під вартою</w:t>
      </w:r>
      <w:r w:rsidR="006A37AA">
        <w:rPr>
          <w:lang w:val="uk-UA"/>
        </w:rPr>
        <w:t xml:space="preserve"> </w:t>
      </w:r>
      <w:r w:rsidR="00801FEC">
        <w:rPr>
          <w:lang w:val="uk-UA"/>
        </w:rPr>
        <w:t xml:space="preserve">максимально </w:t>
      </w:r>
      <w:r w:rsidR="006A37AA">
        <w:rPr>
          <w:lang w:val="uk-UA"/>
        </w:rPr>
        <w:t xml:space="preserve">протягом </w:t>
      </w:r>
      <w:r w:rsidR="00801FEC">
        <w:rPr>
          <w:lang w:val="uk-UA"/>
        </w:rPr>
        <w:t>10 років. Таким чином, якби не було змін до ст. 67</w:t>
      </w:r>
      <w:r w:rsidR="00801FEC">
        <w:rPr>
          <w:lang w:val="en-US"/>
        </w:rPr>
        <w:t>d</w:t>
      </w:r>
      <w:r w:rsidR="00801FEC" w:rsidRPr="004F73C5">
        <w:rPr>
          <w:lang w:val="ru-RU"/>
        </w:rPr>
        <w:t xml:space="preserve"> </w:t>
      </w:r>
      <w:r w:rsidR="00801FEC">
        <w:rPr>
          <w:lang w:val="uk-UA"/>
        </w:rPr>
        <w:t xml:space="preserve">Кримінального кодексу у 1998 році (див. § 53 вище), які застосовувалися і щодо наказів про запобіжне тримання під вартою, </w:t>
      </w:r>
      <w:r w:rsidR="00AF603A">
        <w:rPr>
          <w:lang w:val="uk-UA"/>
        </w:rPr>
        <w:t>котрі</w:t>
      </w:r>
      <w:r w:rsidR="00801FEC">
        <w:rPr>
          <w:lang w:val="uk-UA"/>
        </w:rPr>
        <w:t xml:space="preserve"> було видано – як і такий наказ щодо заявника – до набуття чинності положення зі змінами (ч. 3 ст. 1а Закону «Про </w:t>
      </w:r>
      <w:r w:rsidR="00AF603A">
        <w:rPr>
          <w:lang w:val="uk-UA"/>
        </w:rPr>
        <w:t>набуття чинності</w:t>
      </w:r>
      <w:r w:rsidR="00801FEC">
        <w:rPr>
          <w:lang w:val="uk-UA"/>
        </w:rPr>
        <w:t xml:space="preserve"> Кримінальн</w:t>
      </w:r>
      <w:r w:rsidR="00AF603A">
        <w:rPr>
          <w:lang w:val="uk-UA"/>
        </w:rPr>
        <w:t>им</w:t>
      </w:r>
      <w:r w:rsidR="00801FEC">
        <w:rPr>
          <w:lang w:val="uk-UA"/>
        </w:rPr>
        <w:t xml:space="preserve"> кодекс</w:t>
      </w:r>
      <w:r w:rsidR="00AF603A">
        <w:rPr>
          <w:lang w:val="uk-UA"/>
        </w:rPr>
        <w:t>ом»</w:t>
      </w:r>
      <w:r w:rsidR="00801FEC">
        <w:rPr>
          <w:lang w:val="uk-UA"/>
        </w:rPr>
        <w:t>; див. § 54 вище), заявник був би звільнений по спливу цих десяти років, незалежно від того, чи він все ще вважався небезпечним для громадськості. Без цих змін у законі, суди, відповідальні за виконання покарань, не мали б юрисдикції продовжувати тривалість запобіжного тримання заявника під вартою. Таким чином, Суд вважає, що не було стійкого причин</w:t>
      </w:r>
      <w:r w:rsidR="006D63F7">
        <w:rPr>
          <w:lang w:val="uk-UA"/>
        </w:rPr>
        <w:t>н</w:t>
      </w:r>
      <w:r w:rsidR="00801FEC">
        <w:rPr>
          <w:lang w:val="uk-UA"/>
        </w:rPr>
        <w:t xml:space="preserve">о-наслідкового </w:t>
      </w:r>
      <w:r w:rsidR="00AF603A">
        <w:rPr>
          <w:lang w:val="uk-UA"/>
        </w:rPr>
        <w:t>зв</w:t>
      </w:r>
      <w:r w:rsidR="00F458B4">
        <w:rPr>
          <w:lang w:val="uk-UA"/>
        </w:rPr>
        <w:t>’</w:t>
      </w:r>
      <w:r w:rsidR="00AF603A">
        <w:rPr>
          <w:lang w:val="uk-UA"/>
        </w:rPr>
        <w:t>язку</w:t>
      </w:r>
      <w:r w:rsidR="00801FEC">
        <w:rPr>
          <w:lang w:val="uk-UA"/>
        </w:rPr>
        <w:t xml:space="preserve"> між засудженням заявника </w:t>
      </w:r>
      <w:r w:rsidR="00801FEC">
        <w:rPr>
          <w:lang w:val="uk-UA"/>
        </w:rPr>
        <w:lastRenderedPageBreak/>
        <w:t>судом, що призначає покарання</w:t>
      </w:r>
      <w:r w:rsidR="00AF603A">
        <w:rPr>
          <w:lang w:val="uk-UA"/>
        </w:rPr>
        <w:t>,</w:t>
      </w:r>
      <w:r w:rsidR="00801FEC">
        <w:rPr>
          <w:lang w:val="uk-UA"/>
        </w:rPr>
        <w:t xml:space="preserve"> у 1986 році та його тривалим позбавленням свободи </w:t>
      </w:r>
      <w:r w:rsidR="00AF603A">
        <w:rPr>
          <w:lang w:val="uk-UA"/>
        </w:rPr>
        <w:t>через</w:t>
      </w:r>
      <w:r w:rsidR="002E4BF1">
        <w:rPr>
          <w:lang w:val="uk-UA"/>
        </w:rPr>
        <w:t xml:space="preserve"> запобіжн</w:t>
      </w:r>
      <w:r w:rsidR="00AF603A">
        <w:rPr>
          <w:lang w:val="uk-UA"/>
        </w:rPr>
        <w:t>е тримання під вартою</w:t>
      </w:r>
      <w:r w:rsidR="002E4BF1">
        <w:rPr>
          <w:lang w:val="uk-UA"/>
        </w:rPr>
        <w:t xml:space="preserve"> </w:t>
      </w:r>
      <w:r w:rsidR="00801FEC">
        <w:rPr>
          <w:lang w:val="uk-UA"/>
        </w:rPr>
        <w:t>строком понад 10 років</w:t>
      </w:r>
      <w:r w:rsidR="002E4BF1">
        <w:rPr>
          <w:lang w:val="uk-UA"/>
        </w:rPr>
        <w:t>, що стало можливим лише через наступні зміни у законі у 1998 році.</w:t>
      </w:r>
    </w:p>
    <w:p w14:paraId="1B1F8EF7" w14:textId="77777777" w:rsidR="009C4AF1" w:rsidRPr="004F73C5" w:rsidRDefault="00F352DC" w:rsidP="003618DE">
      <w:pPr>
        <w:pStyle w:val="JuPara"/>
        <w:rPr>
          <w:lang w:val="ru-RU"/>
        </w:rPr>
      </w:pPr>
      <w:r w:rsidRPr="00C625FD">
        <w:fldChar w:fldCharType="begin"/>
      </w:r>
      <w:r w:rsidRPr="00AE3190">
        <w:rPr>
          <w:lang w:val="uk-UA"/>
        </w:rPr>
        <w:instrText xml:space="preserve"> </w:instrText>
      </w:r>
      <w:r w:rsidRPr="00C625FD">
        <w:instrText>SEQ</w:instrText>
      </w:r>
      <w:r w:rsidRPr="00AE3190">
        <w:rPr>
          <w:lang w:val="uk-UA"/>
        </w:rPr>
        <w:instrText xml:space="preserve"> </w:instrText>
      </w:r>
      <w:r w:rsidRPr="00C625FD">
        <w:instrText>level</w:instrText>
      </w:r>
      <w:r w:rsidRPr="00AE3190">
        <w:rPr>
          <w:lang w:val="uk-UA"/>
        </w:rPr>
        <w:instrText>0 \*</w:instrText>
      </w:r>
      <w:r w:rsidRPr="00C625FD">
        <w:instrText>arabic</w:instrText>
      </w:r>
      <w:r w:rsidRPr="00AE3190">
        <w:rPr>
          <w:lang w:val="uk-UA"/>
        </w:rPr>
        <w:instrText xml:space="preserve"> </w:instrText>
      </w:r>
      <w:r w:rsidRPr="00C625FD">
        <w:fldChar w:fldCharType="separate"/>
      </w:r>
      <w:r w:rsidR="004F73C5" w:rsidRPr="00AE3190">
        <w:rPr>
          <w:noProof/>
          <w:lang w:val="uk-UA"/>
        </w:rPr>
        <w:t>101</w:t>
      </w:r>
      <w:r w:rsidRPr="00C625FD">
        <w:fldChar w:fldCharType="end"/>
      </w:r>
      <w:r w:rsidRPr="00AE3190">
        <w:rPr>
          <w:lang w:val="uk-UA"/>
        </w:rPr>
        <w:t>.</w:t>
      </w:r>
      <w:r w:rsidRPr="00C625FD">
        <w:t>  </w:t>
      </w:r>
      <w:r w:rsidR="002E4BF1">
        <w:rPr>
          <w:lang w:val="uk-UA"/>
        </w:rPr>
        <w:t xml:space="preserve">Суд вважає, що ця справа відрізняється у від цитованої вище справи </w:t>
      </w:r>
      <w:proofErr w:type="spellStart"/>
      <w:r w:rsidR="002E4BF1" w:rsidRPr="00800D25">
        <w:rPr>
          <w:i/>
          <w:szCs w:val="24"/>
          <w:lang w:eastAsia="en-US"/>
        </w:rPr>
        <w:t>Kafkaris</w:t>
      </w:r>
      <w:proofErr w:type="spellEnd"/>
      <w:r w:rsidR="002E4BF1">
        <w:rPr>
          <w:lang w:val="uk-UA"/>
        </w:rPr>
        <w:t xml:space="preserve">. </w:t>
      </w:r>
      <w:r w:rsidR="002E4BF1">
        <w:rPr>
          <w:szCs w:val="24"/>
          <w:lang w:val="uk-UA" w:eastAsia="en-US"/>
        </w:rPr>
        <w:t xml:space="preserve">У справі </w:t>
      </w:r>
      <w:proofErr w:type="spellStart"/>
      <w:r w:rsidR="002E4BF1" w:rsidRPr="00800D25">
        <w:rPr>
          <w:i/>
          <w:szCs w:val="24"/>
          <w:lang w:eastAsia="en-US"/>
        </w:rPr>
        <w:t>Kafkaris</w:t>
      </w:r>
      <w:proofErr w:type="spellEnd"/>
      <w:r w:rsidR="002E4BF1" w:rsidRPr="004F73C5">
        <w:rPr>
          <w:szCs w:val="24"/>
          <w:lang w:val="uk-UA" w:eastAsia="en-US"/>
        </w:rPr>
        <w:t xml:space="preserve"> </w:t>
      </w:r>
      <w:r w:rsidR="002E4BF1">
        <w:rPr>
          <w:szCs w:val="24"/>
          <w:lang w:val="uk-UA" w:eastAsia="en-US"/>
        </w:rPr>
        <w:t xml:space="preserve">Суд встановив, що існував сталий </w:t>
      </w:r>
      <w:proofErr w:type="spellStart"/>
      <w:r w:rsidR="002E4BF1">
        <w:rPr>
          <w:szCs w:val="24"/>
          <w:lang w:val="uk-UA" w:eastAsia="en-US"/>
        </w:rPr>
        <w:t>причиново</w:t>
      </w:r>
      <w:proofErr w:type="spellEnd"/>
      <w:r w:rsidR="002E4BF1">
        <w:rPr>
          <w:szCs w:val="24"/>
          <w:lang w:val="uk-UA" w:eastAsia="en-US"/>
        </w:rPr>
        <w:t xml:space="preserve">-наслідковий </w:t>
      </w:r>
      <w:r w:rsidR="00AF603A">
        <w:rPr>
          <w:szCs w:val="24"/>
          <w:lang w:val="uk-UA" w:eastAsia="en-US"/>
        </w:rPr>
        <w:t>зв</w:t>
      </w:r>
      <w:r w:rsidR="00F458B4">
        <w:rPr>
          <w:szCs w:val="24"/>
          <w:lang w:val="uk-UA" w:eastAsia="en-US"/>
        </w:rPr>
        <w:t>’</w:t>
      </w:r>
      <w:r w:rsidR="00AF603A">
        <w:rPr>
          <w:szCs w:val="24"/>
          <w:lang w:val="uk-UA" w:eastAsia="en-US"/>
        </w:rPr>
        <w:t>язок</w:t>
      </w:r>
      <w:r w:rsidR="002E4BF1">
        <w:rPr>
          <w:szCs w:val="24"/>
          <w:lang w:val="uk-UA" w:eastAsia="en-US"/>
        </w:rPr>
        <w:t xml:space="preserve"> між засудженням заявника та його тривалим </w:t>
      </w:r>
      <w:r w:rsidR="00324F04">
        <w:rPr>
          <w:szCs w:val="24"/>
          <w:lang w:val="uk-UA" w:eastAsia="en-US"/>
        </w:rPr>
        <w:t>триманн</w:t>
      </w:r>
      <w:r w:rsidR="00AF603A">
        <w:rPr>
          <w:szCs w:val="24"/>
          <w:lang w:val="uk-UA" w:eastAsia="en-US"/>
        </w:rPr>
        <w:t>ям</w:t>
      </w:r>
      <w:r w:rsidR="00324F04">
        <w:rPr>
          <w:szCs w:val="24"/>
          <w:lang w:val="uk-UA" w:eastAsia="en-US"/>
        </w:rPr>
        <w:t xml:space="preserve"> під вартою</w:t>
      </w:r>
      <w:r w:rsidR="002E4BF1">
        <w:rPr>
          <w:szCs w:val="24"/>
          <w:lang w:val="uk-UA" w:eastAsia="en-US"/>
        </w:rPr>
        <w:t xml:space="preserve"> після</w:t>
      </w:r>
      <w:r w:rsidR="00AF603A">
        <w:rPr>
          <w:szCs w:val="24"/>
          <w:lang w:val="uk-UA" w:eastAsia="en-US"/>
        </w:rPr>
        <w:t xml:space="preserve"> спливу</w:t>
      </w:r>
      <w:r w:rsidR="002E4BF1">
        <w:rPr>
          <w:szCs w:val="24"/>
          <w:lang w:val="uk-UA" w:eastAsia="en-US"/>
        </w:rPr>
        <w:t xml:space="preserve"> 20-річного позбавлення волі. Тривале </w:t>
      </w:r>
      <w:r w:rsidR="00324F04">
        <w:rPr>
          <w:szCs w:val="24"/>
          <w:lang w:val="uk-UA" w:eastAsia="en-US"/>
        </w:rPr>
        <w:t>тримання під вартою</w:t>
      </w:r>
      <w:r w:rsidR="002E4BF1">
        <w:rPr>
          <w:szCs w:val="24"/>
          <w:lang w:val="uk-UA" w:eastAsia="en-US"/>
        </w:rPr>
        <w:t xml:space="preserve"> п. </w:t>
      </w:r>
      <w:proofErr w:type="spellStart"/>
      <w:r w:rsidR="002E4BF1">
        <w:rPr>
          <w:szCs w:val="24"/>
          <w:lang w:val="uk-UA" w:eastAsia="en-US"/>
        </w:rPr>
        <w:t>Кафкаріса</w:t>
      </w:r>
      <w:proofErr w:type="spellEnd"/>
      <w:r w:rsidR="002E4BF1">
        <w:rPr>
          <w:szCs w:val="24"/>
          <w:lang w:val="uk-UA" w:eastAsia="en-US"/>
        </w:rPr>
        <w:t xml:space="preserve">, строком понад 20 років, узгоджувалося з рішенням суду, що призначає покарання, який </w:t>
      </w:r>
      <w:r w:rsidR="004459EC">
        <w:rPr>
          <w:szCs w:val="24"/>
          <w:lang w:val="uk-UA" w:eastAsia="en-US"/>
        </w:rPr>
        <w:t xml:space="preserve">ухвалив вирок про довічне позбавлення волі та чітко наголосив, що заявнику призначається позбавлення волі до кінця його життя, як це передбачає Кримінальний кодекс, а не строком на 20 років, як це передбачено у Правилах </w:t>
      </w:r>
      <w:r w:rsidR="00AF603A">
        <w:rPr>
          <w:szCs w:val="24"/>
          <w:lang w:val="uk-UA" w:eastAsia="en-US"/>
        </w:rPr>
        <w:t>в</w:t>
      </w:r>
      <w:r w:rsidR="00F458B4">
        <w:rPr>
          <w:szCs w:val="24"/>
          <w:lang w:val="uk-UA" w:eastAsia="en-US"/>
        </w:rPr>
        <w:t>’</w:t>
      </w:r>
      <w:r w:rsidR="00AF603A">
        <w:rPr>
          <w:szCs w:val="24"/>
          <w:lang w:val="uk-UA" w:eastAsia="en-US"/>
        </w:rPr>
        <w:t>язниці (</w:t>
      </w:r>
      <w:r w:rsidR="00AF603A">
        <w:rPr>
          <w:szCs w:val="24"/>
          <w:lang w:eastAsia="en-US"/>
        </w:rPr>
        <w:t>Prison</w:t>
      </w:r>
      <w:r w:rsidR="00AF603A" w:rsidRPr="004F73C5">
        <w:rPr>
          <w:szCs w:val="24"/>
          <w:lang w:val="uk-UA" w:eastAsia="en-US"/>
        </w:rPr>
        <w:t xml:space="preserve"> </w:t>
      </w:r>
      <w:r w:rsidR="00AF603A">
        <w:rPr>
          <w:szCs w:val="24"/>
          <w:lang w:eastAsia="en-US"/>
        </w:rPr>
        <w:t>Regulations</w:t>
      </w:r>
      <w:r w:rsidR="00AF603A">
        <w:rPr>
          <w:szCs w:val="24"/>
          <w:lang w:val="uk-UA" w:eastAsia="en-US"/>
        </w:rPr>
        <w:t>) −</w:t>
      </w:r>
      <w:r w:rsidR="004459EC">
        <w:rPr>
          <w:szCs w:val="24"/>
          <w:lang w:val="uk-UA" w:eastAsia="en-US"/>
        </w:rPr>
        <w:t xml:space="preserve"> підзаконному акті, чинному на той час (там само, §</w:t>
      </w:r>
      <w:r w:rsidR="00693A3F">
        <w:rPr>
          <w:szCs w:val="24"/>
          <w:lang w:val="uk-UA" w:eastAsia="en-US"/>
        </w:rPr>
        <w:t>§</w:t>
      </w:r>
      <w:r w:rsidR="004459EC">
        <w:rPr>
          <w:szCs w:val="24"/>
          <w:lang w:val="uk-UA" w:eastAsia="en-US"/>
        </w:rPr>
        <w:t xml:space="preserve"> 118-121). </w:t>
      </w:r>
      <w:r w:rsidR="00AF603A">
        <w:rPr>
          <w:szCs w:val="24"/>
          <w:lang w:val="uk-UA" w:eastAsia="en-US"/>
        </w:rPr>
        <w:t>На противагу цьому</w:t>
      </w:r>
      <w:r w:rsidR="004459EC">
        <w:rPr>
          <w:szCs w:val="24"/>
          <w:lang w:val="uk-UA" w:eastAsia="en-US"/>
        </w:rPr>
        <w:t xml:space="preserve">, запобіжне тримання заявника під вартою </w:t>
      </w:r>
      <w:r w:rsidR="006D0D3A">
        <w:rPr>
          <w:szCs w:val="24"/>
          <w:lang w:val="uk-UA" w:eastAsia="en-US"/>
        </w:rPr>
        <w:t xml:space="preserve">строком понад 10 років </w:t>
      </w:r>
      <w:r w:rsidR="004459EC">
        <w:rPr>
          <w:szCs w:val="24"/>
          <w:lang w:val="uk-UA" w:eastAsia="en-US"/>
        </w:rPr>
        <w:t xml:space="preserve">у справі, що розглядається, </w:t>
      </w:r>
      <w:r w:rsidR="006D0D3A">
        <w:rPr>
          <w:szCs w:val="24"/>
          <w:lang w:val="uk-UA" w:eastAsia="en-US"/>
        </w:rPr>
        <w:t>не було встановлене</w:t>
      </w:r>
      <w:r w:rsidR="004459EC">
        <w:rPr>
          <w:szCs w:val="24"/>
          <w:lang w:val="uk-UA" w:eastAsia="en-US"/>
        </w:rPr>
        <w:t xml:space="preserve"> у рішенні суду, що призначає покарання, </w:t>
      </w:r>
      <w:r w:rsidR="006D0D3A">
        <w:rPr>
          <w:szCs w:val="24"/>
          <w:lang w:val="uk-UA" w:eastAsia="en-US"/>
        </w:rPr>
        <w:t>з урахуванням положень Кримінального кодексу, чинних на момент ухвалення такого рішення.</w:t>
      </w:r>
    </w:p>
    <w:p w14:paraId="24BC6137" w14:textId="77777777" w:rsidR="00AE3190" w:rsidRDefault="00EF4EB4" w:rsidP="00E60A7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102</w:t>
      </w:r>
      <w:r w:rsidRPr="00C625FD">
        <w:fldChar w:fldCharType="end"/>
      </w:r>
      <w:r w:rsidRPr="004F73C5">
        <w:rPr>
          <w:lang w:val="ru-RU"/>
        </w:rPr>
        <w:t>.</w:t>
      </w:r>
      <w:r w:rsidRPr="00C625FD">
        <w:t>  </w:t>
      </w:r>
      <w:r w:rsidR="006D0D3A">
        <w:rPr>
          <w:lang w:val="uk-UA"/>
        </w:rPr>
        <w:t xml:space="preserve">Далі Суд повинен дослідити, чи запобіжне тримання заявника під вартою, строком понад 10 років </w:t>
      </w:r>
      <w:r w:rsidR="006D0D3A">
        <w:rPr>
          <w:szCs w:val="24"/>
          <w:lang w:val="uk-UA" w:eastAsia="en-US"/>
        </w:rPr>
        <w:t xml:space="preserve">було </w:t>
      </w:r>
      <w:r w:rsidR="00AF603A">
        <w:rPr>
          <w:szCs w:val="24"/>
          <w:lang w:val="uk-UA" w:eastAsia="en-US"/>
        </w:rPr>
        <w:t>обґрунтованим</w:t>
      </w:r>
      <w:r w:rsidR="006D0D3A">
        <w:rPr>
          <w:szCs w:val="24"/>
          <w:lang w:val="uk-UA" w:eastAsia="en-US"/>
        </w:rPr>
        <w:t xml:space="preserve"> відповідно до будь-якого іншого пункту ч.1 ст. 5 Конвенції. </w:t>
      </w:r>
      <w:r w:rsidR="006D0D3A">
        <w:rPr>
          <w:lang w:val="uk-UA"/>
        </w:rPr>
        <w:t xml:space="preserve">Стосовно цього він зазначає, що національні суди не розглядали цього питання, оскільки не були </w:t>
      </w:r>
      <w:r w:rsidR="009F3AED">
        <w:rPr>
          <w:lang w:val="uk-UA"/>
        </w:rPr>
        <w:t>зобов</w:t>
      </w:r>
      <w:r w:rsidR="00F458B4">
        <w:rPr>
          <w:lang w:val="uk-UA"/>
        </w:rPr>
        <w:t>’</w:t>
      </w:r>
      <w:r w:rsidR="009F3AED">
        <w:rPr>
          <w:lang w:val="uk-UA"/>
        </w:rPr>
        <w:t>язані</w:t>
      </w:r>
      <w:r w:rsidR="006D0D3A">
        <w:rPr>
          <w:lang w:val="uk-UA"/>
        </w:rPr>
        <w:t xml:space="preserve"> це робити відповідно до Основного закону Німеччини. </w:t>
      </w:r>
      <w:r w:rsidR="000600DF">
        <w:rPr>
          <w:lang w:val="uk-UA"/>
        </w:rPr>
        <w:t xml:space="preserve">Він вважає, що пункти </w:t>
      </w:r>
      <w:r w:rsidR="000600DF">
        <w:rPr>
          <w:lang w:val="en-US"/>
        </w:rPr>
        <w:t>b</w:t>
      </w:r>
      <w:r w:rsidR="000600DF" w:rsidRPr="004F73C5">
        <w:rPr>
          <w:lang w:val="ru-RU"/>
        </w:rPr>
        <w:t xml:space="preserve">, </w:t>
      </w:r>
      <w:r w:rsidR="000600DF">
        <w:rPr>
          <w:lang w:val="en-US"/>
        </w:rPr>
        <w:t>d</w:t>
      </w:r>
      <w:r w:rsidR="000600DF" w:rsidRPr="004F73C5">
        <w:rPr>
          <w:lang w:val="ru-RU"/>
        </w:rPr>
        <w:t xml:space="preserve"> </w:t>
      </w:r>
      <w:r w:rsidR="000600DF">
        <w:rPr>
          <w:lang w:val="uk-UA"/>
        </w:rPr>
        <w:t xml:space="preserve">та </w:t>
      </w:r>
      <w:r w:rsidR="000600DF">
        <w:rPr>
          <w:lang w:val="en-US"/>
        </w:rPr>
        <w:t>f</w:t>
      </w:r>
      <w:r w:rsidR="000600DF">
        <w:rPr>
          <w:lang w:val="uk-UA"/>
        </w:rPr>
        <w:t xml:space="preserve"> очевидно не стосуються справи. Відповідно до другого варіанту − п. </w:t>
      </w:r>
      <w:r w:rsidR="000600DF">
        <w:rPr>
          <w:lang w:val="en-US"/>
        </w:rPr>
        <w:t>c</w:t>
      </w:r>
      <w:r w:rsidR="000600DF">
        <w:rPr>
          <w:lang w:val="uk-UA"/>
        </w:rPr>
        <w:t xml:space="preserve"> ч.</w:t>
      </w:r>
      <w:r w:rsidR="00D718A1">
        <w:rPr>
          <w:lang w:val="uk-UA"/>
        </w:rPr>
        <w:t xml:space="preserve"> </w:t>
      </w:r>
      <w:r w:rsidR="000600DF">
        <w:rPr>
          <w:lang w:val="uk-UA"/>
        </w:rPr>
        <w:t>1 ст.</w:t>
      </w:r>
      <w:r w:rsidR="00D718A1">
        <w:rPr>
          <w:lang w:val="uk-UA"/>
        </w:rPr>
        <w:t xml:space="preserve"> </w:t>
      </w:r>
      <w:r w:rsidR="000600DF">
        <w:rPr>
          <w:lang w:val="uk-UA"/>
        </w:rPr>
        <w:t xml:space="preserve">5 Конвенції, </w:t>
      </w:r>
      <w:r w:rsidR="009F3AED">
        <w:rPr>
          <w:lang w:val="uk-UA"/>
        </w:rPr>
        <w:t>ув</w:t>
      </w:r>
      <w:r w:rsidR="00F458B4">
        <w:rPr>
          <w:lang w:val="uk-UA"/>
        </w:rPr>
        <w:t>’</w:t>
      </w:r>
      <w:r w:rsidR="009F3AED">
        <w:rPr>
          <w:lang w:val="uk-UA"/>
        </w:rPr>
        <w:t>язнення</w:t>
      </w:r>
      <w:r w:rsidR="000600DF">
        <w:rPr>
          <w:lang w:val="uk-UA"/>
        </w:rPr>
        <w:t xml:space="preserve"> особи може бути виправданим, «</w:t>
      </w:r>
      <w:r w:rsidR="000600DF" w:rsidRPr="009B751C">
        <w:rPr>
          <w:lang w:val="uk-UA"/>
        </w:rPr>
        <w:t>якщо обґрунтовано вважається необхідним запобігти вчиненню нею правопорушення</w:t>
      </w:r>
      <w:r w:rsidR="000600DF">
        <w:rPr>
          <w:lang w:val="uk-UA"/>
        </w:rPr>
        <w:t>».</w:t>
      </w:r>
      <w:r w:rsidR="00AE3190">
        <w:rPr>
          <w:lang w:val="uk-UA"/>
        </w:rPr>
        <w:t xml:space="preserve"> </w:t>
      </w:r>
      <w:r w:rsidR="000600DF">
        <w:rPr>
          <w:lang w:val="uk-UA"/>
        </w:rPr>
        <w:t xml:space="preserve">У справі, що розглядається, тривале тримання заявника під вартою було </w:t>
      </w:r>
      <w:r w:rsidR="009F3AED">
        <w:rPr>
          <w:lang w:val="uk-UA"/>
        </w:rPr>
        <w:t>обґрунтованим</w:t>
      </w:r>
      <w:r w:rsidR="000600DF">
        <w:rPr>
          <w:lang w:val="uk-UA"/>
        </w:rPr>
        <w:t xml:space="preserve"> судами, відповідальними за виконання покарань, через посилання на ризик того, що заявник м</w:t>
      </w:r>
      <w:r w:rsidR="009F3AED">
        <w:rPr>
          <w:lang w:val="uk-UA"/>
        </w:rPr>
        <w:t>оже надалі вчиняти тяжкі правопорушення</w:t>
      </w:r>
      <w:r w:rsidR="000600DF">
        <w:rPr>
          <w:lang w:val="uk-UA"/>
        </w:rPr>
        <w:t xml:space="preserve"> − подібні до тих, за які він вже був засуджений − у разі його звільнення (див. §</w:t>
      </w:r>
      <w:r w:rsidR="00812A23">
        <w:rPr>
          <w:lang w:val="uk-UA"/>
        </w:rPr>
        <w:t>§</w:t>
      </w:r>
      <w:r w:rsidR="000600DF">
        <w:rPr>
          <w:lang w:val="uk-UA"/>
        </w:rPr>
        <w:t xml:space="preserve"> 18-23 вище). </w:t>
      </w:r>
      <w:r w:rsidR="00113077">
        <w:rPr>
          <w:lang w:val="uk-UA"/>
        </w:rPr>
        <w:t xml:space="preserve">Однак, ці потенційні правопорушення не є достатньо конкретними та специфікованими, як цього вимагає </w:t>
      </w:r>
      <w:r w:rsidR="00641E01">
        <w:rPr>
          <w:lang w:val="uk-UA"/>
        </w:rPr>
        <w:t>практика</w:t>
      </w:r>
      <w:r w:rsidR="00113077">
        <w:rPr>
          <w:lang w:val="uk-UA"/>
        </w:rPr>
        <w:t xml:space="preserve"> Суду </w:t>
      </w:r>
      <w:r w:rsidR="00113077" w:rsidRPr="004F73C5">
        <w:rPr>
          <w:lang w:val="uk-UA"/>
        </w:rPr>
        <w:t>(</w:t>
      </w:r>
      <w:r w:rsidR="00113077">
        <w:rPr>
          <w:lang w:val="uk-UA"/>
        </w:rPr>
        <w:t>див.</w:t>
      </w:r>
      <w:r w:rsidR="00113077" w:rsidRPr="004F73C5">
        <w:rPr>
          <w:lang w:val="uk-UA"/>
        </w:rPr>
        <w:t xml:space="preserve">, </w:t>
      </w:r>
      <w:r w:rsidR="00113077">
        <w:rPr>
          <w:lang w:val="uk-UA"/>
        </w:rPr>
        <w:t>зокрема</w:t>
      </w:r>
      <w:r w:rsidR="00113077" w:rsidRPr="004F73C5">
        <w:rPr>
          <w:lang w:val="uk-UA"/>
        </w:rPr>
        <w:t>, §</w:t>
      </w:r>
      <w:r w:rsidR="00113077">
        <w:t> </w:t>
      </w:r>
      <w:r w:rsidR="00113077" w:rsidRPr="004F73C5">
        <w:rPr>
          <w:lang w:val="uk-UA"/>
        </w:rPr>
        <w:t>102</w:t>
      </w:r>
      <w:r w:rsidR="00113077">
        <w:rPr>
          <w:lang w:val="uk-UA"/>
        </w:rPr>
        <w:t xml:space="preserve"> цитованого вище рішення Суду у справі</w:t>
      </w:r>
      <w:r w:rsidR="00113077" w:rsidRPr="004F73C5">
        <w:rPr>
          <w:lang w:val="uk-UA"/>
        </w:rPr>
        <w:t xml:space="preserve"> </w:t>
      </w:r>
      <w:r w:rsidR="00113077" w:rsidRPr="00714511">
        <w:rPr>
          <w:i/>
        </w:rPr>
        <w:t>Guzzardi</w:t>
      </w:r>
      <w:r w:rsidR="00113077" w:rsidRPr="004F73C5">
        <w:rPr>
          <w:lang w:val="uk-UA"/>
        </w:rPr>
        <w:t>)</w:t>
      </w:r>
      <w:r w:rsidR="00113077">
        <w:rPr>
          <w:lang w:val="uk-UA"/>
        </w:rPr>
        <w:t xml:space="preserve"> щодо, зокрема, часу та місця їх вчинення та потерпілих, і, таким чином, не підпадають під межі п. с ч.1 ст. 5 Конвенції. Це підтверджується тлумаченням п. 1 </w:t>
      </w:r>
      <w:r w:rsidR="009F3AED">
        <w:rPr>
          <w:lang w:val="uk-UA"/>
        </w:rPr>
        <w:t>ч. 1 у світлі ст. 5 К</w:t>
      </w:r>
      <w:r w:rsidR="00113077">
        <w:rPr>
          <w:lang w:val="uk-UA"/>
        </w:rPr>
        <w:t>онвенції в цілому. Відповідно до ч.3 ст. 5 Конвенції</w:t>
      </w:r>
      <w:r w:rsidR="00405708">
        <w:rPr>
          <w:lang w:val="uk-UA"/>
        </w:rPr>
        <w:t>,</w:t>
      </w:r>
      <w:r w:rsidR="00113077">
        <w:rPr>
          <w:lang w:val="uk-UA"/>
        </w:rPr>
        <w:t xml:space="preserve"> </w:t>
      </w:r>
      <w:r w:rsidR="00405708">
        <w:rPr>
          <w:lang w:val="uk-UA"/>
        </w:rPr>
        <w:t>к</w:t>
      </w:r>
      <w:r w:rsidR="00405708" w:rsidRPr="00405708">
        <w:rPr>
          <w:lang w:val="uk-UA"/>
        </w:rPr>
        <w:t>ожен, кого заарештовано або затри</w:t>
      </w:r>
      <w:r w:rsidR="005F4506">
        <w:rPr>
          <w:lang w:val="uk-UA"/>
        </w:rPr>
        <w:t>мано згідно з положеннями п.</w:t>
      </w:r>
      <w:r w:rsidR="00405708" w:rsidRPr="00405708">
        <w:rPr>
          <w:lang w:val="uk-UA"/>
        </w:rPr>
        <w:t xml:space="preserve"> с </w:t>
      </w:r>
      <w:r w:rsidR="00405708">
        <w:rPr>
          <w:lang w:val="uk-UA"/>
        </w:rPr>
        <w:t>ч</w:t>
      </w:r>
      <w:r w:rsidR="005F4506">
        <w:rPr>
          <w:lang w:val="uk-UA"/>
        </w:rPr>
        <w:t>.</w:t>
      </w:r>
      <w:r w:rsidR="00405708" w:rsidRPr="00405708">
        <w:rPr>
          <w:lang w:val="uk-UA"/>
        </w:rPr>
        <w:t xml:space="preserve"> 1 цієї статті, має негайно постати перед суддею, і йому має бути забезпечено розгляд справи судом упродовж розумного строку або звільнення під час провадження.</w:t>
      </w:r>
      <w:r w:rsidR="00495BC9" w:rsidRPr="004F73C5">
        <w:rPr>
          <w:lang w:val="uk-UA"/>
        </w:rPr>
        <w:t xml:space="preserve"> </w:t>
      </w:r>
      <w:r w:rsidR="00113077">
        <w:rPr>
          <w:lang w:val="uk-UA"/>
        </w:rPr>
        <w:t>Однак, особи, яки</w:t>
      </w:r>
      <w:r w:rsidR="003168E9">
        <w:rPr>
          <w:lang w:val="uk-UA"/>
        </w:rPr>
        <w:t>х</w:t>
      </w:r>
      <w:r w:rsidR="00113077">
        <w:rPr>
          <w:lang w:val="uk-UA"/>
        </w:rPr>
        <w:t xml:space="preserve"> запобіжно тримають під вартою, </w:t>
      </w:r>
      <w:r w:rsidR="00495BC9">
        <w:rPr>
          <w:lang w:val="uk-UA"/>
        </w:rPr>
        <w:t xml:space="preserve">не мають негайно постати перед суддею та їм не має бути забезпечений розгляд справи щодо потенційних правопорушень у майбутньому. </w:t>
      </w:r>
      <w:r w:rsidR="00405708">
        <w:rPr>
          <w:lang w:val="uk-UA"/>
        </w:rPr>
        <w:t>Суд зазначає</w:t>
      </w:r>
      <w:r w:rsidR="009F3AED">
        <w:rPr>
          <w:lang w:val="uk-UA"/>
        </w:rPr>
        <w:t>,</w:t>
      </w:r>
      <w:r w:rsidR="00405708">
        <w:rPr>
          <w:lang w:val="uk-UA"/>
        </w:rPr>
        <w:t xml:space="preserve"> у </w:t>
      </w:r>
      <w:r w:rsidR="009F3AED">
        <w:rPr>
          <w:lang w:val="uk-UA"/>
        </w:rPr>
        <w:t>зв</w:t>
      </w:r>
      <w:r w:rsidR="00F458B4">
        <w:rPr>
          <w:lang w:val="uk-UA"/>
        </w:rPr>
        <w:t>’</w:t>
      </w:r>
      <w:r w:rsidR="009F3AED">
        <w:rPr>
          <w:lang w:val="uk-UA"/>
        </w:rPr>
        <w:t>язку</w:t>
      </w:r>
      <w:r w:rsidR="00405708">
        <w:rPr>
          <w:lang w:val="uk-UA"/>
        </w:rPr>
        <w:t xml:space="preserve"> з цим, що кримінологічний досвід показує, що часто є ризик рецидиву з </w:t>
      </w:r>
      <w:r w:rsidR="009F3AED">
        <w:rPr>
          <w:lang w:val="uk-UA"/>
        </w:rPr>
        <w:t>боку</w:t>
      </w:r>
      <w:r w:rsidR="00405708">
        <w:rPr>
          <w:lang w:val="uk-UA"/>
        </w:rPr>
        <w:t xml:space="preserve"> повторно засудженого правопорушника, не залежно від того, чи йому або їй було призначено запобіжне тримання під вартою </w:t>
      </w:r>
      <w:r w:rsidR="00405708" w:rsidRPr="004F73C5">
        <w:rPr>
          <w:lang w:val="ru-RU"/>
        </w:rPr>
        <w:t>(</w:t>
      </w:r>
      <w:r w:rsidR="00405708">
        <w:rPr>
          <w:lang w:val="uk-UA"/>
        </w:rPr>
        <w:t>див. також</w:t>
      </w:r>
      <w:r w:rsidR="00405708" w:rsidRPr="004F73C5">
        <w:rPr>
          <w:lang w:val="ru-RU"/>
        </w:rPr>
        <w:t xml:space="preserve"> § 203 </w:t>
      </w:r>
      <w:r w:rsidR="00405708">
        <w:rPr>
          <w:lang w:val="uk-UA"/>
        </w:rPr>
        <w:t>звіту Комісара з прав людини Ради Європи від 11.07.2007 р</w:t>
      </w:r>
      <w:r w:rsidR="00D36E08">
        <w:rPr>
          <w:lang w:val="uk-UA"/>
        </w:rPr>
        <w:t>.</w:t>
      </w:r>
      <w:r w:rsidR="00405708">
        <w:rPr>
          <w:lang w:val="uk-UA"/>
        </w:rPr>
        <w:t>, § 76 вище</w:t>
      </w:r>
      <w:r w:rsidR="00405708" w:rsidRPr="004F73C5">
        <w:rPr>
          <w:lang w:val="ru-RU"/>
        </w:rPr>
        <w:t>)</w:t>
      </w:r>
      <w:r w:rsidR="00405708">
        <w:rPr>
          <w:lang w:val="uk-UA"/>
        </w:rPr>
        <w:t>.</w:t>
      </w:r>
    </w:p>
    <w:p w14:paraId="69EA3965" w14:textId="343A8B13" w:rsidR="00AE3190" w:rsidRDefault="00C25ACB" w:rsidP="00E60A7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103</w:t>
      </w:r>
      <w:r w:rsidRPr="00C625FD">
        <w:fldChar w:fldCharType="end"/>
      </w:r>
      <w:r w:rsidRPr="004F73C5">
        <w:rPr>
          <w:lang w:val="ru-RU"/>
        </w:rPr>
        <w:t>.</w:t>
      </w:r>
      <w:r w:rsidRPr="00C625FD">
        <w:t>  </w:t>
      </w:r>
      <w:r w:rsidR="00495BC9">
        <w:rPr>
          <w:lang w:val="uk-UA"/>
        </w:rPr>
        <w:t>Далі Суд розглянув, чи заявника можна було запобіжно тримати під вартою після вересня 2001 року відповідно до п. е ч.</w:t>
      </w:r>
      <w:r w:rsidR="006D63F7">
        <w:rPr>
          <w:lang w:val="uk-UA"/>
        </w:rPr>
        <w:t xml:space="preserve"> </w:t>
      </w:r>
      <w:r w:rsidR="00495BC9">
        <w:rPr>
          <w:lang w:val="uk-UA"/>
        </w:rPr>
        <w:t xml:space="preserve">1 ст. 5 Конвенції як психічнохворого. </w:t>
      </w:r>
      <w:r w:rsidR="006138FB">
        <w:rPr>
          <w:lang w:val="uk-UA"/>
        </w:rPr>
        <w:t xml:space="preserve">Хоча він не виключає, що можливість запобіжного тримання під вартою окремих правопорушників може відповідати умовам цієї підстави для </w:t>
      </w:r>
      <w:r w:rsidR="006D63F7">
        <w:rPr>
          <w:lang w:val="uk-UA"/>
        </w:rPr>
        <w:t>ув’язнення</w:t>
      </w:r>
      <w:r w:rsidR="006138FB">
        <w:rPr>
          <w:lang w:val="uk-UA"/>
        </w:rPr>
        <w:t xml:space="preserve">, він вважає, що відповідно до рішення Франкфуртського-на-Майні апеляційного суду у цій справі, заявник вже не потерпав від тяжкого психічного </w:t>
      </w:r>
      <w:r w:rsidR="006138FB">
        <w:rPr>
          <w:lang w:val="uk-UA"/>
        </w:rPr>
        <w:lastRenderedPageBreak/>
        <w:t xml:space="preserve">розладу (див. § 22 вище). У будь-якому разі, національні суди не </w:t>
      </w:r>
      <w:r w:rsidR="009F3AED">
        <w:rPr>
          <w:lang w:val="uk-UA"/>
        </w:rPr>
        <w:t>обґрунтовували</w:t>
      </w:r>
      <w:r w:rsidR="006138FB">
        <w:rPr>
          <w:lang w:val="uk-UA"/>
        </w:rPr>
        <w:t xml:space="preserve"> свої рішення про подальше тримання під вартою заявника тим аргументом, що він був психічнохворим. Таким чином, його </w:t>
      </w:r>
      <w:r w:rsidR="009F3AED">
        <w:rPr>
          <w:lang w:val="uk-UA"/>
        </w:rPr>
        <w:t>ув</w:t>
      </w:r>
      <w:r w:rsidR="00F458B4">
        <w:rPr>
          <w:lang w:val="uk-UA"/>
        </w:rPr>
        <w:t>’</w:t>
      </w:r>
      <w:r w:rsidR="009F3AED">
        <w:rPr>
          <w:lang w:val="uk-UA"/>
        </w:rPr>
        <w:t>язнення</w:t>
      </w:r>
      <w:r w:rsidR="006138FB">
        <w:rPr>
          <w:lang w:val="uk-UA"/>
        </w:rPr>
        <w:t xml:space="preserve"> не може бути виправданим також і за п. е ч. 1 ст. 5 Конвенції.</w:t>
      </w:r>
    </w:p>
    <w:p w14:paraId="59A8BD4B" w14:textId="77777777" w:rsidR="00AE3190" w:rsidRDefault="00132706" w:rsidP="00E60A7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104</w:t>
      </w:r>
      <w:r w:rsidRPr="00C625FD">
        <w:fldChar w:fldCharType="end"/>
      </w:r>
      <w:r w:rsidRPr="004F73C5">
        <w:rPr>
          <w:lang w:val="ru-RU"/>
        </w:rPr>
        <w:t>.</w:t>
      </w:r>
      <w:r w:rsidRPr="00C625FD">
        <w:t>  </w:t>
      </w:r>
      <w:r w:rsidR="006138FB">
        <w:rPr>
          <w:lang w:val="uk-UA"/>
        </w:rPr>
        <w:t>Суд вважає, що у цій заяві постає питання щодо законності тримання заявника під вартою. Він повторює, що національне право повинно мати належну якість та, зокрема, бути передбачуваним щодо його застосування для уникнення будь-якого ризику свавільності</w:t>
      </w:r>
      <w:r w:rsidR="00AF1274">
        <w:rPr>
          <w:lang w:val="uk-UA"/>
        </w:rPr>
        <w:t xml:space="preserve"> (див. § 90 вище).</w:t>
      </w:r>
      <w:r w:rsidR="006138FB">
        <w:rPr>
          <w:lang w:val="uk-UA"/>
        </w:rPr>
        <w:t xml:space="preserve"> </w:t>
      </w:r>
      <w:r w:rsidR="00AF1274">
        <w:rPr>
          <w:lang w:val="uk-UA"/>
        </w:rPr>
        <w:t xml:space="preserve">Він має серйозні сумніви, чи заявник у відповідний час міг передбачати </w:t>
      </w:r>
      <w:r w:rsidR="009F3AED">
        <w:rPr>
          <w:lang w:val="uk-UA"/>
        </w:rPr>
        <w:t>з розумним ступенем вірогідності,</w:t>
      </w:r>
      <w:r w:rsidR="00AF1274">
        <w:rPr>
          <w:lang w:val="uk-UA"/>
        </w:rPr>
        <w:t xml:space="preserve"> що його правопорушення могло призвести до його запобіжного тримання під вартою протягом невизначеного строку. </w:t>
      </w:r>
      <w:r w:rsidR="003168E9">
        <w:rPr>
          <w:lang w:val="uk-UA"/>
        </w:rPr>
        <w:t>Суд</w:t>
      </w:r>
      <w:r w:rsidR="00AF1274">
        <w:rPr>
          <w:lang w:val="uk-UA"/>
        </w:rPr>
        <w:t>, зокрема, сумніва</w:t>
      </w:r>
      <w:r w:rsidR="003168E9">
        <w:rPr>
          <w:lang w:val="uk-UA"/>
        </w:rPr>
        <w:t>єть</w:t>
      </w:r>
      <w:r w:rsidR="00AF1274">
        <w:rPr>
          <w:lang w:val="uk-UA"/>
        </w:rPr>
        <w:t xml:space="preserve">ся, чи заявник міг передбачати, що застосовані правові </w:t>
      </w:r>
      <w:r w:rsidR="007A6338">
        <w:rPr>
          <w:lang w:val="uk-UA"/>
        </w:rPr>
        <w:t>норми</w:t>
      </w:r>
      <w:r w:rsidR="00AF1274">
        <w:rPr>
          <w:lang w:val="uk-UA"/>
        </w:rPr>
        <w:t xml:space="preserve"> будуть змінені і </w:t>
      </w:r>
      <w:r w:rsidR="003168E9">
        <w:rPr>
          <w:lang w:val="uk-UA"/>
        </w:rPr>
        <w:t xml:space="preserve">негайно </w:t>
      </w:r>
      <w:r w:rsidR="00AF1274">
        <w:rPr>
          <w:lang w:val="uk-UA"/>
        </w:rPr>
        <w:t>набудуть чинності, після того як він вчинив злочин. Однак з огляду на вище встановлену ту обставину, що запобіжне тримання заявника під вартою</w:t>
      </w:r>
      <w:r w:rsidR="007A6338">
        <w:rPr>
          <w:lang w:val="uk-UA"/>
        </w:rPr>
        <w:t>,</w:t>
      </w:r>
      <w:r w:rsidR="00AF1274">
        <w:rPr>
          <w:lang w:val="uk-UA"/>
        </w:rPr>
        <w:t xml:space="preserve"> строком понад 10 років</w:t>
      </w:r>
      <w:r w:rsidR="007A6338">
        <w:rPr>
          <w:lang w:val="uk-UA"/>
        </w:rPr>
        <w:t>,</w:t>
      </w:r>
      <w:r w:rsidR="00AF1274">
        <w:rPr>
          <w:lang w:val="uk-UA"/>
        </w:rPr>
        <w:t xml:space="preserve"> не було </w:t>
      </w:r>
      <w:r w:rsidR="007A6338">
        <w:rPr>
          <w:lang w:val="uk-UA"/>
        </w:rPr>
        <w:t>обґрунтованим</w:t>
      </w:r>
      <w:r w:rsidR="00AF1274">
        <w:rPr>
          <w:lang w:val="uk-UA"/>
        </w:rPr>
        <w:t xml:space="preserve"> відповідно до будь-якого пункту ч. 1 ст. 5 Конвенції</w:t>
      </w:r>
      <w:r w:rsidR="007A6338">
        <w:rPr>
          <w:lang w:val="uk-UA"/>
        </w:rPr>
        <w:t>,</w:t>
      </w:r>
      <w:r w:rsidR="00AF1274">
        <w:rPr>
          <w:lang w:val="uk-UA"/>
        </w:rPr>
        <w:t xml:space="preserve"> </w:t>
      </w:r>
      <w:r w:rsidR="00535AC0">
        <w:rPr>
          <w:lang w:val="uk-UA"/>
        </w:rPr>
        <w:t>немає необхідності вирішувати це питання.</w:t>
      </w:r>
    </w:p>
    <w:p w14:paraId="3972CBC6" w14:textId="77777777" w:rsidR="00AE3190" w:rsidRDefault="003906DF" w:rsidP="00E60A7D">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105</w:t>
      </w:r>
      <w:r w:rsidRPr="00C625FD">
        <w:fldChar w:fldCharType="end"/>
      </w:r>
      <w:r w:rsidRPr="004F73C5">
        <w:rPr>
          <w:lang w:val="ru-RU"/>
        </w:rPr>
        <w:t>.</w:t>
      </w:r>
      <w:r w:rsidRPr="00C625FD">
        <w:t>  </w:t>
      </w:r>
      <w:r w:rsidR="00535AC0">
        <w:rPr>
          <w:lang w:val="uk-UA"/>
        </w:rPr>
        <w:t>Відповідно, мало місце порушення ч.1 ст. 5 Конвенції.</w:t>
      </w:r>
    </w:p>
    <w:p w14:paraId="0400497E" w14:textId="77777777" w:rsidR="00AE3190" w:rsidRDefault="00BE5182" w:rsidP="00F80243">
      <w:pPr>
        <w:pStyle w:val="JuHIRoman"/>
        <w:rPr>
          <w:lang w:val="uk-UA"/>
        </w:rPr>
      </w:pPr>
      <w:r>
        <w:t>II</w:t>
      </w:r>
      <w:r w:rsidR="00F80243" w:rsidRPr="007B5E2B">
        <w:rPr>
          <w:lang w:val="ru-RU"/>
        </w:rPr>
        <w:t>.</w:t>
      </w:r>
      <w:r w:rsidR="00F80243" w:rsidRPr="00C625FD">
        <w:t>  </w:t>
      </w:r>
      <w:r w:rsidR="00C30668">
        <w:rPr>
          <w:lang w:val="uk-UA"/>
        </w:rPr>
        <w:t>ЗАЯВЛЕН</w:t>
      </w:r>
      <w:r w:rsidR="00535AC0">
        <w:rPr>
          <w:lang w:val="uk-UA"/>
        </w:rPr>
        <w:t>Е ПОРУШЕННЯ СТАТТІ 7 КОНВЕНЦІЇ</w:t>
      </w:r>
    </w:p>
    <w:p w14:paraId="1A102318" w14:textId="77777777" w:rsidR="00AE3190" w:rsidRDefault="002F666F" w:rsidP="00F8024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106</w:t>
      </w:r>
      <w:r w:rsidRPr="007F2D98">
        <w:fldChar w:fldCharType="end"/>
      </w:r>
      <w:r w:rsidRPr="004F73C5">
        <w:rPr>
          <w:lang w:val="ru-RU"/>
        </w:rPr>
        <w:t>.</w:t>
      </w:r>
      <w:r w:rsidRPr="007F2D98">
        <w:t>  </w:t>
      </w:r>
      <w:r w:rsidR="00535AC0">
        <w:rPr>
          <w:lang w:val="uk-UA"/>
        </w:rPr>
        <w:t>Заявник та</w:t>
      </w:r>
      <w:r w:rsidR="007A6338">
        <w:rPr>
          <w:lang w:val="uk-UA"/>
        </w:rPr>
        <w:t>кож скаржився на те, що ретроспективне</w:t>
      </w:r>
      <w:r w:rsidR="00535AC0">
        <w:rPr>
          <w:lang w:val="uk-UA"/>
        </w:rPr>
        <w:t xml:space="preserve"> продовження його запобіжного тримання під вартою від максимального строку 10 років до не</w:t>
      </w:r>
      <w:r w:rsidR="007A6338">
        <w:rPr>
          <w:lang w:val="uk-UA"/>
        </w:rPr>
        <w:t>обмеженого періоду часу порушило</w:t>
      </w:r>
      <w:r w:rsidR="00535AC0">
        <w:rPr>
          <w:lang w:val="uk-UA"/>
        </w:rPr>
        <w:t xml:space="preserve"> його право не отримати тяжчого покарання, порівняно з тим що застосовувалось на момент вчинення правопорушення. Він посилався на ч.1 ст. 7 Конвенції, яка передбачає:</w:t>
      </w:r>
    </w:p>
    <w:p w14:paraId="781F0BA9" w14:textId="77777777" w:rsidR="00F80243" w:rsidRPr="00641E01" w:rsidRDefault="00030BA7" w:rsidP="00030BA7">
      <w:pPr>
        <w:pStyle w:val="JuQuot"/>
        <w:rPr>
          <w:lang w:val="uk-UA"/>
        </w:rPr>
      </w:pPr>
      <w:r w:rsidRPr="00641E01">
        <w:rPr>
          <w:lang w:val="uk-UA"/>
        </w:rPr>
        <w:t>«</w:t>
      </w:r>
      <w:r w:rsidR="00F80243" w:rsidRPr="00641E01">
        <w:rPr>
          <w:lang w:val="uk-UA"/>
        </w:rPr>
        <w:t>1.  </w:t>
      </w:r>
      <w:r w:rsidRPr="00641E01">
        <w:rPr>
          <w:lang w:val="uk-UA"/>
        </w:rPr>
        <w:t>Нікого не може бути визнано винним у вчиненні будь-якого кримінального правопорушення на підставі будь-якої дії чи бездіяльності, яка на час її вчинення не становила кримінального правопорушення згідно з національним законом або міжнародним правом. Також не може бути призначене суворіше покарання ніж те, що</w:t>
      </w:r>
      <w:r w:rsidR="00AE3190">
        <w:rPr>
          <w:lang w:val="uk-UA"/>
        </w:rPr>
        <w:t xml:space="preserve"> </w:t>
      </w:r>
      <w:r w:rsidRPr="00641E01">
        <w:rPr>
          <w:lang w:val="uk-UA"/>
        </w:rPr>
        <w:t>підлягало застосуванню на час вчинення кримінального правопорушення.»</w:t>
      </w:r>
    </w:p>
    <w:p w14:paraId="5A0F3839" w14:textId="77777777" w:rsidR="00F80243" w:rsidRPr="004F73C5" w:rsidRDefault="002F666F" w:rsidP="00F80243">
      <w:pPr>
        <w:pStyle w:val="JuPara"/>
        <w:rPr>
          <w:lang w:val="ru-RU"/>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107</w:t>
      </w:r>
      <w:r w:rsidRPr="007F2D98">
        <w:fldChar w:fldCharType="end"/>
      </w:r>
      <w:r w:rsidRPr="004F73C5">
        <w:rPr>
          <w:lang w:val="ru-RU"/>
        </w:rPr>
        <w:t>.</w:t>
      </w:r>
      <w:r w:rsidRPr="007F2D98">
        <w:t>  </w:t>
      </w:r>
      <w:r w:rsidR="00535AC0">
        <w:rPr>
          <w:lang w:val="uk-UA"/>
        </w:rPr>
        <w:t>Уряд не погодився</w:t>
      </w:r>
      <w:r w:rsidR="007A6338" w:rsidRPr="007A6338">
        <w:rPr>
          <w:lang w:val="uk-UA"/>
        </w:rPr>
        <w:t xml:space="preserve"> </w:t>
      </w:r>
      <w:r w:rsidR="007A6338">
        <w:rPr>
          <w:lang w:val="uk-UA"/>
        </w:rPr>
        <w:t>з цим твердженням</w:t>
      </w:r>
      <w:r w:rsidR="00535AC0">
        <w:rPr>
          <w:lang w:val="uk-UA"/>
        </w:rPr>
        <w:t>.</w:t>
      </w:r>
    </w:p>
    <w:p w14:paraId="14ECB6DB" w14:textId="77777777" w:rsidR="00F80243" w:rsidRPr="007A6338" w:rsidRDefault="00F80243" w:rsidP="00F80243">
      <w:pPr>
        <w:pStyle w:val="JuHA"/>
        <w:rPr>
          <w:lang w:val="uk-UA"/>
        </w:rPr>
      </w:pPr>
      <w:r w:rsidRPr="007F2D98">
        <w:t>A</w:t>
      </w:r>
      <w:r w:rsidRPr="007B5E2B">
        <w:rPr>
          <w:lang w:val="ru-RU"/>
        </w:rPr>
        <w:t>.</w:t>
      </w:r>
      <w:r w:rsidRPr="007F2D98">
        <w:t>  </w:t>
      </w:r>
      <w:r w:rsidR="007A6338">
        <w:rPr>
          <w:lang w:val="uk-UA"/>
        </w:rPr>
        <w:t>Подання сторін</w:t>
      </w:r>
    </w:p>
    <w:p w14:paraId="582FA25C" w14:textId="77777777" w:rsidR="00F80243" w:rsidRPr="007A6338" w:rsidRDefault="00F951C6" w:rsidP="00F80243">
      <w:pPr>
        <w:pStyle w:val="JuH1"/>
        <w:rPr>
          <w:lang w:val="uk-UA"/>
        </w:rPr>
      </w:pPr>
      <w:r w:rsidRPr="007B5E2B">
        <w:rPr>
          <w:lang w:val="ru-RU"/>
        </w:rPr>
        <w:t>1</w:t>
      </w:r>
      <w:r w:rsidR="00F80243" w:rsidRPr="007B5E2B">
        <w:rPr>
          <w:lang w:val="ru-RU"/>
        </w:rPr>
        <w:t>.</w:t>
      </w:r>
      <w:r w:rsidR="00F80243" w:rsidRPr="007F2D98">
        <w:t>  </w:t>
      </w:r>
      <w:r w:rsidR="007A6338">
        <w:rPr>
          <w:lang w:val="uk-UA"/>
        </w:rPr>
        <w:t>Заявник</w:t>
      </w:r>
    </w:p>
    <w:p w14:paraId="3674831B" w14:textId="77777777" w:rsidR="00AE3190" w:rsidRDefault="002F666F" w:rsidP="00F8024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108</w:t>
      </w:r>
      <w:r w:rsidRPr="007F2D98">
        <w:fldChar w:fldCharType="end"/>
      </w:r>
      <w:r w:rsidRPr="004F73C5">
        <w:rPr>
          <w:lang w:val="ru-RU"/>
        </w:rPr>
        <w:t>.</w:t>
      </w:r>
      <w:r w:rsidRPr="007F2D98">
        <w:t>  </w:t>
      </w:r>
      <w:r w:rsidR="00A07582">
        <w:rPr>
          <w:lang w:val="uk-UA"/>
        </w:rPr>
        <w:t xml:space="preserve">Згідно з позицією заявника, йому було </w:t>
      </w:r>
      <w:r w:rsidR="00BB3F4A">
        <w:rPr>
          <w:lang w:val="uk-UA"/>
        </w:rPr>
        <w:t xml:space="preserve">ретроспективно </w:t>
      </w:r>
      <w:r w:rsidR="00A07582">
        <w:rPr>
          <w:lang w:val="uk-UA"/>
        </w:rPr>
        <w:t>призначено тяж</w:t>
      </w:r>
      <w:r w:rsidR="00BB3F4A">
        <w:rPr>
          <w:lang w:val="uk-UA"/>
        </w:rPr>
        <w:t>че</w:t>
      </w:r>
      <w:r w:rsidR="00A07582">
        <w:rPr>
          <w:lang w:val="uk-UA"/>
        </w:rPr>
        <w:t xml:space="preserve"> покарання, всупереч другому реченню ч.1 ст. 7 Конвенції, в силу наказу про його </w:t>
      </w:r>
      <w:r w:rsidR="007A6338">
        <w:rPr>
          <w:lang w:val="uk-UA"/>
        </w:rPr>
        <w:t>подальше</w:t>
      </w:r>
      <w:r w:rsidR="00A07582">
        <w:rPr>
          <w:lang w:val="uk-UA"/>
        </w:rPr>
        <w:t xml:space="preserve"> запобіжне триман</w:t>
      </w:r>
      <w:r w:rsidR="007A6338">
        <w:rPr>
          <w:lang w:val="uk-UA"/>
        </w:rPr>
        <w:t>ня під вартою, після того як його</w:t>
      </w:r>
      <w:r w:rsidR="00A07582">
        <w:rPr>
          <w:lang w:val="uk-UA"/>
        </w:rPr>
        <w:t xml:space="preserve"> запобіжно </w:t>
      </w:r>
      <w:r w:rsidR="007A6338">
        <w:rPr>
          <w:lang w:val="uk-UA"/>
        </w:rPr>
        <w:t>тримали</w:t>
      </w:r>
      <w:r w:rsidR="00A07582">
        <w:rPr>
          <w:lang w:val="uk-UA"/>
        </w:rPr>
        <w:t xml:space="preserve"> під варто</w:t>
      </w:r>
      <w:r w:rsidR="007A6338">
        <w:rPr>
          <w:lang w:val="uk-UA"/>
        </w:rPr>
        <w:t>ю</w:t>
      </w:r>
      <w:r w:rsidR="00A07582">
        <w:rPr>
          <w:lang w:val="uk-UA"/>
        </w:rPr>
        <w:t xml:space="preserve"> протягом 10 років. Запобіжне тримання під варто становило «покарання» у розумінні цієї статті. </w:t>
      </w:r>
      <w:r w:rsidR="00BB3F4A">
        <w:rPr>
          <w:lang w:val="uk-UA"/>
        </w:rPr>
        <w:t>Він стверджував, що</w:t>
      </w:r>
      <w:r w:rsidR="00A07582">
        <w:rPr>
          <w:lang w:val="uk-UA"/>
        </w:rPr>
        <w:t xml:space="preserve"> позиці</w:t>
      </w:r>
      <w:r w:rsidR="00BB3F4A">
        <w:rPr>
          <w:lang w:val="uk-UA"/>
        </w:rPr>
        <w:t>я</w:t>
      </w:r>
      <w:r w:rsidR="00A07582">
        <w:rPr>
          <w:lang w:val="uk-UA"/>
        </w:rPr>
        <w:t xml:space="preserve"> національних судів, відповідно </w:t>
      </w:r>
      <w:r w:rsidR="00BB3F4A">
        <w:rPr>
          <w:lang w:val="uk-UA"/>
        </w:rPr>
        <w:t xml:space="preserve">до якої з моменту впровадження </w:t>
      </w:r>
      <w:r w:rsidR="00A07582">
        <w:rPr>
          <w:lang w:val="uk-UA"/>
        </w:rPr>
        <w:t>у німецьке національне право запобіжне тримання під вартою не вважалося «покаранням» і, таким чином, могло застосовуватися ретроспективно</w:t>
      </w:r>
      <w:r w:rsidR="0040146A">
        <w:rPr>
          <w:lang w:val="uk-UA"/>
        </w:rPr>
        <w:t xml:space="preserve">, має бути менш вагомою у світлі того факту, що запобіжне тримання під вартою було запроваджене Законом </w:t>
      </w:r>
      <w:r w:rsidR="00B75418">
        <w:rPr>
          <w:lang w:val="uk-UA"/>
        </w:rPr>
        <w:t>п</w:t>
      </w:r>
      <w:r w:rsidR="0040146A">
        <w:rPr>
          <w:lang w:val="uk-UA"/>
        </w:rPr>
        <w:t xml:space="preserve">ро закоренілих правопорушників від 24 листопада 1933 року, тобто під час нацистського режиму. </w:t>
      </w:r>
      <w:r w:rsidR="000618B4">
        <w:rPr>
          <w:lang w:val="uk-UA"/>
        </w:rPr>
        <w:t xml:space="preserve">Відповідно до ст. 129 Закону «Про виконання покарань» (див. § 64 вище) санкція, що розглядається, призначається за вчинення правопорушення та </w:t>
      </w:r>
      <w:r w:rsidR="00BA574F">
        <w:rPr>
          <w:lang w:val="uk-UA"/>
        </w:rPr>
        <w:t>п</w:t>
      </w:r>
      <w:r w:rsidR="000618B4">
        <w:rPr>
          <w:lang w:val="uk-UA"/>
        </w:rPr>
        <w:t xml:space="preserve">риймається кримінальними судами, переслідувала такі самі цілі як і виконання позбавлення </w:t>
      </w:r>
      <w:r w:rsidR="000618B4">
        <w:rPr>
          <w:lang w:val="uk-UA"/>
        </w:rPr>
        <w:lastRenderedPageBreak/>
        <w:t xml:space="preserve">волі (див. ст. 2 Закону «Про виконання покарань», § 63 вище), зокрема захисту громадськості від </w:t>
      </w:r>
      <w:r w:rsidR="00BB3F4A">
        <w:rPr>
          <w:lang w:val="uk-UA"/>
        </w:rPr>
        <w:t>ув</w:t>
      </w:r>
      <w:r w:rsidR="00F458B4">
        <w:rPr>
          <w:lang w:val="uk-UA"/>
        </w:rPr>
        <w:t>’</w:t>
      </w:r>
      <w:r w:rsidR="00BB3F4A">
        <w:rPr>
          <w:lang w:val="uk-UA"/>
        </w:rPr>
        <w:t>язненого</w:t>
      </w:r>
      <w:r w:rsidR="000618B4">
        <w:rPr>
          <w:lang w:val="uk-UA"/>
        </w:rPr>
        <w:t xml:space="preserve"> (запобігання) та допомоги останньому впорядкувати життя поза межами </w:t>
      </w:r>
      <w:r w:rsidR="00BB3F4A">
        <w:rPr>
          <w:lang w:val="uk-UA"/>
        </w:rPr>
        <w:t>в</w:t>
      </w:r>
      <w:r w:rsidR="00F458B4">
        <w:rPr>
          <w:lang w:val="uk-UA"/>
        </w:rPr>
        <w:t>’</w:t>
      </w:r>
      <w:r w:rsidR="00BB3F4A">
        <w:rPr>
          <w:lang w:val="uk-UA"/>
        </w:rPr>
        <w:t>язниці</w:t>
      </w:r>
      <w:r w:rsidR="000618B4">
        <w:rPr>
          <w:lang w:val="uk-UA"/>
        </w:rPr>
        <w:t xml:space="preserve"> (реінтеграція в суспільство).</w:t>
      </w:r>
    </w:p>
    <w:p w14:paraId="2ED67AED" w14:textId="77777777" w:rsidR="00AE3190" w:rsidRDefault="002F666F" w:rsidP="00F8024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109</w:t>
      </w:r>
      <w:r w:rsidRPr="007F2D98">
        <w:fldChar w:fldCharType="end"/>
      </w:r>
      <w:r w:rsidRPr="004F73C5">
        <w:rPr>
          <w:lang w:val="ru-RU"/>
        </w:rPr>
        <w:t>.</w:t>
      </w:r>
      <w:r w:rsidRPr="007F2D98">
        <w:t>  </w:t>
      </w:r>
      <w:r w:rsidR="002162F3">
        <w:rPr>
          <w:lang w:val="uk-UA"/>
        </w:rPr>
        <w:t xml:space="preserve">З погляду заявника, запобіжне тримання заявника під вартою також було покаранням за своєю природою. Це підтверджується тим фактом, що цей захід був призначений кримінальними судами у </w:t>
      </w:r>
      <w:r w:rsidR="00BB3F4A">
        <w:rPr>
          <w:lang w:val="uk-UA"/>
        </w:rPr>
        <w:t>зв</w:t>
      </w:r>
      <w:r w:rsidR="00F458B4">
        <w:rPr>
          <w:lang w:val="uk-UA"/>
        </w:rPr>
        <w:t>’</w:t>
      </w:r>
      <w:r w:rsidR="00BB3F4A">
        <w:rPr>
          <w:lang w:val="uk-UA"/>
        </w:rPr>
        <w:t>язку</w:t>
      </w:r>
      <w:r w:rsidR="002162F3">
        <w:rPr>
          <w:lang w:val="uk-UA"/>
        </w:rPr>
        <w:t xml:space="preserve"> з правопорушенням та що </w:t>
      </w:r>
      <w:r w:rsidR="003579A2">
        <w:rPr>
          <w:lang w:val="uk-UA"/>
        </w:rPr>
        <w:t xml:space="preserve">норми, які його регулювали, містилися у Законі «Про виконання покарань». Запобіжне тримання під вартою було </w:t>
      </w:r>
      <w:r w:rsidR="00BB3F4A">
        <w:rPr>
          <w:lang w:val="uk-UA"/>
        </w:rPr>
        <w:t>пов</w:t>
      </w:r>
      <w:r w:rsidR="00F458B4">
        <w:rPr>
          <w:lang w:val="uk-UA"/>
        </w:rPr>
        <w:t>’</w:t>
      </w:r>
      <w:r w:rsidR="00BB3F4A">
        <w:rPr>
          <w:lang w:val="uk-UA"/>
        </w:rPr>
        <w:t>язане з виною правопорушника</w:t>
      </w:r>
      <w:r w:rsidR="00BA574F">
        <w:rPr>
          <w:lang w:val="uk-UA"/>
        </w:rPr>
        <w:t xml:space="preserve"> зокрема</w:t>
      </w:r>
      <w:r w:rsidR="003579A2">
        <w:rPr>
          <w:lang w:val="uk-UA"/>
        </w:rPr>
        <w:t xml:space="preserve"> тому, що воно могло призначатися лише після </w:t>
      </w:r>
      <w:r w:rsidR="00251396">
        <w:rPr>
          <w:lang w:val="uk-UA"/>
        </w:rPr>
        <w:t>вчинення попередніх правопорушень і не мо</w:t>
      </w:r>
      <w:r w:rsidR="00BA574F">
        <w:rPr>
          <w:lang w:val="uk-UA"/>
        </w:rPr>
        <w:t>гло</w:t>
      </w:r>
      <w:r w:rsidR="00251396">
        <w:rPr>
          <w:lang w:val="uk-UA"/>
        </w:rPr>
        <w:t xml:space="preserve"> бути призначене щодо особи, яка діяла без кримінальної відповідальності.</w:t>
      </w:r>
    </w:p>
    <w:p w14:paraId="7536A0F3" w14:textId="77777777" w:rsidR="00AE3190" w:rsidRDefault="002F666F" w:rsidP="00F8024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110</w:t>
      </w:r>
      <w:r w:rsidRPr="007F2D98">
        <w:fldChar w:fldCharType="end"/>
      </w:r>
      <w:r w:rsidRPr="004F73C5">
        <w:rPr>
          <w:lang w:val="ru-RU"/>
        </w:rPr>
        <w:t>.</w:t>
      </w:r>
      <w:r w:rsidRPr="007F2D98">
        <w:t>  </w:t>
      </w:r>
      <w:r w:rsidR="00251396">
        <w:rPr>
          <w:lang w:val="uk-UA"/>
        </w:rPr>
        <w:t xml:space="preserve">Заявник далі наголосив, що у Німеччині не було спеціальних </w:t>
      </w:r>
      <w:r w:rsidR="001225B8">
        <w:rPr>
          <w:lang w:val="uk-UA"/>
        </w:rPr>
        <w:t>установ</w:t>
      </w:r>
      <w:r w:rsidR="00251396">
        <w:rPr>
          <w:lang w:val="uk-UA"/>
        </w:rPr>
        <w:t xml:space="preserve"> для осіб, яких запобіжно тримали під вартою. Особам, яких запобіжно тримали під вартою у звичайних </w:t>
      </w:r>
      <w:r w:rsidR="001225B8">
        <w:rPr>
          <w:lang w:val="uk-UA"/>
        </w:rPr>
        <w:t>в</w:t>
      </w:r>
      <w:r w:rsidR="00F458B4">
        <w:rPr>
          <w:lang w:val="uk-UA"/>
        </w:rPr>
        <w:t>’</w:t>
      </w:r>
      <w:r w:rsidR="001225B8">
        <w:rPr>
          <w:lang w:val="uk-UA"/>
        </w:rPr>
        <w:t>язницях</w:t>
      </w:r>
      <w:r w:rsidR="00251396">
        <w:rPr>
          <w:lang w:val="uk-UA"/>
        </w:rPr>
        <w:t xml:space="preserve">, надавали деякі незначні пільги порівняно з особами, які відбували покарання у тих самих </w:t>
      </w:r>
      <w:r w:rsidR="001225B8">
        <w:rPr>
          <w:lang w:val="uk-UA"/>
        </w:rPr>
        <w:t>в</w:t>
      </w:r>
      <w:r w:rsidR="00F458B4">
        <w:rPr>
          <w:lang w:val="uk-UA"/>
        </w:rPr>
        <w:t>’</w:t>
      </w:r>
      <w:r w:rsidR="001225B8">
        <w:rPr>
          <w:lang w:val="uk-UA"/>
        </w:rPr>
        <w:t>язницях</w:t>
      </w:r>
      <w:r w:rsidR="00251396">
        <w:rPr>
          <w:lang w:val="uk-UA"/>
        </w:rPr>
        <w:t xml:space="preserve"> (див. ст. 131-135 Закону «Про виконання покарань»; §</w:t>
      </w:r>
      <w:r w:rsidR="00BA574F">
        <w:rPr>
          <w:lang w:val="uk-UA"/>
        </w:rPr>
        <w:t> </w:t>
      </w:r>
      <w:r w:rsidR="00251396">
        <w:rPr>
          <w:lang w:val="uk-UA"/>
        </w:rPr>
        <w:t xml:space="preserve">64-65 вище), такі як право носити власний одяг. Однак, навіть якщо врахувати їх практичне здійснення, ці пільги </w:t>
      </w:r>
      <w:r w:rsidR="009403C5">
        <w:rPr>
          <w:lang w:val="uk-UA"/>
        </w:rPr>
        <w:t>не змінюють того факту, що виконання наказу про запобіжне тримання під варт</w:t>
      </w:r>
      <w:r w:rsidR="001225B8">
        <w:rPr>
          <w:lang w:val="uk-UA"/>
        </w:rPr>
        <w:t xml:space="preserve">ою значно не відрізняється від виконання </w:t>
      </w:r>
      <w:r w:rsidR="009403C5">
        <w:rPr>
          <w:lang w:val="uk-UA"/>
        </w:rPr>
        <w:t xml:space="preserve">позбавлення волі. Як особі, яку запобіжно тримають під вартою, заявнику було, фактично, надано деякі </w:t>
      </w:r>
      <w:r w:rsidR="001225B8">
        <w:rPr>
          <w:lang w:val="uk-UA"/>
        </w:rPr>
        <w:t>пом</w:t>
      </w:r>
      <w:r w:rsidR="00F458B4">
        <w:rPr>
          <w:lang w:val="uk-UA"/>
        </w:rPr>
        <w:t>’</w:t>
      </w:r>
      <w:r w:rsidR="001225B8">
        <w:rPr>
          <w:lang w:val="uk-UA"/>
        </w:rPr>
        <w:t>якшення</w:t>
      </w:r>
      <w:r w:rsidR="009403C5">
        <w:rPr>
          <w:lang w:val="uk-UA"/>
        </w:rPr>
        <w:t xml:space="preserve"> умов покарання, </w:t>
      </w:r>
      <w:r w:rsidR="001225B8">
        <w:rPr>
          <w:lang w:val="uk-UA"/>
        </w:rPr>
        <w:t>порівняно зі</w:t>
      </w:r>
      <w:r w:rsidR="009403C5">
        <w:rPr>
          <w:lang w:val="uk-UA"/>
        </w:rPr>
        <w:t xml:space="preserve"> звичайним</w:t>
      </w:r>
      <w:r w:rsidR="001225B8">
        <w:rPr>
          <w:lang w:val="uk-UA"/>
        </w:rPr>
        <w:t>и</w:t>
      </w:r>
      <w:r w:rsidR="009403C5">
        <w:rPr>
          <w:lang w:val="uk-UA"/>
        </w:rPr>
        <w:t xml:space="preserve"> </w:t>
      </w:r>
      <w:r w:rsidR="001225B8">
        <w:rPr>
          <w:lang w:val="uk-UA"/>
        </w:rPr>
        <w:t>ув</w:t>
      </w:r>
      <w:r w:rsidR="00F458B4">
        <w:rPr>
          <w:lang w:val="uk-UA"/>
        </w:rPr>
        <w:t>’</w:t>
      </w:r>
      <w:r w:rsidR="001225B8">
        <w:rPr>
          <w:lang w:val="uk-UA"/>
        </w:rPr>
        <w:t>язненими</w:t>
      </w:r>
      <w:r w:rsidR="009403C5">
        <w:rPr>
          <w:lang w:val="uk-UA"/>
        </w:rPr>
        <w:t xml:space="preserve">. Більше того, </w:t>
      </w:r>
      <w:r w:rsidR="001225B8">
        <w:rPr>
          <w:lang w:val="uk-UA"/>
        </w:rPr>
        <w:t xml:space="preserve">не вживалося </w:t>
      </w:r>
      <w:r w:rsidR="009403C5">
        <w:rPr>
          <w:lang w:val="uk-UA"/>
        </w:rPr>
        <w:t xml:space="preserve">жодних спеціальних заходів, </w:t>
      </w:r>
      <w:r w:rsidR="00041BFF">
        <w:rPr>
          <w:lang w:val="uk-UA"/>
        </w:rPr>
        <w:t>крім</w:t>
      </w:r>
      <w:r w:rsidR="009403C5">
        <w:rPr>
          <w:lang w:val="uk-UA"/>
        </w:rPr>
        <w:t xml:space="preserve"> тих, які вживаються щодо звичайних </w:t>
      </w:r>
      <w:r w:rsidR="001225B8">
        <w:rPr>
          <w:lang w:val="uk-UA"/>
        </w:rPr>
        <w:t>ув</w:t>
      </w:r>
      <w:r w:rsidR="00F458B4">
        <w:rPr>
          <w:lang w:val="uk-UA"/>
        </w:rPr>
        <w:t>’</w:t>
      </w:r>
      <w:r w:rsidR="001225B8">
        <w:rPr>
          <w:lang w:val="uk-UA"/>
        </w:rPr>
        <w:t>язнених</w:t>
      </w:r>
      <w:r w:rsidR="009403C5">
        <w:rPr>
          <w:lang w:val="uk-UA"/>
        </w:rPr>
        <w:t xml:space="preserve">, </w:t>
      </w:r>
      <w:r w:rsidR="00762E1E">
        <w:rPr>
          <w:lang w:val="uk-UA"/>
        </w:rPr>
        <w:t xml:space="preserve">аби допомогти їм підготуватися до відповідального життя поза межами </w:t>
      </w:r>
      <w:r w:rsidR="00041BFF">
        <w:rPr>
          <w:lang w:val="uk-UA"/>
        </w:rPr>
        <w:t>в</w:t>
      </w:r>
      <w:r w:rsidR="00F458B4">
        <w:rPr>
          <w:lang w:val="uk-UA"/>
        </w:rPr>
        <w:t>’</w:t>
      </w:r>
      <w:r w:rsidR="00041BFF">
        <w:rPr>
          <w:lang w:val="uk-UA"/>
        </w:rPr>
        <w:t>язниці</w:t>
      </w:r>
      <w:r w:rsidR="00762E1E">
        <w:rPr>
          <w:lang w:val="uk-UA"/>
        </w:rPr>
        <w:t>. Умови запобіжного тримання під варто</w:t>
      </w:r>
      <w:r w:rsidR="00041BFF">
        <w:rPr>
          <w:lang w:val="uk-UA"/>
        </w:rPr>
        <w:t>ю</w:t>
      </w:r>
      <w:r w:rsidR="00762E1E">
        <w:rPr>
          <w:lang w:val="uk-UA"/>
        </w:rPr>
        <w:t xml:space="preserve"> заявника у </w:t>
      </w:r>
      <w:proofErr w:type="spellStart"/>
      <w:r w:rsidR="00762E1E">
        <w:rPr>
          <w:lang w:val="uk-UA"/>
        </w:rPr>
        <w:t>Швальмштадтській</w:t>
      </w:r>
      <w:proofErr w:type="spellEnd"/>
      <w:r w:rsidR="00762E1E">
        <w:rPr>
          <w:lang w:val="uk-UA"/>
        </w:rPr>
        <w:t xml:space="preserve"> </w:t>
      </w:r>
      <w:r w:rsidR="00041BFF">
        <w:rPr>
          <w:lang w:val="uk-UA"/>
        </w:rPr>
        <w:t>в</w:t>
      </w:r>
      <w:r w:rsidR="00F458B4">
        <w:rPr>
          <w:lang w:val="uk-UA"/>
        </w:rPr>
        <w:t>’</w:t>
      </w:r>
      <w:r w:rsidR="00041BFF">
        <w:rPr>
          <w:lang w:val="uk-UA"/>
        </w:rPr>
        <w:t>язниці</w:t>
      </w:r>
      <w:r w:rsidR="00762E1E">
        <w:rPr>
          <w:lang w:val="uk-UA"/>
        </w:rPr>
        <w:t xml:space="preserve"> не відрізнялися від тих, </w:t>
      </w:r>
      <w:r w:rsidR="00041BFF">
        <w:rPr>
          <w:lang w:val="uk-UA"/>
        </w:rPr>
        <w:t>у яких</w:t>
      </w:r>
      <w:r w:rsidR="00762E1E">
        <w:rPr>
          <w:lang w:val="uk-UA"/>
        </w:rPr>
        <w:t xml:space="preserve"> заявник відбував </w:t>
      </w:r>
      <w:r w:rsidR="00041BFF">
        <w:rPr>
          <w:lang w:val="uk-UA"/>
        </w:rPr>
        <w:t>там основну</w:t>
      </w:r>
      <w:r w:rsidR="00762E1E">
        <w:rPr>
          <w:lang w:val="uk-UA"/>
        </w:rPr>
        <w:t xml:space="preserve"> частину свого </w:t>
      </w:r>
      <w:r w:rsidR="00041BFF">
        <w:rPr>
          <w:lang w:val="uk-UA"/>
        </w:rPr>
        <w:t>покарання</w:t>
      </w:r>
      <w:r w:rsidR="00762E1E">
        <w:rPr>
          <w:lang w:val="uk-UA"/>
        </w:rPr>
        <w:t xml:space="preserve">. Він працював, як і </w:t>
      </w:r>
      <w:r w:rsidR="005E541A">
        <w:rPr>
          <w:lang w:val="uk-UA"/>
        </w:rPr>
        <w:t xml:space="preserve">вже </w:t>
      </w:r>
      <w:r w:rsidR="00762E1E">
        <w:rPr>
          <w:lang w:val="uk-UA"/>
        </w:rPr>
        <w:t xml:space="preserve">до того працював, коли відбував своє покарання і, крім </w:t>
      </w:r>
      <w:r w:rsidR="005E541A">
        <w:rPr>
          <w:lang w:val="uk-UA"/>
        </w:rPr>
        <w:t xml:space="preserve">нерегулярних </w:t>
      </w:r>
      <w:r w:rsidR="00320E78">
        <w:rPr>
          <w:lang w:val="uk-UA"/>
        </w:rPr>
        <w:t xml:space="preserve">короткострокових </w:t>
      </w:r>
      <w:r w:rsidR="00041BFF">
        <w:rPr>
          <w:lang w:val="uk-UA"/>
        </w:rPr>
        <w:t xml:space="preserve">відпусток </w:t>
      </w:r>
      <w:r w:rsidR="00762E1E">
        <w:rPr>
          <w:lang w:val="uk-UA"/>
        </w:rPr>
        <w:t xml:space="preserve">під наглядом, не робилося жодних зусиль </w:t>
      </w:r>
      <w:r w:rsidR="005E541A">
        <w:rPr>
          <w:lang w:val="uk-UA"/>
        </w:rPr>
        <w:t xml:space="preserve">для підготовки його до життя поза межами </w:t>
      </w:r>
      <w:r w:rsidR="00041BFF">
        <w:rPr>
          <w:lang w:val="uk-UA"/>
        </w:rPr>
        <w:t>в</w:t>
      </w:r>
      <w:r w:rsidR="00F458B4">
        <w:rPr>
          <w:lang w:val="uk-UA"/>
        </w:rPr>
        <w:t>’</w:t>
      </w:r>
      <w:r w:rsidR="00041BFF">
        <w:rPr>
          <w:lang w:val="uk-UA"/>
        </w:rPr>
        <w:t>язниці</w:t>
      </w:r>
      <w:r w:rsidR="005E541A">
        <w:rPr>
          <w:lang w:val="uk-UA"/>
        </w:rPr>
        <w:t xml:space="preserve">, так само як не надавалося жодного лікування. Якщо звернутися до реальності становища </w:t>
      </w:r>
      <w:r w:rsidR="00041BFF">
        <w:rPr>
          <w:lang w:val="uk-UA"/>
        </w:rPr>
        <w:t>ув</w:t>
      </w:r>
      <w:r w:rsidR="00F458B4">
        <w:rPr>
          <w:lang w:val="uk-UA"/>
        </w:rPr>
        <w:t>’</w:t>
      </w:r>
      <w:r w:rsidR="00041BFF">
        <w:rPr>
          <w:lang w:val="uk-UA"/>
        </w:rPr>
        <w:t>язнених</w:t>
      </w:r>
      <w:r w:rsidR="005E541A">
        <w:rPr>
          <w:lang w:val="uk-UA"/>
        </w:rPr>
        <w:t>, а не до формулювання Кримі</w:t>
      </w:r>
      <w:r w:rsidR="00BA574F">
        <w:rPr>
          <w:lang w:val="uk-UA"/>
        </w:rPr>
        <w:t>нального кодексу, не було істотної</w:t>
      </w:r>
      <w:r w:rsidR="005E541A">
        <w:rPr>
          <w:lang w:val="uk-UA"/>
        </w:rPr>
        <w:t xml:space="preserve"> різниці між виконанням покарань у виді позбавлення волі та наказів про запобіжне тримання під вартою.</w:t>
      </w:r>
    </w:p>
    <w:p w14:paraId="4BC975B9" w14:textId="77777777" w:rsidR="00AE3190" w:rsidRDefault="002F666F" w:rsidP="00F80243">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111</w:t>
      </w:r>
      <w:r w:rsidRPr="007F2D98">
        <w:fldChar w:fldCharType="end"/>
      </w:r>
      <w:r w:rsidRPr="004F73C5">
        <w:rPr>
          <w:lang w:val="ru-RU"/>
        </w:rPr>
        <w:t>.</w:t>
      </w:r>
      <w:r w:rsidRPr="007F2D98">
        <w:t> </w:t>
      </w:r>
      <w:r w:rsidR="00F26910">
        <w:rPr>
          <w:lang w:val="uk-UA"/>
        </w:rPr>
        <w:t>Більше того, суворість заходу безстрокового запобіжного тримання під вартою, яке виконувалося після та крім покарання у виді позбавлення волі строком на 5 років, підтверджувалася тим фактом, що воно призвело до позбавлення заявник</w:t>
      </w:r>
      <w:r w:rsidR="00DD4B39">
        <w:rPr>
          <w:lang w:val="uk-UA"/>
        </w:rPr>
        <w:t>а</w:t>
      </w:r>
      <w:r w:rsidR="00F26910">
        <w:rPr>
          <w:lang w:val="uk-UA"/>
        </w:rPr>
        <w:t xml:space="preserve"> свободи – на основі наказу про запобіжне тримання під вартою </w:t>
      </w:r>
      <w:r w:rsidR="00DD4B39">
        <w:rPr>
          <w:lang w:val="uk-UA"/>
        </w:rPr>
        <w:t>самого по собі</w:t>
      </w:r>
      <w:r w:rsidR="00F26910">
        <w:rPr>
          <w:lang w:val="uk-UA"/>
        </w:rPr>
        <w:t xml:space="preserve"> </w:t>
      </w:r>
      <w:r w:rsidR="00DD4B39">
        <w:rPr>
          <w:lang w:val="uk-UA"/>
        </w:rPr>
        <w:t>–</w:t>
      </w:r>
      <w:r w:rsidR="00F26910">
        <w:rPr>
          <w:lang w:val="uk-UA"/>
        </w:rPr>
        <w:t xml:space="preserve"> </w:t>
      </w:r>
      <w:r w:rsidR="00DD4B39">
        <w:rPr>
          <w:lang w:val="uk-UA"/>
        </w:rPr>
        <w:t xml:space="preserve">вже приблизно на 18 років. </w:t>
      </w:r>
      <w:r w:rsidR="00326056">
        <w:rPr>
          <w:lang w:val="uk-UA"/>
        </w:rPr>
        <w:t>Він стверджував,</w:t>
      </w:r>
      <w:r w:rsidR="00DD4B39">
        <w:rPr>
          <w:lang w:val="uk-UA"/>
        </w:rPr>
        <w:t xml:space="preserve"> у результаті</w:t>
      </w:r>
      <w:r w:rsidR="00326056">
        <w:rPr>
          <w:lang w:val="uk-UA"/>
        </w:rPr>
        <w:t xml:space="preserve">, що його було </w:t>
      </w:r>
      <w:r w:rsidR="00574C98">
        <w:rPr>
          <w:lang w:val="uk-UA"/>
        </w:rPr>
        <w:t>ув</w:t>
      </w:r>
      <w:r w:rsidR="00F458B4">
        <w:rPr>
          <w:lang w:val="uk-UA"/>
        </w:rPr>
        <w:t>’</w:t>
      </w:r>
      <w:r w:rsidR="00574C98">
        <w:rPr>
          <w:lang w:val="uk-UA"/>
        </w:rPr>
        <w:t>язнено</w:t>
      </w:r>
      <w:r w:rsidR="00326056">
        <w:rPr>
          <w:lang w:val="uk-UA"/>
        </w:rPr>
        <w:t xml:space="preserve"> на значно довший строк, ніж на строк, який зазвичай відбувають засуджені правопорушники, котрі, на відміну від нього, фактично вчинили вбивство та були засуджені лише до відбуття позбавлення волі без додаткового наказу про запобіжне тримання їх під вартою. Беручи до уваги, що його тримали під вартою вже протягом понад 22 років після засудження у 1986 році, </w:t>
      </w:r>
      <w:r w:rsidR="00E74C68">
        <w:rPr>
          <w:lang w:val="uk-UA"/>
        </w:rPr>
        <w:t>той факт, що мали місце лише два інциденти, які трапилися бага</w:t>
      </w:r>
      <w:r w:rsidR="00574C98">
        <w:rPr>
          <w:lang w:val="uk-UA"/>
        </w:rPr>
        <w:t>то років тому назад в умовах</w:t>
      </w:r>
      <w:r w:rsidR="00E74C68">
        <w:rPr>
          <w:lang w:val="uk-UA"/>
        </w:rPr>
        <w:t xml:space="preserve"> </w:t>
      </w:r>
      <w:r w:rsidR="00574C98">
        <w:rPr>
          <w:lang w:val="uk-UA"/>
        </w:rPr>
        <w:t>в</w:t>
      </w:r>
      <w:r w:rsidR="00F458B4">
        <w:rPr>
          <w:lang w:val="uk-UA"/>
        </w:rPr>
        <w:t>’</w:t>
      </w:r>
      <w:r w:rsidR="00574C98">
        <w:rPr>
          <w:lang w:val="uk-UA"/>
        </w:rPr>
        <w:t>язниці</w:t>
      </w:r>
      <w:r w:rsidR="00E74C68">
        <w:rPr>
          <w:lang w:val="uk-UA"/>
        </w:rPr>
        <w:t xml:space="preserve"> суворого режиму, </w:t>
      </w:r>
      <w:r w:rsidR="00574C98">
        <w:rPr>
          <w:lang w:val="uk-UA"/>
        </w:rPr>
        <w:t xml:space="preserve">заявник </w:t>
      </w:r>
      <w:r w:rsidR="00E74C68">
        <w:rPr>
          <w:lang w:val="uk-UA"/>
        </w:rPr>
        <w:t xml:space="preserve">доводив, що він навчився контролювати свої емоції та що його тривале </w:t>
      </w:r>
      <w:r w:rsidR="00324F04">
        <w:rPr>
          <w:lang w:val="uk-UA"/>
        </w:rPr>
        <w:t>тримання під вартою</w:t>
      </w:r>
      <w:r w:rsidR="00E74C68">
        <w:rPr>
          <w:lang w:val="uk-UA"/>
        </w:rPr>
        <w:t xml:space="preserve"> не було </w:t>
      </w:r>
      <w:r w:rsidR="00574C98">
        <w:rPr>
          <w:lang w:val="uk-UA"/>
        </w:rPr>
        <w:t>обґрунтованим</w:t>
      </w:r>
      <w:r w:rsidR="00E74C68">
        <w:rPr>
          <w:lang w:val="uk-UA"/>
        </w:rPr>
        <w:t>.</w:t>
      </w:r>
    </w:p>
    <w:p w14:paraId="0AB62655" w14:textId="77777777" w:rsidR="00AE3190" w:rsidRDefault="00D94E40" w:rsidP="003E4910">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112</w:t>
      </w:r>
      <w:r w:rsidRPr="00C625FD">
        <w:fldChar w:fldCharType="end"/>
      </w:r>
      <w:r w:rsidRPr="004F73C5">
        <w:rPr>
          <w:lang w:val="ru-RU"/>
        </w:rPr>
        <w:t>.</w:t>
      </w:r>
      <w:r w:rsidRPr="00C625FD">
        <w:t>  </w:t>
      </w:r>
      <w:r w:rsidR="00E74C68">
        <w:rPr>
          <w:lang w:val="uk-UA"/>
        </w:rPr>
        <w:t xml:space="preserve">Заявник стверджував, що ретроспективне продовження його запобіжного тримання під вартою, покарання, яке було чітко зафіксоване у законі з максимальною тривалістю у 10 років на час вчинення ним </w:t>
      </w:r>
      <w:r w:rsidR="00574C98">
        <w:rPr>
          <w:lang w:val="uk-UA"/>
        </w:rPr>
        <w:t>правопорушення</w:t>
      </w:r>
      <w:r w:rsidR="000328BE">
        <w:rPr>
          <w:lang w:val="uk-UA"/>
        </w:rPr>
        <w:t xml:space="preserve">, </w:t>
      </w:r>
      <w:r w:rsidR="000328BE">
        <w:rPr>
          <w:lang w:val="uk-UA"/>
        </w:rPr>
        <w:lastRenderedPageBreak/>
        <w:t>таки</w:t>
      </w:r>
      <w:r w:rsidR="00574C98">
        <w:rPr>
          <w:lang w:val="uk-UA"/>
        </w:rPr>
        <w:t>м</w:t>
      </w:r>
      <w:r w:rsidR="000328BE">
        <w:rPr>
          <w:lang w:val="uk-UA"/>
        </w:rPr>
        <w:t xml:space="preserve"> чином, порушує принцип, що лише закон може встановити покарання </w:t>
      </w:r>
      <w:r w:rsidR="000328BE" w:rsidRPr="004F73C5">
        <w:rPr>
          <w:lang w:val="ru-RU"/>
        </w:rPr>
        <w:t>(</w:t>
      </w:r>
      <w:proofErr w:type="spellStart"/>
      <w:r w:rsidR="000328BE" w:rsidRPr="00D94E40">
        <w:rPr>
          <w:i/>
        </w:rPr>
        <w:t>nulla</w:t>
      </w:r>
      <w:proofErr w:type="spellEnd"/>
      <w:r w:rsidR="000328BE" w:rsidRPr="004F73C5">
        <w:rPr>
          <w:i/>
          <w:lang w:val="ru-RU"/>
        </w:rPr>
        <w:t xml:space="preserve"> </w:t>
      </w:r>
      <w:r w:rsidR="000328BE" w:rsidRPr="00D94E40">
        <w:rPr>
          <w:i/>
        </w:rPr>
        <w:t>poena</w:t>
      </w:r>
      <w:r w:rsidR="000328BE" w:rsidRPr="004F73C5">
        <w:rPr>
          <w:i/>
          <w:lang w:val="ru-RU"/>
        </w:rPr>
        <w:t xml:space="preserve"> </w:t>
      </w:r>
      <w:r w:rsidR="000328BE" w:rsidRPr="00D94E40">
        <w:rPr>
          <w:i/>
        </w:rPr>
        <w:t>sine</w:t>
      </w:r>
      <w:r w:rsidR="000328BE" w:rsidRPr="004F73C5">
        <w:rPr>
          <w:i/>
          <w:lang w:val="ru-RU"/>
        </w:rPr>
        <w:t xml:space="preserve"> </w:t>
      </w:r>
      <w:proofErr w:type="spellStart"/>
      <w:r w:rsidR="000328BE" w:rsidRPr="00D94E40">
        <w:rPr>
          <w:i/>
        </w:rPr>
        <w:t>lege</w:t>
      </w:r>
      <w:proofErr w:type="spellEnd"/>
      <w:r w:rsidR="000328BE" w:rsidRPr="004F73C5">
        <w:rPr>
          <w:lang w:val="ru-RU"/>
        </w:rPr>
        <w:t>)</w:t>
      </w:r>
      <w:r w:rsidR="000328BE">
        <w:rPr>
          <w:lang w:val="uk-UA"/>
        </w:rPr>
        <w:t>, що міститься у ст. 7 Конвенції</w:t>
      </w:r>
      <w:r w:rsidR="00574C98">
        <w:rPr>
          <w:lang w:val="uk-UA"/>
        </w:rPr>
        <w:t>.</w:t>
      </w:r>
    </w:p>
    <w:p w14:paraId="08E9427B" w14:textId="77777777" w:rsidR="00F951C6" w:rsidRPr="007B5E2B" w:rsidRDefault="00F951C6" w:rsidP="00F951C6">
      <w:pPr>
        <w:pStyle w:val="JuH1"/>
        <w:rPr>
          <w:lang w:val="ru-RU"/>
        </w:rPr>
      </w:pPr>
      <w:r w:rsidRPr="007B5E2B">
        <w:rPr>
          <w:lang w:val="ru-RU"/>
        </w:rPr>
        <w:t>2.</w:t>
      </w:r>
      <w:r>
        <w:t> </w:t>
      </w:r>
      <w:r w:rsidRPr="00F951C6">
        <w:t> </w:t>
      </w:r>
      <w:r w:rsidR="000328BE">
        <w:rPr>
          <w:lang w:val="uk-UA"/>
        </w:rPr>
        <w:t>Уряд</w:t>
      </w:r>
    </w:p>
    <w:p w14:paraId="77A8139D" w14:textId="77777777" w:rsidR="00AE3190" w:rsidRDefault="00F951C6" w:rsidP="00F951C6">
      <w:pPr>
        <w:pStyle w:val="JuPara"/>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113</w:t>
      </w:r>
      <w:r w:rsidRPr="007F2D98">
        <w:fldChar w:fldCharType="end"/>
      </w:r>
      <w:r w:rsidRPr="004F73C5">
        <w:rPr>
          <w:lang w:val="ru-RU"/>
        </w:rPr>
        <w:t>.</w:t>
      </w:r>
      <w:r w:rsidRPr="007F2D98">
        <w:t>  </w:t>
      </w:r>
      <w:r w:rsidR="000328BE">
        <w:rPr>
          <w:lang w:val="uk-UA"/>
        </w:rPr>
        <w:t xml:space="preserve">З погляду Уряду, запобіжне тримання заявника під вартою строком понад 10 років, не порушувало передбаченої у ч.1 ст. 7 Конвенції заборони посилювати покарання ретроспективно, оскільки запобіжне тримання під вартою не було «покаранням» у розумінні цього положення. </w:t>
      </w:r>
      <w:r w:rsidR="004B457B">
        <w:rPr>
          <w:lang w:val="uk-UA"/>
        </w:rPr>
        <w:t xml:space="preserve">Німецьке кримінальне право мало подвійну систему санкцій, яка чітко відмежовувала покарання та те, що згадувалося як заходи </w:t>
      </w:r>
      <w:r w:rsidR="00574C98">
        <w:rPr>
          <w:lang w:val="uk-UA"/>
        </w:rPr>
        <w:t xml:space="preserve">з </w:t>
      </w:r>
      <w:r w:rsidR="004B457B">
        <w:rPr>
          <w:lang w:val="uk-UA"/>
        </w:rPr>
        <w:t xml:space="preserve">виправлення та запобігання, такі як запобіжне тримання під вартою. </w:t>
      </w:r>
      <w:r w:rsidR="00ED2A9B">
        <w:rPr>
          <w:lang w:val="uk-UA"/>
        </w:rPr>
        <w:t>З</w:t>
      </w:r>
      <w:r w:rsidR="004B457B">
        <w:rPr>
          <w:lang w:val="uk-UA"/>
        </w:rPr>
        <w:t xml:space="preserve">аходи </w:t>
      </w:r>
      <w:r w:rsidR="00ED2A9B">
        <w:rPr>
          <w:lang w:val="uk-UA"/>
        </w:rPr>
        <w:t xml:space="preserve">з </w:t>
      </w:r>
      <w:r w:rsidR="004B457B">
        <w:rPr>
          <w:lang w:val="uk-UA"/>
        </w:rPr>
        <w:t xml:space="preserve">виправлення та запобігання, з іншого боку, мали запобіжну природу і </w:t>
      </w:r>
      <w:r w:rsidR="00ED2A9B">
        <w:rPr>
          <w:lang w:val="uk-UA"/>
        </w:rPr>
        <w:t>призначалися</w:t>
      </w:r>
      <w:r w:rsidR="004B457B">
        <w:rPr>
          <w:lang w:val="uk-UA"/>
        </w:rPr>
        <w:t xml:space="preserve"> у </w:t>
      </w:r>
      <w:r w:rsidR="00ED2A9B">
        <w:rPr>
          <w:lang w:val="uk-UA"/>
        </w:rPr>
        <w:t>зв</w:t>
      </w:r>
      <w:r w:rsidR="00F458B4">
        <w:rPr>
          <w:lang w:val="uk-UA"/>
        </w:rPr>
        <w:t>’</w:t>
      </w:r>
      <w:r w:rsidR="00ED2A9B">
        <w:rPr>
          <w:lang w:val="uk-UA"/>
        </w:rPr>
        <w:t>язку</w:t>
      </w:r>
      <w:r w:rsidR="004B457B">
        <w:rPr>
          <w:lang w:val="uk-UA"/>
        </w:rPr>
        <w:t xml:space="preserve"> з </w:t>
      </w:r>
      <w:r w:rsidR="000A35C4">
        <w:rPr>
          <w:lang w:val="uk-UA"/>
        </w:rPr>
        <w:t xml:space="preserve">небезпекою, яку становив правопорушник, не залежно від його вини. Ця подвійна система, запроваджена у 1933 році, була оцінена та підтверджена демократично обраним законодавчим органом при декількох нагодах після завершення Другої світової війни. Запобіжне тримання під вартою було крайнім заходом, що мав за мету лише запобігти небезпеці для громадськості, яка виходить від найбільш небезпечних правопорушників, як це показано у обмежувальних умовах, встановлених у Кримінальному кодексі щодо </w:t>
      </w:r>
      <w:r w:rsidR="00965967">
        <w:rPr>
          <w:lang w:val="uk-UA"/>
        </w:rPr>
        <w:t xml:space="preserve">наказів про запобіжне </w:t>
      </w:r>
      <w:r w:rsidR="000A35C4">
        <w:rPr>
          <w:lang w:val="uk-UA"/>
        </w:rPr>
        <w:t>тримання під вартою</w:t>
      </w:r>
      <w:r w:rsidR="00965967">
        <w:rPr>
          <w:lang w:val="uk-UA"/>
        </w:rPr>
        <w:t xml:space="preserve"> та його продовження (див. §</w:t>
      </w:r>
      <w:r w:rsidR="00693A3F">
        <w:rPr>
          <w:lang w:val="uk-UA"/>
        </w:rPr>
        <w:t>§</w:t>
      </w:r>
      <w:r w:rsidR="00965967">
        <w:rPr>
          <w:lang w:val="uk-UA"/>
        </w:rPr>
        <w:t xml:space="preserve"> 47 і 49-56 вище), і їхнє обмеж</w:t>
      </w:r>
      <w:r w:rsidR="00ED2A9B">
        <w:rPr>
          <w:lang w:val="uk-UA"/>
        </w:rPr>
        <w:t>увальне</w:t>
      </w:r>
      <w:r w:rsidR="00965967">
        <w:rPr>
          <w:lang w:val="uk-UA"/>
        </w:rPr>
        <w:t xml:space="preserve"> застосування національними судами. На відміну від покарань, запобіжне тримання під вартою могло бути призупинене з випробуванням у будь-який час, якщо можна було очікувати, що </w:t>
      </w:r>
      <w:r w:rsidR="00ED2A9B">
        <w:rPr>
          <w:lang w:val="uk-UA"/>
        </w:rPr>
        <w:t>ув</w:t>
      </w:r>
      <w:r w:rsidR="00F458B4">
        <w:rPr>
          <w:lang w:val="uk-UA"/>
        </w:rPr>
        <w:t>’</w:t>
      </w:r>
      <w:r w:rsidR="00ED2A9B">
        <w:rPr>
          <w:lang w:val="uk-UA"/>
        </w:rPr>
        <w:t>язнений</w:t>
      </w:r>
      <w:r w:rsidR="00965967">
        <w:rPr>
          <w:lang w:val="uk-UA"/>
        </w:rPr>
        <w:t xml:space="preserve"> вже не буде вчиняти тяжких кримінальних правопорушень поза межами </w:t>
      </w:r>
      <w:r w:rsidR="00ED2A9B">
        <w:rPr>
          <w:lang w:val="uk-UA"/>
        </w:rPr>
        <w:t>в</w:t>
      </w:r>
      <w:r w:rsidR="00F458B4">
        <w:rPr>
          <w:lang w:val="uk-UA"/>
        </w:rPr>
        <w:t>’</w:t>
      </w:r>
      <w:r w:rsidR="00ED2A9B">
        <w:rPr>
          <w:lang w:val="uk-UA"/>
        </w:rPr>
        <w:t>язниці</w:t>
      </w:r>
      <w:r w:rsidR="00965967">
        <w:rPr>
          <w:lang w:val="uk-UA"/>
        </w:rPr>
        <w:t>. Як підтверджено Федеральним конституційним судом у його рішенні у цій справі, запобіжне тримання під вартою, таким чином, не було покаранням, щодо якого застосовувалася заборона зворотної дії</w:t>
      </w:r>
      <w:r w:rsidR="00ED2A9B">
        <w:rPr>
          <w:lang w:val="uk-UA"/>
        </w:rPr>
        <w:t xml:space="preserve"> закону, на підставі якого воно призначене</w:t>
      </w:r>
      <w:r w:rsidR="00965967">
        <w:rPr>
          <w:lang w:val="uk-UA"/>
        </w:rPr>
        <w:t>.</w:t>
      </w:r>
    </w:p>
    <w:p w14:paraId="06057150" w14:textId="77777777" w:rsidR="00AE3190" w:rsidRDefault="00F951C6" w:rsidP="00F951C6">
      <w:pPr>
        <w:pStyle w:val="JuPara"/>
        <w:rPr>
          <w:lang w:val="uk-UA"/>
        </w:rPr>
      </w:pPr>
      <w:r w:rsidRPr="007F2D98">
        <w:fldChar w:fldCharType="begin"/>
      </w:r>
      <w:r w:rsidRPr="00AE3190">
        <w:rPr>
          <w:lang w:val="uk-UA"/>
        </w:rPr>
        <w:instrText xml:space="preserve"> </w:instrText>
      </w:r>
      <w:r w:rsidRPr="007F2D98">
        <w:instrText>SEQ</w:instrText>
      </w:r>
      <w:r w:rsidRPr="00AE3190">
        <w:rPr>
          <w:lang w:val="uk-UA"/>
        </w:rPr>
        <w:instrText xml:space="preserve"> </w:instrText>
      </w:r>
      <w:r w:rsidRPr="007F2D98">
        <w:instrText>level</w:instrText>
      </w:r>
      <w:r w:rsidRPr="00AE3190">
        <w:rPr>
          <w:lang w:val="uk-UA"/>
        </w:rPr>
        <w:instrText>0 \*</w:instrText>
      </w:r>
      <w:r w:rsidRPr="007F2D98">
        <w:instrText>arabic</w:instrText>
      </w:r>
      <w:r w:rsidRPr="00AE3190">
        <w:rPr>
          <w:lang w:val="uk-UA"/>
        </w:rPr>
        <w:instrText xml:space="preserve"> </w:instrText>
      </w:r>
      <w:r w:rsidRPr="007F2D98">
        <w:fldChar w:fldCharType="separate"/>
      </w:r>
      <w:r w:rsidR="004F73C5" w:rsidRPr="00AE3190">
        <w:rPr>
          <w:noProof/>
          <w:lang w:val="uk-UA"/>
        </w:rPr>
        <w:t>114</w:t>
      </w:r>
      <w:r w:rsidRPr="007F2D98">
        <w:fldChar w:fldCharType="end"/>
      </w:r>
      <w:r w:rsidRPr="00AE3190">
        <w:rPr>
          <w:lang w:val="uk-UA"/>
        </w:rPr>
        <w:t>.</w:t>
      </w:r>
      <w:r w:rsidRPr="007F2D98">
        <w:t>  </w:t>
      </w:r>
      <w:r w:rsidR="001D3540">
        <w:rPr>
          <w:lang w:val="uk-UA"/>
        </w:rPr>
        <w:t>Відповідно до позиції Уряду, виконання наказів про запобіжне тримання під вартою значно відрізнялос</w:t>
      </w:r>
      <w:r w:rsidR="00ED2A9B">
        <w:rPr>
          <w:lang w:val="uk-UA"/>
        </w:rPr>
        <w:t>я від виконання покарань у ви</w:t>
      </w:r>
      <w:r w:rsidR="001D3540">
        <w:rPr>
          <w:lang w:val="uk-UA"/>
        </w:rPr>
        <w:t>ді позбавлення волі, як щодо законодавчого регулювання</w:t>
      </w:r>
      <w:r w:rsidR="0071534D">
        <w:rPr>
          <w:lang w:val="uk-UA"/>
        </w:rPr>
        <w:t xml:space="preserve"> (див., зокрема, ст. 129-135 Закону «Про виконання покарань»; § 64-65 вище)</w:t>
      </w:r>
      <w:r w:rsidR="001D3540">
        <w:rPr>
          <w:lang w:val="uk-UA"/>
        </w:rPr>
        <w:t>, так і на практиці</w:t>
      </w:r>
      <w:r w:rsidR="0071534D">
        <w:rPr>
          <w:lang w:val="uk-UA"/>
        </w:rPr>
        <w:t xml:space="preserve">. Справді, не було окремих установ для запобіжного </w:t>
      </w:r>
      <w:r w:rsidR="00324F04">
        <w:rPr>
          <w:lang w:val="uk-UA"/>
        </w:rPr>
        <w:t>тримання під вартою</w:t>
      </w:r>
      <w:r w:rsidR="0071534D">
        <w:rPr>
          <w:lang w:val="uk-UA"/>
        </w:rPr>
        <w:t xml:space="preserve"> у землях </w:t>
      </w:r>
      <w:r w:rsidR="00ED2A9B" w:rsidRPr="00ED2A9B">
        <w:rPr>
          <w:i/>
          <w:lang w:val="uk-UA"/>
        </w:rPr>
        <w:t>(</w:t>
      </w:r>
      <w:r w:rsidR="00ED2A9B" w:rsidRPr="007F2D98">
        <w:rPr>
          <w:i/>
        </w:rPr>
        <w:t>L</w:t>
      </w:r>
      <w:r w:rsidR="00ED2A9B" w:rsidRPr="004F73C5">
        <w:rPr>
          <w:i/>
          <w:lang w:val="ru-RU"/>
        </w:rPr>
        <w:t>ä</w:t>
      </w:r>
      <w:proofErr w:type="spellStart"/>
      <w:r w:rsidR="00ED2A9B" w:rsidRPr="007F2D98">
        <w:rPr>
          <w:i/>
        </w:rPr>
        <w:t>nder</w:t>
      </w:r>
      <w:proofErr w:type="spellEnd"/>
      <w:r w:rsidR="00ED2A9B">
        <w:rPr>
          <w:i/>
          <w:lang w:val="uk-UA"/>
        </w:rPr>
        <w:t>)</w:t>
      </w:r>
      <w:r w:rsidR="00ED2A9B">
        <w:rPr>
          <w:lang w:val="uk-UA"/>
        </w:rPr>
        <w:t xml:space="preserve"> </w:t>
      </w:r>
      <w:r w:rsidR="0071534D">
        <w:rPr>
          <w:lang w:val="uk-UA"/>
        </w:rPr>
        <w:t>Німеччини з економічних причин та з погляду направленості необхідних виправних установ.</w:t>
      </w:r>
      <w:r w:rsidRPr="004F73C5">
        <w:rPr>
          <w:lang w:val="ru-RU"/>
        </w:rPr>
        <w:t xml:space="preserve"> </w:t>
      </w:r>
      <w:r w:rsidR="0071534D">
        <w:rPr>
          <w:lang w:val="uk-UA"/>
        </w:rPr>
        <w:t xml:space="preserve">Створення однієї центральної установи у Німеччині для усіх осіб, яких запобіжно тримають під вартою, зробить неможливими візити родичів чи осіб, які сприяють соціальній реінтеграції </w:t>
      </w:r>
      <w:r w:rsidR="00ED2A9B">
        <w:rPr>
          <w:lang w:val="uk-UA"/>
        </w:rPr>
        <w:t>ув</w:t>
      </w:r>
      <w:r w:rsidR="00F458B4">
        <w:rPr>
          <w:lang w:val="uk-UA"/>
        </w:rPr>
        <w:t>’</w:t>
      </w:r>
      <w:r w:rsidR="00ED2A9B">
        <w:rPr>
          <w:lang w:val="uk-UA"/>
        </w:rPr>
        <w:t>язненого</w:t>
      </w:r>
      <w:r w:rsidR="0071534D">
        <w:rPr>
          <w:lang w:val="uk-UA"/>
        </w:rPr>
        <w:t>, як</w:t>
      </w:r>
      <w:r w:rsidR="00CA654A">
        <w:rPr>
          <w:lang w:val="uk-UA"/>
        </w:rPr>
        <w:t>і</w:t>
      </w:r>
      <w:r w:rsidR="0071534D">
        <w:rPr>
          <w:lang w:val="uk-UA"/>
        </w:rPr>
        <w:t xml:space="preserve"> є бажаними. Тому особи, яких запобіжно тримають під варто</w:t>
      </w:r>
      <w:r w:rsidR="00CA654A">
        <w:rPr>
          <w:lang w:val="uk-UA"/>
        </w:rPr>
        <w:t>ю</w:t>
      </w:r>
      <w:r w:rsidR="0071534D">
        <w:rPr>
          <w:lang w:val="uk-UA"/>
        </w:rPr>
        <w:t xml:space="preserve">, утримувалися у окремому крилі </w:t>
      </w:r>
      <w:r w:rsidR="00CA654A">
        <w:rPr>
          <w:lang w:val="uk-UA"/>
        </w:rPr>
        <w:t>в</w:t>
      </w:r>
      <w:r w:rsidR="00F458B4">
        <w:rPr>
          <w:lang w:val="uk-UA"/>
        </w:rPr>
        <w:t>’</w:t>
      </w:r>
      <w:r w:rsidR="00CA654A">
        <w:rPr>
          <w:lang w:val="uk-UA"/>
        </w:rPr>
        <w:t>язниць</w:t>
      </w:r>
      <w:r w:rsidR="0071534D">
        <w:rPr>
          <w:lang w:val="uk-UA"/>
        </w:rPr>
        <w:t>. Однак</w:t>
      </w:r>
      <w:r w:rsidR="00CA654A">
        <w:rPr>
          <w:lang w:val="uk-UA"/>
        </w:rPr>
        <w:t>,</w:t>
      </w:r>
      <w:r w:rsidR="0071534D">
        <w:rPr>
          <w:lang w:val="uk-UA"/>
        </w:rPr>
        <w:t xml:space="preserve"> порівняно зі звичайними </w:t>
      </w:r>
      <w:r w:rsidR="00CA654A">
        <w:rPr>
          <w:lang w:val="uk-UA"/>
        </w:rPr>
        <w:t>в</w:t>
      </w:r>
      <w:r w:rsidR="00F458B4">
        <w:rPr>
          <w:lang w:val="uk-UA"/>
        </w:rPr>
        <w:t>’</w:t>
      </w:r>
      <w:r w:rsidR="00CA654A">
        <w:rPr>
          <w:lang w:val="uk-UA"/>
        </w:rPr>
        <w:t>язнями,</w:t>
      </w:r>
      <w:r w:rsidR="0071534D">
        <w:rPr>
          <w:lang w:val="uk-UA"/>
        </w:rPr>
        <w:t xml:space="preserve"> запобіжно </w:t>
      </w:r>
      <w:r w:rsidR="00CA654A">
        <w:rPr>
          <w:lang w:val="uk-UA"/>
        </w:rPr>
        <w:t>ув</w:t>
      </w:r>
      <w:r w:rsidR="00F458B4">
        <w:rPr>
          <w:lang w:val="uk-UA"/>
        </w:rPr>
        <w:t>’</w:t>
      </w:r>
      <w:r w:rsidR="00CA654A">
        <w:rPr>
          <w:lang w:val="uk-UA"/>
        </w:rPr>
        <w:t>язнені</w:t>
      </w:r>
      <w:r w:rsidR="0071534D">
        <w:rPr>
          <w:lang w:val="uk-UA"/>
        </w:rPr>
        <w:t xml:space="preserve"> </w:t>
      </w:r>
      <w:r w:rsidR="0044527A">
        <w:rPr>
          <w:lang w:val="uk-UA"/>
        </w:rPr>
        <w:t>мали низку переваг: на відміну від перших, вони мали право носити свій власний одяг та отримувати довші відвідування</w:t>
      </w:r>
      <w:r w:rsidR="00CA654A">
        <w:rPr>
          <w:lang w:val="uk-UA"/>
        </w:rPr>
        <w:t xml:space="preserve"> −</w:t>
      </w:r>
      <w:r w:rsidR="0044527A">
        <w:rPr>
          <w:lang w:val="uk-UA"/>
        </w:rPr>
        <w:t xml:space="preserve"> принаймні дві години на місяць. </w:t>
      </w:r>
      <w:r w:rsidR="00CA654A">
        <w:rPr>
          <w:lang w:val="uk-UA"/>
        </w:rPr>
        <w:t>Вони також м</w:t>
      </w:r>
      <w:r w:rsidR="0044527A">
        <w:rPr>
          <w:lang w:val="uk-UA"/>
        </w:rPr>
        <w:t xml:space="preserve">али більше кишенькових грошей та право отримувати більше посилок, ніж звичайні </w:t>
      </w:r>
      <w:r w:rsidR="00CA654A">
        <w:rPr>
          <w:lang w:val="uk-UA"/>
        </w:rPr>
        <w:t>в</w:t>
      </w:r>
      <w:r w:rsidR="00F458B4">
        <w:rPr>
          <w:lang w:val="uk-UA"/>
        </w:rPr>
        <w:t>’</w:t>
      </w:r>
      <w:r w:rsidR="00CA654A">
        <w:rPr>
          <w:lang w:val="uk-UA"/>
        </w:rPr>
        <w:t>язні</w:t>
      </w:r>
      <w:r w:rsidR="0044527A">
        <w:rPr>
          <w:lang w:val="uk-UA"/>
        </w:rPr>
        <w:t>. Більше того, якщо вони хотіли, то могли мати індивідуальну камеру, яка не зачинялася протягом дня, яку вони могли вмеблювати та оснастити на власний розсуд. Стосовно запобіжного тримання під вартою</w:t>
      </w:r>
      <w:r w:rsidR="00CA654A">
        <w:rPr>
          <w:lang w:val="uk-UA"/>
        </w:rPr>
        <w:t>,</w:t>
      </w:r>
      <w:r w:rsidR="0044527A">
        <w:rPr>
          <w:lang w:val="uk-UA"/>
        </w:rPr>
        <w:t xml:space="preserve"> зокрема</w:t>
      </w:r>
      <w:r w:rsidR="00CA654A">
        <w:rPr>
          <w:lang w:val="uk-UA"/>
        </w:rPr>
        <w:t>,</w:t>
      </w:r>
      <w:r w:rsidR="0044527A">
        <w:rPr>
          <w:lang w:val="uk-UA"/>
        </w:rPr>
        <w:t xml:space="preserve"> заявника, Уряд наголосив, що він вже не отримував лікування, оскільки психолог, який його консультував, вважав його лікування завершеним. Заявник мав майже щоденні дискусії з соціальним працівником та черговим психологом за своєю власною ініціативою та брав участь у дискусійній групі, яка збиралася кожні два тижні.</w:t>
      </w:r>
      <w:r w:rsidR="0049187C" w:rsidRPr="004F73C5">
        <w:rPr>
          <w:lang w:val="ru-RU"/>
        </w:rPr>
        <w:t xml:space="preserve"> </w:t>
      </w:r>
      <w:r w:rsidR="0044527A">
        <w:rPr>
          <w:lang w:val="uk-UA"/>
        </w:rPr>
        <w:t xml:space="preserve">За рекомендацією експерта-психіатра </w:t>
      </w:r>
      <w:r w:rsidR="00FD0785">
        <w:rPr>
          <w:lang w:val="uk-UA"/>
        </w:rPr>
        <w:t xml:space="preserve">до </w:t>
      </w:r>
      <w:r w:rsidR="0044527A">
        <w:rPr>
          <w:lang w:val="uk-UA"/>
        </w:rPr>
        <w:t>заявник</w:t>
      </w:r>
      <w:r w:rsidR="00FD0785">
        <w:rPr>
          <w:lang w:val="uk-UA"/>
        </w:rPr>
        <w:t xml:space="preserve">а застосовувалися заходи з </w:t>
      </w:r>
      <w:r w:rsidR="00CA654A">
        <w:rPr>
          <w:lang w:val="uk-UA"/>
        </w:rPr>
        <w:lastRenderedPageBreak/>
        <w:t>пом</w:t>
      </w:r>
      <w:r w:rsidR="00F458B4">
        <w:rPr>
          <w:lang w:val="uk-UA"/>
        </w:rPr>
        <w:t>’</w:t>
      </w:r>
      <w:r w:rsidR="00CA654A">
        <w:rPr>
          <w:lang w:val="uk-UA"/>
        </w:rPr>
        <w:t>якшення</w:t>
      </w:r>
      <w:r w:rsidR="00FD0785">
        <w:rPr>
          <w:lang w:val="uk-UA"/>
        </w:rPr>
        <w:t xml:space="preserve"> умов запобіжного тримання під вартою, такі як короткос</w:t>
      </w:r>
      <w:r w:rsidR="00FD0785" w:rsidRPr="00CA654A">
        <w:rPr>
          <w:lang w:val="uk-UA"/>
        </w:rPr>
        <w:t xml:space="preserve">трокові </w:t>
      </w:r>
      <w:r w:rsidR="00CA654A" w:rsidRPr="00CA654A">
        <w:rPr>
          <w:lang w:val="uk-UA"/>
        </w:rPr>
        <w:t>відпустки</w:t>
      </w:r>
      <w:r w:rsidR="00FD0785" w:rsidRPr="00CA654A">
        <w:rPr>
          <w:lang w:val="uk-UA"/>
        </w:rPr>
        <w:t xml:space="preserve"> під наглядом</w:t>
      </w:r>
      <w:r w:rsidR="0044527A">
        <w:rPr>
          <w:lang w:val="uk-UA"/>
        </w:rPr>
        <w:t xml:space="preserve"> </w:t>
      </w:r>
      <w:r w:rsidR="00FD0785">
        <w:rPr>
          <w:lang w:val="uk-UA"/>
        </w:rPr>
        <w:t>(див. §</w:t>
      </w:r>
      <w:r w:rsidR="00693A3F">
        <w:rPr>
          <w:lang w:val="uk-UA"/>
        </w:rPr>
        <w:t>§</w:t>
      </w:r>
      <w:r w:rsidR="00FD0785">
        <w:rPr>
          <w:lang w:val="uk-UA"/>
        </w:rPr>
        <w:t xml:space="preserve"> 43-44 вище).</w:t>
      </w:r>
    </w:p>
    <w:p w14:paraId="19D8C688" w14:textId="77777777" w:rsidR="00AE3190" w:rsidRDefault="00F951C6" w:rsidP="00F951C6">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115</w:t>
      </w:r>
      <w:r w:rsidRPr="00C625FD">
        <w:fldChar w:fldCharType="end"/>
      </w:r>
      <w:r w:rsidRPr="004F73C5">
        <w:rPr>
          <w:lang w:val="ru-RU"/>
        </w:rPr>
        <w:t>.</w:t>
      </w:r>
      <w:r w:rsidRPr="00C625FD">
        <w:t>  </w:t>
      </w:r>
      <w:r w:rsidR="00FD0785">
        <w:rPr>
          <w:lang w:val="uk-UA"/>
        </w:rPr>
        <w:t xml:space="preserve">Суворість та тривалість запобіжного тримання під вартою не є достатніми для його класифікації як «покарання» у розумінні ч.1 ст. 7 Конвенції. Як встановлено компетентними судами, заявник все ще був небезпечним для громадськості, незалежно від того, чи він вчиняв правопорушення у </w:t>
      </w:r>
      <w:r w:rsidR="00CA654A">
        <w:rPr>
          <w:lang w:val="uk-UA"/>
        </w:rPr>
        <w:t>в</w:t>
      </w:r>
      <w:r w:rsidR="00F458B4">
        <w:rPr>
          <w:lang w:val="uk-UA"/>
        </w:rPr>
        <w:t>’</w:t>
      </w:r>
      <w:r w:rsidR="00CA654A">
        <w:rPr>
          <w:lang w:val="uk-UA"/>
        </w:rPr>
        <w:t>язниці</w:t>
      </w:r>
      <w:r w:rsidR="00FD0785">
        <w:rPr>
          <w:lang w:val="uk-UA"/>
        </w:rPr>
        <w:t xml:space="preserve"> та які саме. Уряд далі аргументував, що відповідно до рішення Суду у справі </w:t>
      </w:r>
      <w:proofErr w:type="spellStart"/>
      <w:r w:rsidR="00FD0785" w:rsidRPr="007F2D98">
        <w:rPr>
          <w:i/>
        </w:rPr>
        <w:t>Kafkaris</w:t>
      </w:r>
      <w:proofErr w:type="spellEnd"/>
      <w:r w:rsidR="00FD0785" w:rsidRPr="004F73C5">
        <w:rPr>
          <w:lang w:val="ru-RU"/>
        </w:rPr>
        <w:t xml:space="preserve"> </w:t>
      </w:r>
      <w:r w:rsidR="00FD0785">
        <w:rPr>
          <w:lang w:val="uk-UA"/>
        </w:rPr>
        <w:t>(цитовано вище, §</w:t>
      </w:r>
      <w:r w:rsidR="00693A3F">
        <w:rPr>
          <w:lang w:val="uk-UA"/>
        </w:rPr>
        <w:t>§</w:t>
      </w:r>
      <w:r w:rsidR="00FD0785">
        <w:rPr>
          <w:lang w:val="uk-UA"/>
        </w:rPr>
        <w:t xml:space="preserve"> 151-52), подальші зміни, які не вплинули на покарання, призначене первинним судом, а виплинули на тривалість </w:t>
      </w:r>
      <w:r w:rsidR="00E670F2">
        <w:rPr>
          <w:lang w:val="uk-UA"/>
        </w:rPr>
        <w:t>виконання цього покарання, не порушували ч.</w:t>
      </w:r>
      <w:r w:rsidR="003A190E">
        <w:rPr>
          <w:lang w:val="uk-UA"/>
        </w:rPr>
        <w:t xml:space="preserve"> </w:t>
      </w:r>
      <w:r w:rsidR="00E670F2">
        <w:rPr>
          <w:lang w:val="uk-UA"/>
        </w:rPr>
        <w:t>1 ст. 7 Конвенції.</w:t>
      </w:r>
      <w:r w:rsidR="00FD0785">
        <w:rPr>
          <w:lang w:val="uk-UA"/>
        </w:rPr>
        <w:t xml:space="preserve"> </w:t>
      </w:r>
      <w:r w:rsidR="00817B21">
        <w:rPr>
          <w:lang w:val="uk-UA"/>
        </w:rPr>
        <w:t>Це застосовується навіть у більшій мірі до справи, що розглядається, у якій початкове рішення суд</w:t>
      </w:r>
      <w:r w:rsidR="00CA654A">
        <w:rPr>
          <w:lang w:val="uk-UA"/>
        </w:rPr>
        <w:t>у</w:t>
      </w:r>
      <w:r w:rsidR="00817B21">
        <w:rPr>
          <w:lang w:val="uk-UA"/>
        </w:rPr>
        <w:t xml:space="preserve"> містило наказ про запобіжний захід (який протиставлявся покаранню), зокрема</w:t>
      </w:r>
      <w:r w:rsidR="00CA654A">
        <w:rPr>
          <w:lang w:val="uk-UA"/>
        </w:rPr>
        <w:t>,</w:t>
      </w:r>
      <w:r w:rsidR="00817B21">
        <w:rPr>
          <w:lang w:val="uk-UA"/>
        </w:rPr>
        <w:t xml:space="preserve"> запобіжне тримання під вартою, без встановлення його строку.</w:t>
      </w:r>
    </w:p>
    <w:p w14:paraId="2C451949" w14:textId="77777777" w:rsidR="00AE3190" w:rsidRDefault="00F951C6" w:rsidP="004460B5">
      <w:pPr>
        <w:pStyle w:val="JuPara"/>
        <w:tabs>
          <w:tab w:val="left" w:pos="4395"/>
        </w:tabs>
        <w:rPr>
          <w:lang w:val="uk-UA"/>
        </w:rPr>
      </w:pPr>
      <w:r w:rsidRPr="007F2D98">
        <w:fldChar w:fldCharType="begin"/>
      </w:r>
      <w:r w:rsidRPr="004F73C5">
        <w:rPr>
          <w:lang w:val="ru-RU"/>
        </w:rPr>
        <w:instrText xml:space="preserve"> </w:instrText>
      </w:r>
      <w:r w:rsidRPr="007F2D98">
        <w:instrText>SEQ</w:instrText>
      </w:r>
      <w:r w:rsidRPr="004F73C5">
        <w:rPr>
          <w:lang w:val="ru-RU"/>
        </w:rPr>
        <w:instrText xml:space="preserve"> </w:instrText>
      </w:r>
      <w:r w:rsidRPr="007F2D98">
        <w:instrText>level</w:instrText>
      </w:r>
      <w:r w:rsidRPr="004F73C5">
        <w:rPr>
          <w:lang w:val="ru-RU"/>
        </w:rPr>
        <w:instrText>0 \*</w:instrText>
      </w:r>
      <w:r w:rsidRPr="007F2D98">
        <w:instrText>arabic</w:instrText>
      </w:r>
      <w:r w:rsidRPr="004F73C5">
        <w:rPr>
          <w:lang w:val="ru-RU"/>
        </w:rPr>
        <w:instrText xml:space="preserve"> </w:instrText>
      </w:r>
      <w:r w:rsidRPr="007F2D98">
        <w:fldChar w:fldCharType="separate"/>
      </w:r>
      <w:r w:rsidR="004F73C5" w:rsidRPr="004F73C5">
        <w:rPr>
          <w:noProof/>
          <w:lang w:val="ru-RU"/>
        </w:rPr>
        <w:t>116</w:t>
      </w:r>
      <w:r w:rsidRPr="007F2D98">
        <w:fldChar w:fldCharType="end"/>
      </w:r>
      <w:r w:rsidRPr="004F73C5">
        <w:rPr>
          <w:lang w:val="ru-RU"/>
        </w:rPr>
        <w:t>.</w:t>
      </w:r>
      <w:r w:rsidRPr="007F2D98">
        <w:t>  </w:t>
      </w:r>
      <w:r w:rsidR="00817B21">
        <w:rPr>
          <w:lang w:val="uk-UA"/>
        </w:rPr>
        <w:t xml:space="preserve">Уряд наголосив, що подвійна система покарань і заходів </w:t>
      </w:r>
      <w:r w:rsidR="00CA654A">
        <w:rPr>
          <w:lang w:val="uk-UA"/>
        </w:rPr>
        <w:t xml:space="preserve">з </w:t>
      </w:r>
      <w:r w:rsidR="00817B21">
        <w:rPr>
          <w:lang w:val="uk-UA"/>
        </w:rPr>
        <w:t xml:space="preserve">виправлення та запобігання зробила можливим обмежити покарання для усіх правопорушників тим, що було </w:t>
      </w:r>
      <w:r w:rsidR="00AE55A5">
        <w:rPr>
          <w:lang w:val="uk-UA"/>
        </w:rPr>
        <w:t>точно</w:t>
      </w:r>
      <w:r w:rsidR="00817B21">
        <w:rPr>
          <w:lang w:val="uk-UA"/>
        </w:rPr>
        <w:t xml:space="preserve"> необхідн</w:t>
      </w:r>
      <w:r w:rsidR="00AE55A5">
        <w:rPr>
          <w:lang w:val="uk-UA"/>
        </w:rPr>
        <w:t>им</w:t>
      </w:r>
      <w:r w:rsidR="00817B21">
        <w:rPr>
          <w:lang w:val="uk-UA"/>
        </w:rPr>
        <w:t xml:space="preserve"> для компенсації вини правопорушника. </w:t>
      </w:r>
      <w:r w:rsidR="00AE55A5">
        <w:rPr>
          <w:lang w:val="uk-UA"/>
        </w:rPr>
        <w:t xml:space="preserve">Як показала статистика покарань, опублікована Радою Європи (див. § 68 вище), Німеччина </w:t>
      </w:r>
      <w:r w:rsidR="00CA654A">
        <w:rPr>
          <w:lang w:val="uk-UA"/>
        </w:rPr>
        <w:t xml:space="preserve">в результаті </w:t>
      </w:r>
      <w:r w:rsidR="00AE55A5">
        <w:rPr>
          <w:lang w:val="uk-UA"/>
        </w:rPr>
        <w:t xml:space="preserve">мала низький рівень </w:t>
      </w:r>
      <w:r w:rsidR="00CA654A">
        <w:rPr>
          <w:lang w:val="uk-UA"/>
        </w:rPr>
        <w:t>застосовани</w:t>
      </w:r>
      <w:r w:rsidR="00AE55A5">
        <w:rPr>
          <w:lang w:val="uk-UA"/>
        </w:rPr>
        <w:t xml:space="preserve">х покарань </w:t>
      </w:r>
      <w:r w:rsidR="00CA654A">
        <w:rPr>
          <w:lang w:val="uk-UA"/>
        </w:rPr>
        <w:t>у виді</w:t>
      </w:r>
      <w:r w:rsidR="00AE55A5">
        <w:rPr>
          <w:lang w:val="uk-UA"/>
        </w:rPr>
        <w:t xml:space="preserve"> позбавлення волі, а її суди призначали короткі строки позбавлення волі порівняно з іншими державами-учасницями Конвенції. </w:t>
      </w:r>
      <w:r w:rsidR="00DE72AC">
        <w:rPr>
          <w:lang w:val="uk-UA"/>
        </w:rPr>
        <w:t>Це довело</w:t>
      </w:r>
      <w:r w:rsidR="00AE55A5">
        <w:rPr>
          <w:lang w:val="uk-UA"/>
        </w:rPr>
        <w:t xml:space="preserve">, що </w:t>
      </w:r>
      <w:r w:rsidR="00DE72AC">
        <w:rPr>
          <w:lang w:val="uk-UA"/>
        </w:rPr>
        <w:t xml:space="preserve">подвійна система призвела до </w:t>
      </w:r>
      <w:r w:rsidR="00DE72AC" w:rsidRPr="00CA654A">
        <w:rPr>
          <w:lang w:val="uk-UA"/>
        </w:rPr>
        <w:t>обмеженої</w:t>
      </w:r>
      <w:r w:rsidR="00DE72AC">
        <w:rPr>
          <w:lang w:val="uk-UA"/>
        </w:rPr>
        <w:t xml:space="preserve"> та відповідальної практики призначення санкцій. Однак принцип, що закладений у Основному законі, що покарання не повинно перевищувати вини особи, за</w:t>
      </w:r>
      <w:r w:rsidR="00A00773">
        <w:rPr>
          <w:lang w:val="uk-UA"/>
        </w:rPr>
        <w:t>стері</w:t>
      </w:r>
      <w:r w:rsidR="00DE72AC">
        <w:rPr>
          <w:lang w:val="uk-UA"/>
        </w:rPr>
        <w:t>гає від призначення німецькими кримінальними судами довших строків позбавлення волі</w:t>
      </w:r>
      <w:r w:rsidR="00A00773">
        <w:rPr>
          <w:lang w:val="uk-UA"/>
        </w:rPr>
        <w:t>,</w:t>
      </w:r>
      <w:r w:rsidR="00DE72AC">
        <w:rPr>
          <w:lang w:val="uk-UA"/>
        </w:rPr>
        <w:t xml:space="preserve"> замість видання наказів про запобіжне тримання під вартою, які слугують запобіжній меті захисту суспільства. Інші держави – учасниці Конвенції, зокрема Австрія, Данія, Італія, Ліхтенштейн, Сан-</w:t>
      </w:r>
      <w:proofErr w:type="spellStart"/>
      <w:r w:rsidR="00A00773">
        <w:rPr>
          <w:lang w:val="uk-UA"/>
        </w:rPr>
        <w:t>Маріно</w:t>
      </w:r>
      <w:proofErr w:type="spellEnd"/>
      <w:r w:rsidR="00A00773">
        <w:rPr>
          <w:lang w:val="uk-UA"/>
        </w:rPr>
        <w:t>, Словаччина та Швейцарія</w:t>
      </w:r>
      <w:r w:rsidR="00DE72AC">
        <w:rPr>
          <w:lang w:val="uk-UA"/>
        </w:rPr>
        <w:t>, також застосовували системи запобіжного тримання під вартою.</w:t>
      </w:r>
    </w:p>
    <w:p w14:paraId="71E7E31A" w14:textId="77777777" w:rsidR="00AE3190" w:rsidRDefault="00136B7B" w:rsidP="00136B7B">
      <w:pPr>
        <w:pStyle w:val="JuHA"/>
        <w:rPr>
          <w:lang w:val="uk-UA"/>
        </w:rPr>
      </w:pPr>
      <w:r w:rsidRPr="00C625FD">
        <w:t>B</w:t>
      </w:r>
      <w:r w:rsidRPr="004F73C5">
        <w:rPr>
          <w:lang w:val="ru-RU"/>
        </w:rPr>
        <w:t>.</w:t>
      </w:r>
      <w:r w:rsidRPr="00C625FD">
        <w:t> </w:t>
      </w:r>
      <w:r w:rsidR="00DE72AC">
        <w:rPr>
          <w:lang w:val="uk-UA"/>
        </w:rPr>
        <w:t>Оцінка Суду</w:t>
      </w:r>
    </w:p>
    <w:p w14:paraId="680057A0" w14:textId="77777777" w:rsidR="00136B7B" w:rsidRPr="00A00773" w:rsidRDefault="00136B7B" w:rsidP="00136B7B">
      <w:pPr>
        <w:pStyle w:val="JuH1"/>
        <w:rPr>
          <w:lang w:val="uk-UA"/>
        </w:rPr>
      </w:pPr>
      <w:r w:rsidRPr="004F73C5">
        <w:rPr>
          <w:lang w:val="ru-RU"/>
        </w:rPr>
        <w:t>1.</w:t>
      </w:r>
      <w:r w:rsidRPr="00C625FD">
        <w:t>  </w:t>
      </w:r>
      <w:r w:rsidR="00DE72AC">
        <w:rPr>
          <w:lang w:val="uk-UA"/>
        </w:rPr>
        <w:t>Короткий виклад принципів, що стосуються справи</w:t>
      </w:r>
    </w:p>
    <w:p w14:paraId="702E86A4" w14:textId="77777777" w:rsidR="00AE3190" w:rsidRDefault="004B3509" w:rsidP="00C121EC">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117</w:t>
      </w:r>
      <w:r w:rsidRPr="00C625FD">
        <w:fldChar w:fldCharType="end"/>
      </w:r>
      <w:r w:rsidRPr="004F73C5">
        <w:rPr>
          <w:lang w:val="uk-UA"/>
        </w:rPr>
        <w:t>.</w:t>
      </w:r>
      <w:r w:rsidRPr="00C625FD">
        <w:t>  </w:t>
      </w:r>
      <w:r w:rsidR="00DE72AC">
        <w:rPr>
          <w:lang w:val="uk-UA"/>
        </w:rPr>
        <w:t>Гарантія, що міститься в ст. 7 Конвенції, яка є суттєв</w:t>
      </w:r>
      <w:r w:rsidR="003A190E">
        <w:rPr>
          <w:lang w:val="uk-UA"/>
        </w:rPr>
        <w:t>ою</w:t>
      </w:r>
      <w:r w:rsidR="00DE72AC">
        <w:rPr>
          <w:lang w:val="uk-UA"/>
        </w:rPr>
        <w:t xml:space="preserve"> </w:t>
      </w:r>
      <w:r w:rsidR="003A190E">
        <w:rPr>
          <w:lang w:val="uk-UA"/>
        </w:rPr>
        <w:t>складовою</w:t>
      </w:r>
      <w:r w:rsidR="00DE72AC">
        <w:rPr>
          <w:lang w:val="uk-UA"/>
        </w:rPr>
        <w:t xml:space="preserve"> верховенства права, займає визначне місце </w:t>
      </w:r>
      <w:r w:rsidR="00A00773">
        <w:rPr>
          <w:lang w:val="uk-UA"/>
        </w:rPr>
        <w:t>у к</w:t>
      </w:r>
      <w:r w:rsidR="00A24CA3">
        <w:rPr>
          <w:lang w:val="uk-UA"/>
        </w:rPr>
        <w:t xml:space="preserve">онвенційній системі захисту, оскільки вона підкреслюється тим фактом, що відступ від неї не допускається відповідно до ст. 15 Конвенції у час війни чи іншої надзвичайної ситуації, що загрожує життю нації. Вона </w:t>
      </w:r>
      <w:r w:rsidR="003A190E">
        <w:rPr>
          <w:lang w:val="uk-UA"/>
        </w:rPr>
        <w:t>має</w:t>
      </w:r>
      <w:r w:rsidR="00A24CA3">
        <w:rPr>
          <w:lang w:val="uk-UA"/>
        </w:rPr>
        <w:t xml:space="preserve"> тлумачитися і застосовуватися, як це випливає з її </w:t>
      </w:r>
      <w:r w:rsidR="00A00773">
        <w:rPr>
          <w:lang w:val="uk-UA"/>
        </w:rPr>
        <w:t>об</w:t>
      </w:r>
      <w:r w:rsidR="00F458B4">
        <w:rPr>
          <w:lang w:val="uk-UA"/>
        </w:rPr>
        <w:t>’</w:t>
      </w:r>
      <w:r w:rsidR="00A00773">
        <w:rPr>
          <w:lang w:val="uk-UA"/>
        </w:rPr>
        <w:t>єкта</w:t>
      </w:r>
      <w:r w:rsidR="00A24CA3">
        <w:rPr>
          <w:lang w:val="uk-UA"/>
        </w:rPr>
        <w:t xml:space="preserve"> та цілей, таким чином, </w:t>
      </w:r>
      <w:r w:rsidR="00A00773">
        <w:rPr>
          <w:lang w:val="uk-UA"/>
        </w:rPr>
        <w:t>щоб</w:t>
      </w:r>
      <w:r w:rsidR="00A24CA3">
        <w:rPr>
          <w:lang w:val="uk-UA"/>
        </w:rPr>
        <w:t xml:space="preserve"> забезпечити ефективні гарантії проти свавільного обвинувачення, засудження та покарання </w:t>
      </w:r>
      <w:r w:rsidR="00A24CA3" w:rsidRPr="004F73C5">
        <w:rPr>
          <w:lang w:val="uk-UA"/>
        </w:rPr>
        <w:t>(</w:t>
      </w:r>
      <w:r w:rsidR="00A24CA3">
        <w:rPr>
          <w:lang w:val="uk-UA"/>
        </w:rPr>
        <w:t>див.</w:t>
      </w:r>
      <w:r w:rsidR="00A24CA3" w:rsidRPr="004F73C5">
        <w:rPr>
          <w:lang w:val="uk-UA"/>
        </w:rPr>
        <w:t xml:space="preserve"> </w:t>
      </w:r>
      <w:r w:rsidR="00A24CA3" w:rsidRPr="004F73C5">
        <w:rPr>
          <w:lang w:val="uk-UA" w:eastAsia="en-US"/>
        </w:rPr>
        <w:t>§ 34</w:t>
      </w:r>
      <w:r w:rsidR="00A24CA3">
        <w:rPr>
          <w:lang w:val="uk-UA" w:eastAsia="en-US"/>
        </w:rPr>
        <w:t xml:space="preserve"> рішення Суду у справі </w:t>
      </w:r>
      <w:r w:rsidR="00A24CA3" w:rsidRPr="00A24CA3">
        <w:rPr>
          <w:i/>
          <w:lang w:val="uk-UA" w:eastAsia="en-US"/>
        </w:rPr>
        <w:t>«</w:t>
      </w:r>
      <w:r w:rsidR="00A24CA3" w:rsidRPr="00607A22">
        <w:rPr>
          <w:i/>
          <w:lang w:eastAsia="en-US"/>
        </w:rPr>
        <w:t>S</w:t>
      </w:r>
      <w:r w:rsidR="00A24CA3" w:rsidRPr="004F73C5">
        <w:rPr>
          <w:i/>
          <w:lang w:val="uk-UA" w:eastAsia="en-US"/>
        </w:rPr>
        <w:t>.</w:t>
      </w:r>
      <w:r w:rsidR="00A24CA3" w:rsidRPr="00607A22">
        <w:rPr>
          <w:i/>
          <w:lang w:eastAsia="en-US"/>
        </w:rPr>
        <w:t>W</w:t>
      </w:r>
      <w:r w:rsidR="00A24CA3" w:rsidRPr="004F73C5">
        <w:rPr>
          <w:i/>
          <w:lang w:val="uk-UA" w:eastAsia="en-US"/>
        </w:rPr>
        <w:t>.</w:t>
      </w:r>
      <w:r w:rsidR="00A24CA3">
        <w:rPr>
          <w:i/>
          <w:lang w:val="uk-UA" w:eastAsia="en-US"/>
        </w:rPr>
        <w:t>проти Сполученого Королівства»</w:t>
      </w:r>
      <w:r w:rsidR="00A24CA3" w:rsidRPr="004F73C5">
        <w:rPr>
          <w:lang w:val="uk-UA" w:eastAsia="en-US"/>
        </w:rPr>
        <w:t xml:space="preserve"> </w:t>
      </w:r>
      <w:r w:rsidR="00A24CA3">
        <w:rPr>
          <w:lang w:val="uk-UA" w:eastAsia="en-US"/>
        </w:rPr>
        <w:t xml:space="preserve">від </w:t>
      </w:r>
      <w:r w:rsidR="00A24CA3" w:rsidRPr="004F73C5">
        <w:rPr>
          <w:lang w:val="uk-UA" w:eastAsia="en-US"/>
        </w:rPr>
        <w:t>22</w:t>
      </w:r>
      <w:r w:rsidR="00A24CA3">
        <w:rPr>
          <w:lang w:val="uk-UA" w:eastAsia="en-US"/>
        </w:rPr>
        <w:t>.11.</w:t>
      </w:r>
      <w:r w:rsidR="00A24CA3" w:rsidRPr="004F73C5">
        <w:rPr>
          <w:lang w:val="uk-UA" w:eastAsia="en-US"/>
        </w:rPr>
        <w:t>1995</w:t>
      </w:r>
      <w:r w:rsidR="00A24CA3">
        <w:rPr>
          <w:lang w:val="uk-UA" w:eastAsia="en-US"/>
        </w:rPr>
        <w:t xml:space="preserve"> р</w:t>
      </w:r>
      <w:r w:rsidR="00D36E08">
        <w:rPr>
          <w:lang w:val="uk-UA" w:eastAsia="en-US"/>
        </w:rPr>
        <w:t>.</w:t>
      </w:r>
      <w:r w:rsidR="00A24CA3" w:rsidRPr="004F73C5">
        <w:rPr>
          <w:lang w:val="uk-UA" w:eastAsia="en-US"/>
        </w:rPr>
        <w:t xml:space="preserve"> </w:t>
      </w:r>
      <w:r w:rsidR="00A24CA3">
        <w:rPr>
          <w:lang w:val="uk-UA" w:eastAsia="en-US"/>
        </w:rPr>
        <w:t>(Серія</w:t>
      </w:r>
      <w:r w:rsidR="00A24CA3" w:rsidRPr="004F73C5">
        <w:rPr>
          <w:lang w:val="uk-UA" w:eastAsia="en-US"/>
        </w:rPr>
        <w:t xml:space="preserve"> </w:t>
      </w:r>
      <w:r w:rsidR="00A24CA3" w:rsidRPr="00607A22">
        <w:rPr>
          <w:lang w:eastAsia="en-US"/>
        </w:rPr>
        <w:t>A</w:t>
      </w:r>
      <w:r w:rsidR="00A24CA3" w:rsidRPr="004F73C5">
        <w:rPr>
          <w:lang w:val="uk-UA" w:eastAsia="en-US"/>
        </w:rPr>
        <w:t xml:space="preserve"> </w:t>
      </w:r>
      <w:r w:rsidR="00A24CA3">
        <w:rPr>
          <w:lang w:val="uk-UA" w:eastAsia="en-US"/>
        </w:rPr>
        <w:t>№</w:t>
      </w:r>
      <w:r w:rsidR="00A24CA3" w:rsidRPr="004F73C5">
        <w:rPr>
          <w:lang w:val="uk-UA" w:eastAsia="en-US"/>
        </w:rPr>
        <w:t xml:space="preserve"> 335</w:t>
      </w:r>
      <w:r w:rsidR="00A24CA3" w:rsidRPr="004F73C5">
        <w:rPr>
          <w:lang w:val="uk-UA" w:eastAsia="en-US"/>
        </w:rPr>
        <w:noBreakHyphen/>
      </w:r>
      <w:r w:rsidR="00A24CA3" w:rsidRPr="00607A22">
        <w:rPr>
          <w:lang w:eastAsia="en-US"/>
        </w:rPr>
        <w:t>B</w:t>
      </w:r>
      <w:r w:rsidR="00A24CA3">
        <w:rPr>
          <w:lang w:val="uk-UA" w:eastAsia="en-US"/>
        </w:rPr>
        <w:t>)</w:t>
      </w:r>
      <w:r w:rsidR="00A24CA3" w:rsidRPr="004F73C5">
        <w:rPr>
          <w:lang w:val="uk-UA" w:eastAsia="en-US"/>
        </w:rPr>
        <w:t>; § 32</w:t>
      </w:r>
      <w:r w:rsidR="00A24CA3">
        <w:rPr>
          <w:lang w:val="uk-UA" w:eastAsia="en-US"/>
        </w:rPr>
        <w:t xml:space="preserve"> рішення Суду у справі </w:t>
      </w:r>
      <w:r w:rsidR="00A24CA3">
        <w:rPr>
          <w:i/>
          <w:lang w:val="uk-UA" w:eastAsia="en-US"/>
        </w:rPr>
        <w:t>«</w:t>
      </w:r>
      <w:r w:rsidR="00A24CA3" w:rsidRPr="006F34D3">
        <w:rPr>
          <w:i/>
          <w:lang w:eastAsia="en-US"/>
        </w:rPr>
        <w:t>C</w:t>
      </w:r>
      <w:r w:rsidR="00A24CA3" w:rsidRPr="004F73C5">
        <w:rPr>
          <w:i/>
          <w:lang w:val="uk-UA" w:eastAsia="en-US"/>
        </w:rPr>
        <w:t>.</w:t>
      </w:r>
      <w:r w:rsidR="00A24CA3" w:rsidRPr="006F34D3">
        <w:rPr>
          <w:i/>
          <w:lang w:eastAsia="en-US"/>
        </w:rPr>
        <w:t>R</w:t>
      </w:r>
      <w:r w:rsidR="00A24CA3" w:rsidRPr="004F73C5">
        <w:rPr>
          <w:i/>
          <w:lang w:val="uk-UA" w:eastAsia="en-US"/>
        </w:rPr>
        <w:t xml:space="preserve">. </w:t>
      </w:r>
      <w:r w:rsidR="00A24CA3">
        <w:rPr>
          <w:i/>
          <w:lang w:val="uk-UA" w:eastAsia="en-US"/>
        </w:rPr>
        <w:t>проти Сполученого Королівства»</w:t>
      </w:r>
      <w:r w:rsidR="00A24CA3" w:rsidRPr="004F73C5">
        <w:rPr>
          <w:lang w:val="uk-UA" w:eastAsia="en-US"/>
        </w:rPr>
        <w:t xml:space="preserve"> </w:t>
      </w:r>
      <w:r w:rsidR="00A24CA3">
        <w:rPr>
          <w:lang w:val="uk-UA" w:eastAsia="en-US"/>
        </w:rPr>
        <w:t xml:space="preserve">від </w:t>
      </w:r>
      <w:r w:rsidR="00A24CA3" w:rsidRPr="004F73C5">
        <w:rPr>
          <w:lang w:val="uk-UA" w:eastAsia="en-US"/>
        </w:rPr>
        <w:t>22</w:t>
      </w:r>
      <w:r w:rsidR="00A24CA3">
        <w:rPr>
          <w:lang w:val="uk-UA" w:eastAsia="en-US"/>
        </w:rPr>
        <w:t>.11.</w:t>
      </w:r>
      <w:r w:rsidR="00A24CA3" w:rsidRPr="004F73C5">
        <w:rPr>
          <w:lang w:val="uk-UA" w:eastAsia="en-US"/>
        </w:rPr>
        <w:t>1995</w:t>
      </w:r>
      <w:r w:rsidR="00A24CA3">
        <w:rPr>
          <w:lang w:val="uk-UA" w:eastAsia="en-US"/>
        </w:rPr>
        <w:t xml:space="preserve"> року</w:t>
      </w:r>
      <w:r w:rsidR="00A24CA3" w:rsidRPr="004F73C5">
        <w:rPr>
          <w:lang w:val="uk-UA" w:eastAsia="en-US"/>
        </w:rPr>
        <w:t xml:space="preserve"> </w:t>
      </w:r>
      <w:r w:rsidR="00A24CA3">
        <w:rPr>
          <w:lang w:val="uk-UA" w:eastAsia="en-US"/>
        </w:rPr>
        <w:t>(Серія</w:t>
      </w:r>
      <w:r w:rsidR="00A24CA3" w:rsidRPr="004F73C5">
        <w:rPr>
          <w:lang w:val="uk-UA" w:eastAsia="en-US"/>
        </w:rPr>
        <w:t xml:space="preserve"> </w:t>
      </w:r>
      <w:r w:rsidR="00A24CA3" w:rsidRPr="006F34D3">
        <w:rPr>
          <w:lang w:eastAsia="en-US"/>
        </w:rPr>
        <w:t>A</w:t>
      </w:r>
      <w:r w:rsidR="00A24CA3" w:rsidRPr="004F73C5">
        <w:rPr>
          <w:lang w:val="uk-UA" w:eastAsia="en-US"/>
        </w:rPr>
        <w:t xml:space="preserve"> </w:t>
      </w:r>
      <w:r w:rsidR="00A24CA3">
        <w:rPr>
          <w:lang w:val="uk-UA" w:eastAsia="en-US"/>
        </w:rPr>
        <w:t>№</w:t>
      </w:r>
      <w:r w:rsidR="00A24CA3" w:rsidRPr="004F73C5">
        <w:rPr>
          <w:lang w:val="uk-UA" w:eastAsia="en-US"/>
        </w:rPr>
        <w:t xml:space="preserve"> 335</w:t>
      </w:r>
      <w:r w:rsidR="00A24CA3" w:rsidRPr="004F73C5">
        <w:rPr>
          <w:lang w:val="uk-UA" w:eastAsia="en-US"/>
        </w:rPr>
        <w:noBreakHyphen/>
      </w:r>
      <w:r w:rsidR="00A24CA3" w:rsidRPr="006F34D3">
        <w:rPr>
          <w:lang w:eastAsia="en-US"/>
        </w:rPr>
        <w:t>C</w:t>
      </w:r>
      <w:r w:rsidR="00A24CA3">
        <w:rPr>
          <w:lang w:val="uk-UA" w:eastAsia="en-US"/>
        </w:rPr>
        <w:t>)</w:t>
      </w:r>
      <w:r w:rsidR="00A24CA3" w:rsidRPr="004F73C5">
        <w:rPr>
          <w:lang w:val="uk-UA" w:eastAsia="en-US"/>
        </w:rPr>
        <w:t>; § 50</w:t>
      </w:r>
      <w:r w:rsidR="00A24CA3">
        <w:rPr>
          <w:lang w:val="uk-UA" w:eastAsia="en-US"/>
        </w:rPr>
        <w:t xml:space="preserve"> рішення Суду у складі Великої палати у справі </w:t>
      </w:r>
      <w:r w:rsidR="00A24CA3">
        <w:rPr>
          <w:i/>
          <w:lang w:val="uk-UA" w:eastAsia="en-US"/>
        </w:rPr>
        <w:t>«</w:t>
      </w:r>
      <w:proofErr w:type="spellStart"/>
      <w:r w:rsidR="00A24CA3" w:rsidRPr="00432E32">
        <w:rPr>
          <w:i/>
          <w:lang w:eastAsia="en-US"/>
        </w:rPr>
        <w:t>Streletz</w:t>
      </w:r>
      <w:proofErr w:type="spellEnd"/>
      <w:r w:rsidR="00A24CA3" w:rsidRPr="004F73C5">
        <w:rPr>
          <w:i/>
          <w:iCs/>
          <w:lang w:val="uk-UA" w:eastAsia="en-US"/>
        </w:rPr>
        <w:t>,</w:t>
      </w:r>
      <w:r w:rsidR="00A24CA3" w:rsidRPr="004F73C5">
        <w:rPr>
          <w:i/>
          <w:lang w:val="uk-UA" w:eastAsia="en-US"/>
        </w:rPr>
        <w:t xml:space="preserve"> </w:t>
      </w:r>
      <w:r w:rsidR="00A24CA3" w:rsidRPr="00432E32">
        <w:rPr>
          <w:i/>
          <w:lang w:eastAsia="en-US"/>
        </w:rPr>
        <w:t>Kessler</w:t>
      </w:r>
      <w:r w:rsidR="00A24CA3" w:rsidRPr="004F73C5">
        <w:rPr>
          <w:i/>
          <w:lang w:val="uk-UA" w:eastAsia="en-US"/>
        </w:rPr>
        <w:t xml:space="preserve"> </w:t>
      </w:r>
      <w:r w:rsidR="00A24CA3" w:rsidRPr="00432E32">
        <w:rPr>
          <w:i/>
          <w:lang w:eastAsia="en-US"/>
        </w:rPr>
        <w:t>and</w:t>
      </w:r>
      <w:r w:rsidR="00A24CA3" w:rsidRPr="004F73C5">
        <w:rPr>
          <w:i/>
          <w:lang w:val="uk-UA" w:eastAsia="en-US"/>
        </w:rPr>
        <w:t xml:space="preserve"> </w:t>
      </w:r>
      <w:proofErr w:type="spellStart"/>
      <w:r w:rsidR="00A24CA3" w:rsidRPr="00432E32">
        <w:rPr>
          <w:i/>
          <w:lang w:eastAsia="en-US"/>
        </w:rPr>
        <w:t>Krenz</w:t>
      </w:r>
      <w:proofErr w:type="spellEnd"/>
      <w:r w:rsidR="00A24CA3" w:rsidRPr="004F73C5">
        <w:rPr>
          <w:i/>
          <w:lang w:val="uk-UA" w:eastAsia="en-US"/>
        </w:rPr>
        <w:t xml:space="preserve"> </w:t>
      </w:r>
      <w:r w:rsidR="00A24CA3">
        <w:rPr>
          <w:i/>
          <w:lang w:val="uk-UA" w:eastAsia="en-US"/>
        </w:rPr>
        <w:t>проти Німеччини»</w:t>
      </w:r>
      <w:r w:rsidR="00A24CA3" w:rsidRPr="004F73C5">
        <w:rPr>
          <w:lang w:val="uk-UA" w:eastAsia="en-US"/>
        </w:rPr>
        <w:t xml:space="preserve"> </w:t>
      </w:r>
      <w:r w:rsidR="00A24CA3">
        <w:rPr>
          <w:lang w:val="uk-UA" w:eastAsia="en-US"/>
        </w:rPr>
        <w:t>(справи №</w:t>
      </w:r>
      <w:r w:rsidR="00A24CA3" w:rsidRPr="004F73C5">
        <w:rPr>
          <w:lang w:val="uk-UA" w:eastAsia="en-US"/>
        </w:rPr>
        <w:t xml:space="preserve"> 34044/96, 35532/97 </w:t>
      </w:r>
      <w:r w:rsidR="00A24CA3">
        <w:rPr>
          <w:lang w:val="uk-UA" w:eastAsia="en-US"/>
        </w:rPr>
        <w:t>і</w:t>
      </w:r>
      <w:r w:rsidR="00A24CA3" w:rsidRPr="004F73C5">
        <w:rPr>
          <w:lang w:val="uk-UA" w:eastAsia="en-US"/>
        </w:rPr>
        <w:t xml:space="preserve"> 44801/98, </w:t>
      </w:r>
      <w:r w:rsidR="00A24CA3" w:rsidRPr="00432E32">
        <w:rPr>
          <w:lang w:eastAsia="en-US"/>
        </w:rPr>
        <w:t>ECHR</w:t>
      </w:r>
      <w:r w:rsidR="00A24CA3" w:rsidRPr="004F73C5">
        <w:rPr>
          <w:lang w:val="uk-UA" w:eastAsia="en-US"/>
        </w:rPr>
        <w:t xml:space="preserve"> 2001</w:t>
      </w:r>
      <w:r w:rsidR="00A24CA3" w:rsidRPr="004F73C5">
        <w:rPr>
          <w:lang w:val="uk-UA" w:eastAsia="en-US"/>
        </w:rPr>
        <w:noBreakHyphen/>
      </w:r>
      <w:r w:rsidR="00A24CA3" w:rsidRPr="00432E32">
        <w:rPr>
          <w:lang w:eastAsia="en-US"/>
        </w:rPr>
        <w:t>II</w:t>
      </w:r>
      <w:r w:rsidR="00A24CA3">
        <w:rPr>
          <w:lang w:val="uk-UA" w:eastAsia="en-US"/>
        </w:rPr>
        <w:t>)</w:t>
      </w:r>
      <w:r w:rsidR="00A24CA3" w:rsidRPr="004F73C5">
        <w:rPr>
          <w:lang w:val="uk-UA" w:eastAsia="en-US"/>
        </w:rPr>
        <w:t xml:space="preserve"> </w:t>
      </w:r>
      <w:r w:rsidR="00A24CA3">
        <w:rPr>
          <w:lang w:val="uk-UA" w:eastAsia="en-US"/>
        </w:rPr>
        <w:t xml:space="preserve">та </w:t>
      </w:r>
      <w:r w:rsidR="00A24CA3" w:rsidRPr="004F73C5">
        <w:rPr>
          <w:lang w:val="uk-UA" w:eastAsia="en-US"/>
        </w:rPr>
        <w:t>§ 137</w:t>
      </w:r>
      <w:r w:rsidR="00A24CA3">
        <w:rPr>
          <w:lang w:val="uk-UA" w:eastAsia="en-US"/>
        </w:rPr>
        <w:t xml:space="preserve"> рішення Суду у цитованій вище справі</w:t>
      </w:r>
      <w:r w:rsidR="00A24CA3" w:rsidRPr="004F73C5">
        <w:rPr>
          <w:lang w:val="uk-UA" w:eastAsia="en-US"/>
        </w:rPr>
        <w:t xml:space="preserve"> </w:t>
      </w:r>
      <w:proofErr w:type="spellStart"/>
      <w:r w:rsidR="00A24CA3" w:rsidRPr="00BA7374">
        <w:rPr>
          <w:i/>
          <w:lang w:eastAsia="en-US"/>
        </w:rPr>
        <w:t>Kafkaris</w:t>
      </w:r>
      <w:proofErr w:type="spellEnd"/>
      <w:r w:rsidR="00A24CA3" w:rsidRPr="004F73C5">
        <w:rPr>
          <w:lang w:val="uk-UA" w:eastAsia="en-US"/>
        </w:rPr>
        <w:t>)</w:t>
      </w:r>
      <w:r w:rsidR="00A24CA3">
        <w:rPr>
          <w:lang w:val="uk-UA" w:eastAsia="en-US"/>
        </w:rPr>
        <w:t>.</w:t>
      </w:r>
    </w:p>
    <w:p w14:paraId="43F02289" w14:textId="77777777" w:rsidR="006F34D3" w:rsidRPr="004F73C5" w:rsidRDefault="006F34D3" w:rsidP="006F34D3">
      <w:pPr>
        <w:pStyle w:val="JuPara"/>
        <w:rPr>
          <w:lang w:val="ru-RU"/>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118</w:t>
      </w:r>
      <w:r w:rsidRPr="00C625FD">
        <w:fldChar w:fldCharType="end"/>
      </w:r>
      <w:r w:rsidRPr="004F73C5">
        <w:rPr>
          <w:lang w:val="uk-UA"/>
        </w:rPr>
        <w:t>.</w:t>
      </w:r>
      <w:r w:rsidRPr="00C625FD">
        <w:t>  </w:t>
      </w:r>
      <w:r w:rsidR="009D5518">
        <w:rPr>
          <w:lang w:val="uk-UA"/>
        </w:rPr>
        <w:t xml:space="preserve">Стаття </w:t>
      </w:r>
      <w:r w:rsidR="003A190E">
        <w:rPr>
          <w:lang w:val="uk-UA"/>
        </w:rPr>
        <w:t xml:space="preserve">7 </w:t>
      </w:r>
      <w:r w:rsidR="009D5518">
        <w:rPr>
          <w:lang w:val="uk-UA"/>
        </w:rPr>
        <w:t xml:space="preserve">втілює, з-поміж інших, принцип, що лише закон </w:t>
      </w:r>
      <w:r w:rsidR="00A732DD">
        <w:rPr>
          <w:lang w:val="uk-UA"/>
        </w:rPr>
        <w:t xml:space="preserve">може визначити злочин та передбачити покарання </w:t>
      </w:r>
      <w:r w:rsidR="00A732DD" w:rsidRPr="004F73C5">
        <w:rPr>
          <w:lang w:val="uk-UA"/>
        </w:rPr>
        <w:t>(</w:t>
      </w:r>
      <w:proofErr w:type="spellStart"/>
      <w:r w:rsidR="00A732DD" w:rsidRPr="00783470">
        <w:rPr>
          <w:rStyle w:val="ju-005fpara--char"/>
          <w:i/>
          <w:iCs/>
        </w:rPr>
        <w:t>nullum</w:t>
      </w:r>
      <w:proofErr w:type="spellEnd"/>
      <w:r w:rsidR="00A732DD" w:rsidRPr="004F73C5">
        <w:rPr>
          <w:rStyle w:val="ju-005fpara--char"/>
          <w:i/>
          <w:iCs/>
          <w:lang w:val="uk-UA"/>
        </w:rPr>
        <w:t xml:space="preserve"> </w:t>
      </w:r>
      <w:proofErr w:type="spellStart"/>
      <w:r w:rsidR="00A732DD" w:rsidRPr="00783470">
        <w:rPr>
          <w:rStyle w:val="ju-005fpara--char"/>
          <w:i/>
          <w:iCs/>
        </w:rPr>
        <w:t>crimen</w:t>
      </w:r>
      <w:proofErr w:type="spellEnd"/>
      <w:r w:rsidR="00A732DD" w:rsidRPr="004F73C5">
        <w:rPr>
          <w:rStyle w:val="ju-005fpara--char"/>
          <w:i/>
          <w:iCs/>
          <w:lang w:val="uk-UA"/>
        </w:rPr>
        <w:t xml:space="preserve">, </w:t>
      </w:r>
      <w:proofErr w:type="spellStart"/>
      <w:r w:rsidR="00A732DD" w:rsidRPr="00783470">
        <w:rPr>
          <w:rStyle w:val="ju-005fpara--char"/>
          <w:i/>
          <w:iCs/>
        </w:rPr>
        <w:t>nulla</w:t>
      </w:r>
      <w:proofErr w:type="spellEnd"/>
      <w:r w:rsidR="00A732DD" w:rsidRPr="004F73C5">
        <w:rPr>
          <w:rStyle w:val="ju-005fpara--char"/>
          <w:i/>
          <w:iCs/>
          <w:lang w:val="uk-UA"/>
        </w:rPr>
        <w:t xml:space="preserve"> </w:t>
      </w:r>
      <w:r w:rsidR="00A732DD" w:rsidRPr="00783470">
        <w:rPr>
          <w:rStyle w:val="ju-005fpara--char"/>
          <w:i/>
          <w:iCs/>
        </w:rPr>
        <w:t>poena</w:t>
      </w:r>
      <w:r w:rsidR="00A732DD" w:rsidRPr="004F73C5">
        <w:rPr>
          <w:rStyle w:val="ju-005fpara--char"/>
          <w:i/>
          <w:iCs/>
          <w:lang w:val="uk-UA"/>
        </w:rPr>
        <w:t xml:space="preserve"> </w:t>
      </w:r>
      <w:r w:rsidR="00A732DD" w:rsidRPr="00783470">
        <w:rPr>
          <w:rStyle w:val="ju-005fpara--char"/>
          <w:i/>
          <w:iCs/>
        </w:rPr>
        <w:t>sine</w:t>
      </w:r>
      <w:r w:rsidR="00A732DD" w:rsidRPr="004F73C5">
        <w:rPr>
          <w:rStyle w:val="ju-005fpara--char"/>
          <w:i/>
          <w:iCs/>
          <w:lang w:val="uk-UA"/>
        </w:rPr>
        <w:t xml:space="preserve"> </w:t>
      </w:r>
      <w:proofErr w:type="spellStart"/>
      <w:r w:rsidR="00A732DD" w:rsidRPr="00783470">
        <w:rPr>
          <w:rStyle w:val="ju-005fpara--char"/>
          <w:i/>
          <w:iCs/>
        </w:rPr>
        <w:t>lege</w:t>
      </w:r>
      <w:proofErr w:type="spellEnd"/>
      <w:r w:rsidR="00A732DD" w:rsidRPr="004F73C5">
        <w:rPr>
          <w:lang w:val="uk-UA"/>
        </w:rPr>
        <w:t>)</w:t>
      </w:r>
      <w:r w:rsidR="00A732DD">
        <w:rPr>
          <w:lang w:val="uk-UA"/>
        </w:rPr>
        <w:t>.</w:t>
      </w:r>
      <w:r w:rsidR="00093F02" w:rsidRPr="004F73C5">
        <w:rPr>
          <w:lang w:val="uk-UA"/>
        </w:rPr>
        <w:t xml:space="preserve"> </w:t>
      </w:r>
      <w:r w:rsidR="00A732DD">
        <w:rPr>
          <w:lang w:val="uk-UA"/>
        </w:rPr>
        <w:t xml:space="preserve">Крім того, що вона забороняє, зокрема, зворотне застосування кримінального закону не на </w:t>
      </w:r>
      <w:r w:rsidR="00A732DD">
        <w:rPr>
          <w:lang w:val="uk-UA"/>
        </w:rPr>
        <w:lastRenderedPageBreak/>
        <w:t xml:space="preserve">користь обвинуваченого </w:t>
      </w:r>
      <w:r w:rsidR="00A732DD" w:rsidRPr="004F73C5">
        <w:rPr>
          <w:lang w:val="ru-RU"/>
        </w:rPr>
        <w:t>(</w:t>
      </w:r>
      <w:r w:rsidR="00A732DD">
        <w:rPr>
          <w:lang w:val="uk-UA"/>
        </w:rPr>
        <w:t>див.</w:t>
      </w:r>
      <w:r w:rsidR="00A732DD" w:rsidRPr="004F73C5">
        <w:rPr>
          <w:lang w:val="ru-RU"/>
        </w:rPr>
        <w:t xml:space="preserve"> </w:t>
      </w:r>
      <w:r w:rsidR="00A732DD" w:rsidRPr="004F73C5">
        <w:rPr>
          <w:lang w:val="ru-RU" w:eastAsia="en-US"/>
        </w:rPr>
        <w:t>§ 52</w:t>
      </w:r>
      <w:r w:rsidR="00A732DD">
        <w:rPr>
          <w:lang w:val="uk-UA" w:eastAsia="en-US"/>
        </w:rPr>
        <w:t xml:space="preserve"> рішення Суду у справі </w:t>
      </w:r>
      <w:r w:rsidR="00A732DD">
        <w:rPr>
          <w:i/>
          <w:lang w:val="uk-UA" w:eastAsia="en-US"/>
        </w:rPr>
        <w:t>«</w:t>
      </w:r>
      <w:proofErr w:type="spellStart"/>
      <w:r w:rsidR="00A732DD" w:rsidRPr="00780BB2">
        <w:rPr>
          <w:i/>
          <w:lang w:eastAsia="en-US"/>
        </w:rPr>
        <w:t>Kokkinakis</w:t>
      </w:r>
      <w:proofErr w:type="spellEnd"/>
      <w:r w:rsidR="00A732DD" w:rsidRPr="004F73C5">
        <w:rPr>
          <w:i/>
          <w:lang w:val="ru-RU" w:eastAsia="en-US"/>
        </w:rPr>
        <w:t xml:space="preserve"> </w:t>
      </w:r>
      <w:r w:rsidR="00A732DD">
        <w:rPr>
          <w:i/>
          <w:lang w:val="uk-UA" w:eastAsia="en-US"/>
        </w:rPr>
        <w:t>проти Греції»</w:t>
      </w:r>
      <w:r w:rsidR="00A732DD" w:rsidRPr="004F73C5">
        <w:rPr>
          <w:lang w:val="ru-RU" w:eastAsia="en-US"/>
        </w:rPr>
        <w:t xml:space="preserve"> </w:t>
      </w:r>
      <w:r w:rsidR="00A732DD">
        <w:rPr>
          <w:lang w:val="uk-UA" w:eastAsia="en-US"/>
        </w:rPr>
        <w:t xml:space="preserve">від </w:t>
      </w:r>
      <w:r w:rsidR="00A732DD" w:rsidRPr="004F73C5">
        <w:rPr>
          <w:lang w:val="ru-RU" w:eastAsia="en-US"/>
        </w:rPr>
        <w:t>25</w:t>
      </w:r>
      <w:r w:rsidR="00A732DD">
        <w:rPr>
          <w:lang w:val="uk-UA" w:eastAsia="en-US"/>
        </w:rPr>
        <w:t>.05.</w:t>
      </w:r>
      <w:r w:rsidR="00A732DD" w:rsidRPr="004F73C5">
        <w:rPr>
          <w:lang w:val="ru-RU" w:eastAsia="en-US"/>
        </w:rPr>
        <w:t>1993</w:t>
      </w:r>
      <w:r w:rsidR="00A732DD">
        <w:rPr>
          <w:lang w:val="uk-UA" w:eastAsia="en-US"/>
        </w:rPr>
        <w:t xml:space="preserve"> р</w:t>
      </w:r>
      <w:r w:rsidR="00D36E08">
        <w:rPr>
          <w:lang w:val="uk-UA" w:eastAsia="en-US"/>
        </w:rPr>
        <w:t>.</w:t>
      </w:r>
      <w:r w:rsidR="00A732DD" w:rsidRPr="004F73C5">
        <w:rPr>
          <w:lang w:val="ru-RU" w:eastAsia="en-US"/>
        </w:rPr>
        <w:t xml:space="preserve"> </w:t>
      </w:r>
      <w:r w:rsidR="00A732DD">
        <w:rPr>
          <w:lang w:val="uk-UA" w:eastAsia="en-US"/>
        </w:rPr>
        <w:t>(Серія</w:t>
      </w:r>
      <w:r w:rsidR="00A732DD" w:rsidRPr="004F73C5">
        <w:rPr>
          <w:lang w:val="ru-RU" w:eastAsia="en-US"/>
        </w:rPr>
        <w:t xml:space="preserve"> </w:t>
      </w:r>
      <w:r w:rsidR="00A732DD" w:rsidRPr="00780BB2">
        <w:rPr>
          <w:lang w:eastAsia="en-US"/>
        </w:rPr>
        <w:t>A</w:t>
      </w:r>
      <w:r w:rsidR="00A732DD" w:rsidRPr="004F73C5">
        <w:rPr>
          <w:lang w:val="ru-RU" w:eastAsia="en-US"/>
        </w:rPr>
        <w:t xml:space="preserve"> </w:t>
      </w:r>
      <w:r w:rsidR="00A732DD">
        <w:rPr>
          <w:lang w:val="uk-UA" w:eastAsia="en-US"/>
        </w:rPr>
        <w:t>№</w:t>
      </w:r>
      <w:r w:rsidR="00A732DD" w:rsidRPr="004F73C5">
        <w:rPr>
          <w:lang w:val="ru-RU" w:eastAsia="en-US"/>
        </w:rPr>
        <w:t xml:space="preserve"> 260</w:t>
      </w:r>
      <w:r w:rsidR="00A732DD" w:rsidRPr="004F73C5">
        <w:rPr>
          <w:lang w:val="ru-RU" w:eastAsia="en-US"/>
        </w:rPr>
        <w:noBreakHyphen/>
      </w:r>
      <w:r w:rsidR="00A732DD" w:rsidRPr="00780BB2">
        <w:rPr>
          <w:lang w:eastAsia="en-US"/>
        </w:rPr>
        <w:t>A</w:t>
      </w:r>
      <w:r w:rsidR="00A732DD" w:rsidRPr="004F73C5">
        <w:rPr>
          <w:lang w:val="ru-RU" w:eastAsia="en-US"/>
        </w:rPr>
        <w:t>)</w:t>
      </w:r>
      <w:r w:rsidR="00A00773">
        <w:rPr>
          <w:lang w:val="uk-UA" w:eastAsia="en-US"/>
        </w:rPr>
        <w:t>)</w:t>
      </w:r>
      <w:r w:rsidR="00A732DD">
        <w:rPr>
          <w:lang w:val="uk-UA" w:eastAsia="en-US"/>
        </w:rPr>
        <w:t xml:space="preserve"> чи розширення меж наявних правопорушень, вона також встановлює принцип, згідно з яким кримінальне право не повинно тлумачитися </w:t>
      </w:r>
      <w:proofErr w:type="spellStart"/>
      <w:r w:rsidR="00A732DD">
        <w:rPr>
          <w:lang w:val="uk-UA" w:eastAsia="en-US"/>
        </w:rPr>
        <w:t>поширювально</w:t>
      </w:r>
      <w:proofErr w:type="spellEnd"/>
      <w:r w:rsidR="00A732DD">
        <w:rPr>
          <w:lang w:val="uk-UA"/>
        </w:rPr>
        <w:t xml:space="preserve"> на шкоду обвинуваченому, наприклад за аналогією </w:t>
      </w:r>
      <w:r w:rsidR="00A732DD" w:rsidRPr="004F73C5">
        <w:rPr>
          <w:lang w:val="ru-RU"/>
        </w:rPr>
        <w:t>(</w:t>
      </w:r>
      <w:r w:rsidR="00A732DD">
        <w:rPr>
          <w:lang w:val="uk-UA"/>
        </w:rPr>
        <w:t>див.</w:t>
      </w:r>
      <w:r w:rsidR="00A732DD" w:rsidRPr="004F73C5">
        <w:rPr>
          <w:lang w:val="ru-RU"/>
        </w:rPr>
        <w:t xml:space="preserve"> </w:t>
      </w:r>
      <w:r w:rsidR="00A732DD">
        <w:rPr>
          <w:lang w:val="uk-UA"/>
        </w:rPr>
        <w:t>ухвалу Суду п</w:t>
      </w:r>
      <w:r w:rsidR="00A00773">
        <w:rPr>
          <w:lang w:val="uk-UA"/>
        </w:rPr>
        <w:t>р</w:t>
      </w:r>
      <w:r w:rsidR="00A732DD">
        <w:rPr>
          <w:lang w:val="uk-UA"/>
        </w:rPr>
        <w:t xml:space="preserve">о прийнятність у справі </w:t>
      </w:r>
      <w:r w:rsidR="00A732DD">
        <w:rPr>
          <w:i/>
          <w:lang w:val="uk-UA"/>
        </w:rPr>
        <w:t>«</w:t>
      </w:r>
      <w:proofErr w:type="spellStart"/>
      <w:r w:rsidR="00A732DD">
        <w:rPr>
          <w:i/>
        </w:rPr>
        <w:t>Uttley</w:t>
      </w:r>
      <w:proofErr w:type="spellEnd"/>
      <w:r w:rsidR="00A732DD" w:rsidRPr="004F73C5">
        <w:rPr>
          <w:i/>
          <w:lang w:val="ru-RU"/>
        </w:rPr>
        <w:t xml:space="preserve"> </w:t>
      </w:r>
      <w:r w:rsidR="00A732DD">
        <w:rPr>
          <w:i/>
          <w:lang w:val="uk-UA"/>
        </w:rPr>
        <w:t>проти Сполученого Королівства»</w:t>
      </w:r>
      <w:r w:rsidR="00A732DD" w:rsidRPr="004F73C5">
        <w:rPr>
          <w:lang w:val="ru-RU"/>
        </w:rPr>
        <w:t xml:space="preserve"> </w:t>
      </w:r>
      <w:r w:rsidR="00A732DD">
        <w:rPr>
          <w:lang w:val="uk-UA"/>
        </w:rPr>
        <w:t>від 29.11.2005 р</w:t>
      </w:r>
      <w:r w:rsidR="00D36E08">
        <w:rPr>
          <w:lang w:val="uk-UA"/>
        </w:rPr>
        <w:t>.</w:t>
      </w:r>
      <w:r w:rsidR="00A732DD">
        <w:rPr>
          <w:lang w:val="uk-UA"/>
        </w:rPr>
        <w:t xml:space="preserve"> </w:t>
      </w:r>
      <w:r w:rsidR="00A732DD" w:rsidRPr="004F73C5">
        <w:rPr>
          <w:lang w:val="ru-RU"/>
        </w:rPr>
        <w:t>(</w:t>
      </w:r>
      <w:r w:rsidR="00A732DD">
        <w:rPr>
          <w:lang w:val="uk-UA"/>
        </w:rPr>
        <w:t>справа №</w:t>
      </w:r>
      <w:r w:rsidR="00A732DD" w:rsidRPr="004F73C5">
        <w:rPr>
          <w:lang w:val="ru-RU"/>
        </w:rPr>
        <w:t xml:space="preserve"> 36946/03</w:t>
      </w:r>
      <w:r w:rsidR="00A732DD">
        <w:rPr>
          <w:lang w:val="uk-UA"/>
        </w:rPr>
        <w:t>)</w:t>
      </w:r>
      <w:r w:rsidR="00030BA7">
        <w:rPr>
          <w:lang w:val="uk-UA"/>
        </w:rPr>
        <w:t xml:space="preserve"> та </w:t>
      </w:r>
      <w:r w:rsidR="00030BA7" w:rsidRPr="004F73C5">
        <w:rPr>
          <w:lang w:val="ru-RU" w:eastAsia="en-US"/>
        </w:rPr>
        <w:t>§ 41</w:t>
      </w:r>
      <w:r w:rsidR="00030BA7">
        <w:rPr>
          <w:lang w:val="uk-UA" w:eastAsia="en-US"/>
        </w:rPr>
        <w:t xml:space="preserve"> рішення Суду у складі Великої палати у справі </w:t>
      </w:r>
      <w:r w:rsidR="00030BA7" w:rsidRPr="00030BA7">
        <w:rPr>
          <w:i/>
          <w:lang w:val="uk-UA" w:eastAsia="en-US"/>
        </w:rPr>
        <w:t>«</w:t>
      </w:r>
      <w:proofErr w:type="spellStart"/>
      <w:r w:rsidR="00A732DD" w:rsidRPr="00121BDC">
        <w:rPr>
          <w:i/>
          <w:lang w:eastAsia="en-US"/>
        </w:rPr>
        <w:t>Achour</w:t>
      </w:r>
      <w:proofErr w:type="spellEnd"/>
      <w:r w:rsidR="00A732DD" w:rsidRPr="004F73C5">
        <w:rPr>
          <w:i/>
          <w:lang w:val="ru-RU" w:eastAsia="en-US"/>
        </w:rPr>
        <w:t xml:space="preserve"> </w:t>
      </w:r>
      <w:r w:rsidR="00030BA7">
        <w:rPr>
          <w:i/>
          <w:lang w:val="uk-UA" w:eastAsia="en-US"/>
        </w:rPr>
        <w:t>проти Франції»</w:t>
      </w:r>
      <w:r w:rsidR="00A732DD" w:rsidRPr="004F73C5">
        <w:rPr>
          <w:lang w:val="ru-RU" w:eastAsia="en-US"/>
        </w:rPr>
        <w:t xml:space="preserve"> </w:t>
      </w:r>
      <w:r w:rsidR="00030BA7">
        <w:rPr>
          <w:lang w:val="uk-UA" w:eastAsia="en-US"/>
        </w:rPr>
        <w:t>(справа №</w:t>
      </w:r>
      <w:r w:rsidR="00A732DD" w:rsidRPr="004F73C5">
        <w:rPr>
          <w:lang w:val="ru-RU" w:eastAsia="en-US"/>
        </w:rPr>
        <w:t xml:space="preserve"> 67335/01, </w:t>
      </w:r>
      <w:r w:rsidR="00A732DD">
        <w:rPr>
          <w:lang w:eastAsia="en-US"/>
        </w:rPr>
        <w:t>ECHR</w:t>
      </w:r>
      <w:r w:rsidR="00A732DD" w:rsidRPr="004F73C5">
        <w:rPr>
          <w:lang w:val="ru-RU" w:eastAsia="en-US"/>
        </w:rPr>
        <w:t xml:space="preserve"> 2006</w:t>
      </w:r>
      <w:r w:rsidR="00A732DD" w:rsidRPr="004F73C5">
        <w:rPr>
          <w:lang w:val="ru-RU" w:eastAsia="en-US"/>
        </w:rPr>
        <w:noBreakHyphen/>
      </w:r>
      <w:r w:rsidR="00A732DD">
        <w:rPr>
          <w:lang w:eastAsia="en-US"/>
        </w:rPr>
        <w:t>IV</w:t>
      </w:r>
      <w:r w:rsidR="00A732DD" w:rsidRPr="004F73C5">
        <w:rPr>
          <w:lang w:val="ru-RU"/>
        </w:rPr>
        <w:t>)</w:t>
      </w:r>
      <w:r w:rsidR="00A00773">
        <w:rPr>
          <w:lang w:val="uk-UA"/>
        </w:rPr>
        <w:t>)</w:t>
      </w:r>
      <w:r w:rsidR="00A732DD">
        <w:rPr>
          <w:lang w:val="uk-UA"/>
        </w:rPr>
        <w:t>.</w:t>
      </w:r>
    </w:p>
    <w:p w14:paraId="6E69BD68" w14:textId="77777777" w:rsidR="005B2FCE" w:rsidRPr="004F73C5" w:rsidRDefault="006F34D3" w:rsidP="005B2FCE">
      <w:pPr>
        <w:pStyle w:val="JuPara"/>
        <w:rPr>
          <w:lang w:val="ru-RU"/>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119</w:t>
      </w:r>
      <w:r w:rsidRPr="00C625FD">
        <w:fldChar w:fldCharType="end"/>
      </w:r>
      <w:r w:rsidRPr="004F73C5">
        <w:rPr>
          <w:lang w:val="ru-RU"/>
        </w:rPr>
        <w:t>.</w:t>
      </w:r>
      <w:r w:rsidRPr="00C625FD">
        <w:t>  </w:t>
      </w:r>
      <w:r w:rsidR="00C43447">
        <w:rPr>
          <w:lang w:val="uk-UA"/>
        </w:rPr>
        <w:t xml:space="preserve">Термін «закон» у ст. 7 Конвенції позначає те ж поняття, що і у всьому тексті Конвенції, де вживається цей термін, поняття, яке передбачає якісні вимоги, включаючи доступність і передбачуваність </w:t>
      </w:r>
      <w:r w:rsidR="00C43447" w:rsidRPr="004F73C5">
        <w:rPr>
          <w:lang w:val="ru-RU"/>
        </w:rPr>
        <w:t>(</w:t>
      </w:r>
      <w:r w:rsidR="00C43447">
        <w:rPr>
          <w:lang w:val="uk-UA"/>
        </w:rPr>
        <w:t>див.</w:t>
      </w:r>
      <w:r w:rsidR="00C43447" w:rsidRPr="004F73C5">
        <w:rPr>
          <w:lang w:val="ru-RU"/>
        </w:rPr>
        <w:t xml:space="preserve"> </w:t>
      </w:r>
      <w:r w:rsidR="00C43447" w:rsidRPr="004F73C5">
        <w:rPr>
          <w:lang w:val="ru-RU" w:eastAsia="en-US"/>
        </w:rPr>
        <w:t>§ 29</w:t>
      </w:r>
      <w:r w:rsidR="009314DC">
        <w:rPr>
          <w:lang w:val="uk-UA" w:eastAsia="en-US"/>
        </w:rPr>
        <w:t xml:space="preserve"> рішення С</w:t>
      </w:r>
      <w:r w:rsidR="00C43447">
        <w:rPr>
          <w:lang w:val="uk-UA" w:eastAsia="en-US"/>
        </w:rPr>
        <w:t xml:space="preserve">уду у справі </w:t>
      </w:r>
      <w:r w:rsidR="00C43447">
        <w:rPr>
          <w:i/>
          <w:lang w:val="uk-UA" w:eastAsia="en-US"/>
        </w:rPr>
        <w:t>«</w:t>
      </w:r>
      <w:proofErr w:type="spellStart"/>
      <w:r w:rsidR="00C43447">
        <w:rPr>
          <w:i/>
          <w:lang w:eastAsia="en-US"/>
        </w:rPr>
        <w:t>Cantoni</w:t>
      </w:r>
      <w:proofErr w:type="spellEnd"/>
      <w:r w:rsidR="00C43447" w:rsidRPr="004F73C5">
        <w:rPr>
          <w:i/>
          <w:lang w:val="ru-RU" w:eastAsia="en-US"/>
        </w:rPr>
        <w:t xml:space="preserve"> </w:t>
      </w:r>
      <w:r w:rsidR="00C43447">
        <w:rPr>
          <w:i/>
          <w:lang w:val="uk-UA" w:eastAsia="en-US"/>
        </w:rPr>
        <w:t>проти Франції»</w:t>
      </w:r>
      <w:r w:rsidR="00C43447" w:rsidRPr="004F73C5">
        <w:rPr>
          <w:lang w:val="ru-RU" w:eastAsia="en-US"/>
        </w:rPr>
        <w:t xml:space="preserve"> </w:t>
      </w:r>
      <w:r w:rsidR="00C43447">
        <w:rPr>
          <w:lang w:val="uk-UA" w:eastAsia="en-US"/>
        </w:rPr>
        <w:t xml:space="preserve">від </w:t>
      </w:r>
      <w:r w:rsidR="00C43447" w:rsidRPr="004F73C5">
        <w:rPr>
          <w:lang w:val="ru-RU" w:eastAsia="en-US"/>
        </w:rPr>
        <w:t>15</w:t>
      </w:r>
      <w:r w:rsidR="00C43447">
        <w:rPr>
          <w:lang w:val="uk-UA" w:eastAsia="en-US"/>
        </w:rPr>
        <w:t>.11.</w:t>
      </w:r>
      <w:r w:rsidR="00C43447" w:rsidRPr="004F73C5">
        <w:rPr>
          <w:lang w:val="ru-RU" w:eastAsia="en-US"/>
        </w:rPr>
        <w:t>1996</w:t>
      </w:r>
      <w:r w:rsidR="00C43447">
        <w:rPr>
          <w:lang w:val="uk-UA" w:eastAsia="en-US"/>
        </w:rPr>
        <w:t xml:space="preserve"> р</w:t>
      </w:r>
      <w:r w:rsidR="00D36E08">
        <w:rPr>
          <w:lang w:val="uk-UA" w:eastAsia="en-US"/>
        </w:rPr>
        <w:t>.</w:t>
      </w:r>
      <w:r w:rsidR="00C43447" w:rsidRPr="004F73C5">
        <w:rPr>
          <w:lang w:val="ru-RU" w:eastAsia="en-US"/>
        </w:rPr>
        <w:t xml:space="preserve"> </w:t>
      </w:r>
      <w:r w:rsidR="00C43447">
        <w:rPr>
          <w:lang w:val="uk-UA" w:eastAsia="en-US"/>
        </w:rPr>
        <w:t>(</w:t>
      </w:r>
      <w:r w:rsidR="00C43447" w:rsidRPr="003B36F9">
        <w:rPr>
          <w:i/>
          <w:lang w:eastAsia="en-US"/>
        </w:rPr>
        <w:t>Reports</w:t>
      </w:r>
      <w:r w:rsidR="00C43447" w:rsidRPr="004F73C5">
        <w:rPr>
          <w:i/>
          <w:lang w:val="ru-RU" w:eastAsia="en-US"/>
        </w:rPr>
        <w:t xml:space="preserve"> </w:t>
      </w:r>
      <w:r w:rsidR="00C43447" w:rsidRPr="004F73C5">
        <w:rPr>
          <w:lang w:val="ru-RU" w:eastAsia="en-US"/>
        </w:rPr>
        <w:t>1996</w:t>
      </w:r>
      <w:r w:rsidR="00C43447" w:rsidRPr="004F73C5">
        <w:rPr>
          <w:lang w:val="ru-RU" w:eastAsia="en-US"/>
        </w:rPr>
        <w:noBreakHyphen/>
      </w:r>
      <w:r w:rsidR="00C43447" w:rsidRPr="003B36F9">
        <w:rPr>
          <w:lang w:eastAsia="en-US"/>
        </w:rPr>
        <w:t>V</w:t>
      </w:r>
      <w:r w:rsidR="00C43447">
        <w:rPr>
          <w:lang w:val="uk-UA" w:eastAsia="en-US"/>
        </w:rPr>
        <w:t>)</w:t>
      </w:r>
      <w:r w:rsidR="00C43447" w:rsidRPr="004F73C5">
        <w:rPr>
          <w:lang w:val="ru-RU"/>
        </w:rPr>
        <w:t xml:space="preserve">; </w:t>
      </w:r>
      <w:r w:rsidR="00C43447" w:rsidRPr="004F73C5">
        <w:rPr>
          <w:lang w:val="ru-RU" w:eastAsia="en-US"/>
        </w:rPr>
        <w:t>§ 145</w:t>
      </w:r>
      <w:r w:rsidR="00C43447">
        <w:rPr>
          <w:lang w:val="uk-UA" w:eastAsia="en-US"/>
        </w:rPr>
        <w:t xml:space="preserve"> рішення суду у справі </w:t>
      </w:r>
      <w:r w:rsidR="00C43447">
        <w:rPr>
          <w:i/>
          <w:lang w:val="uk-UA" w:eastAsia="en-US"/>
        </w:rPr>
        <w:t>«</w:t>
      </w:r>
      <w:r w:rsidR="00C43447">
        <w:rPr>
          <w:i/>
          <w:lang w:eastAsia="en-US"/>
        </w:rPr>
        <w:t>Co</w:t>
      </w:r>
      <w:r w:rsidR="00C43447" w:rsidRPr="004F73C5">
        <w:rPr>
          <w:i/>
          <w:lang w:val="ru-RU" w:eastAsia="en-US"/>
        </w:rPr>
        <w:t>ë</w:t>
      </w:r>
      <w:r w:rsidR="00C43447">
        <w:rPr>
          <w:i/>
          <w:lang w:eastAsia="en-US"/>
        </w:rPr>
        <w:t>me</w:t>
      </w:r>
      <w:r w:rsidR="00C43447" w:rsidRPr="004F73C5">
        <w:rPr>
          <w:i/>
          <w:lang w:val="ru-RU" w:eastAsia="en-US"/>
        </w:rPr>
        <w:t xml:space="preserve"> </w:t>
      </w:r>
      <w:r w:rsidR="00C43447">
        <w:rPr>
          <w:i/>
          <w:lang w:eastAsia="en-US"/>
        </w:rPr>
        <w:t>and</w:t>
      </w:r>
      <w:r w:rsidR="00C43447" w:rsidRPr="004F73C5">
        <w:rPr>
          <w:i/>
          <w:lang w:val="ru-RU" w:eastAsia="en-US"/>
        </w:rPr>
        <w:t xml:space="preserve"> </w:t>
      </w:r>
      <w:r w:rsidR="00C43447">
        <w:rPr>
          <w:i/>
          <w:lang w:eastAsia="en-US"/>
        </w:rPr>
        <w:t>Others</w:t>
      </w:r>
      <w:r w:rsidR="00C43447" w:rsidRPr="004F73C5">
        <w:rPr>
          <w:i/>
          <w:lang w:val="ru-RU" w:eastAsia="en-US"/>
        </w:rPr>
        <w:t xml:space="preserve"> </w:t>
      </w:r>
      <w:r w:rsidR="00C43447">
        <w:rPr>
          <w:i/>
          <w:lang w:val="uk-UA" w:eastAsia="en-US"/>
        </w:rPr>
        <w:t>проти Бельгії»</w:t>
      </w:r>
      <w:r w:rsidR="00C43447" w:rsidRPr="004F73C5">
        <w:rPr>
          <w:lang w:val="ru-RU" w:eastAsia="en-US"/>
        </w:rPr>
        <w:t xml:space="preserve"> </w:t>
      </w:r>
      <w:r w:rsidR="00C43447">
        <w:rPr>
          <w:lang w:val="uk-UA" w:eastAsia="en-US"/>
        </w:rPr>
        <w:t>(справи №</w:t>
      </w:r>
      <w:r w:rsidR="00C43447" w:rsidRPr="004F73C5">
        <w:rPr>
          <w:lang w:val="ru-RU" w:eastAsia="en-US"/>
        </w:rPr>
        <w:t xml:space="preserve"> 32492/96, 32547/96, 32548/96, 33209/96 </w:t>
      </w:r>
      <w:r w:rsidR="00C43447">
        <w:rPr>
          <w:lang w:val="uk-UA" w:eastAsia="en-US"/>
        </w:rPr>
        <w:t>та</w:t>
      </w:r>
      <w:r w:rsidR="00C43447" w:rsidRPr="004F73C5">
        <w:rPr>
          <w:lang w:val="ru-RU" w:eastAsia="en-US"/>
        </w:rPr>
        <w:t xml:space="preserve"> 33210/96, </w:t>
      </w:r>
      <w:r w:rsidR="00C43447" w:rsidRPr="005B2FCE">
        <w:rPr>
          <w:lang w:eastAsia="en-US"/>
        </w:rPr>
        <w:t>ECHR</w:t>
      </w:r>
      <w:r w:rsidR="00C43447" w:rsidRPr="004F73C5">
        <w:rPr>
          <w:lang w:val="ru-RU" w:eastAsia="en-US"/>
        </w:rPr>
        <w:t xml:space="preserve"> 2000</w:t>
      </w:r>
      <w:r w:rsidR="00C43447" w:rsidRPr="004F73C5">
        <w:rPr>
          <w:lang w:val="ru-RU" w:eastAsia="en-US"/>
        </w:rPr>
        <w:noBreakHyphen/>
      </w:r>
      <w:r w:rsidR="00C43447" w:rsidRPr="005B2FCE">
        <w:rPr>
          <w:lang w:eastAsia="en-US"/>
        </w:rPr>
        <w:t>VII</w:t>
      </w:r>
      <w:r w:rsidR="00C43447">
        <w:rPr>
          <w:lang w:val="uk-UA" w:eastAsia="en-US"/>
        </w:rPr>
        <w:t>)</w:t>
      </w:r>
      <w:r w:rsidR="00C43447" w:rsidRPr="004F73C5">
        <w:rPr>
          <w:lang w:val="ru-RU"/>
        </w:rPr>
        <w:t xml:space="preserve"> </w:t>
      </w:r>
      <w:r w:rsidR="00C43447">
        <w:rPr>
          <w:lang w:val="uk-UA"/>
        </w:rPr>
        <w:t>і</w:t>
      </w:r>
      <w:r w:rsidR="00C43447" w:rsidRPr="004F73C5">
        <w:rPr>
          <w:lang w:val="ru-RU" w:eastAsia="en-US"/>
        </w:rPr>
        <w:t xml:space="preserve"> </w:t>
      </w:r>
      <w:r w:rsidR="00C43447" w:rsidRPr="004F73C5">
        <w:rPr>
          <w:lang w:val="ru-RU"/>
        </w:rPr>
        <w:t>§ 42</w:t>
      </w:r>
      <w:r w:rsidR="00C43447">
        <w:rPr>
          <w:lang w:val="uk-UA"/>
        </w:rPr>
        <w:t xml:space="preserve"> цитованого вище рішення суду у справі </w:t>
      </w:r>
      <w:proofErr w:type="spellStart"/>
      <w:r w:rsidR="00C43447" w:rsidRPr="00E057F0">
        <w:rPr>
          <w:i/>
        </w:rPr>
        <w:t>Achour</w:t>
      </w:r>
      <w:proofErr w:type="spellEnd"/>
      <w:r w:rsidR="00C43447" w:rsidRPr="004F73C5">
        <w:rPr>
          <w:lang w:val="ru-RU" w:eastAsia="en-US"/>
        </w:rPr>
        <w:t>)</w:t>
      </w:r>
      <w:r w:rsidR="00C43447">
        <w:rPr>
          <w:lang w:val="uk-UA" w:eastAsia="en-US"/>
        </w:rPr>
        <w:t xml:space="preserve">. Цим якісним вимогам повинні відповідати як визначення правопорушення, так і можливе покарання за правопорушення, що розглядається </w:t>
      </w:r>
      <w:r w:rsidR="00C43447" w:rsidRPr="004F73C5">
        <w:rPr>
          <w:lang w:val="ru-RU"/>
        </w:rPr>
        <w:t>(</w:t>
      </w:r>
      <w:r w:rsidR="00C43447">
        <w:rPr>
          <w:lang w:val="uk-UA"/>
        </w:rPr>
        <w:t>див.</w:t>
      </w:r>
      <w:r w:rsidR="00C43447" w:rsidRPr="004F73C5">
        <w:rPr>
          <w:lang w:val="ru-RU"/>
        </w:rPr>
        <w:t xml:space="preserve"> § 41</w:t>
      </w:r>
      <w:r w:rsidR="00C43447">
        <w:rPr>
          <w:lang w:val="uk-UA"/>
        </w:rPr>
        <w:t xml:space="preserve"> цитованого вище рішення Суду у справі </w:t>
      </w:r>
      <w:proofErr w:type="spellStart"/>
      <w:r w:rsidR="00C43447" w:rsidRPr="00E057F0">
        <w:rPr>
          <w:i/>
        </w:rPr>
        <w:t>Achour</w:t>
      </w:r>
      <w:proofErr w:type="spellEnd"/>
      <w:r w:rsidR="00C43447" w:rsidRPr="004F73C5">
        <w:rPr>
          <w:lang w:val="ru-RU"/>
        </w:rPr>
        <w:t xml:space="preserve"> </w:t>
      </w:r>
      <w:r w:rsidR="00C43447">
        <w:rPr>
          <w:lang w:val="uk-UA"/>
        </w:rPr>
        <w:t>та</w:t>
      </w:r>
      <w:r w:rsidR="00C43447" w:rsidRPr="004F73C5">
        <w:rPr>
          <w:lang w:val="ru-RU"/>
        </w:rPr>
        <w:t xml:space="preserve"> </w:t>
      </w:r>
      <w:r w:rsidR="00C43447" w:rsidRPr="004F73C5">
        <w:rPr>
          <w:lang w:val="ru-RU" w:eastAsia="en-US"/>
        </w:rPr>
        <w:t>§</w:t>
      </w:r>
      <w:r w:rsidR="00C43447">
        <w:rPr>
          <w:lang w:eastAsia="en-US"/>
        </w:rPr>
        <w:t> </w:t>
      </w:r>
      <w:r w:rsidR="00C43447" w:rsidRPr="004F73C5">
        <w:rPr>
          <w:lang w:val="ru-RU" w:eastAsia="en-US"/>
        </w:rPr>
        <w:t>140</w:t>
      </w:r>
      <w:r w:rsidR="00C43447">
        <w:rPr>
          <w:lang w:val="uk-UA" w:eastAsia="en-US"/>
        </w:rPr>
        <w:t xml:space="preserve"> цитованого вище рішення Суду у справі </w:t>
      </w:r>
      <w:proofErr w:type="spellStart"/>
      <w:r w:rsidR="00C43447" w:rsidRPr="00BA7374">
        <w:rPr>
          <w:i/>
          <w:lang w:eastAsia="en-US"/>
        </w:rPr>
        <w:t>Kafkaris</w:t>
      </w:r>
      <w:proofErr w:type="spellEnd"/>
      <w:r w:rsidR="00C43447" w:rsidRPr="004F73C5">
        <w:rPr>
          <w:lang w:val="ru-RU" w:eastAsia="en-US"/>
        </w:rPr>
        <w:t>)</w:t>
      </w:r>
      <w:r w:rsidR="00C43447">
        <w:rPr>
          <w:lang w:val="uk-UA" w:eastAsia="en-US"/>
        </w:rPr>
        <w:t>.</w:t>
      </w:r>
      <w:r w:rsidR="005B2FCE" w:rsidRPr="004F73C5">
        <w:rPr>
          <w:lang w:val="ru-RU"/>
        </w:rPr>
        <w:t xml:space="preserve"> </w:t>
      </w:r>
      <w:r w:rsidR="00521449">
        <w:rPr>
          <w:lang w:val="uk-UA"/>
        </w:rPr>
        <w:t>Особа повинна знати з формулювання чинного припису та</w:t>
      </w:r>
      <w:r w:rsidR="00A00773">
        <w:rPr>
          <w:lang w:val="uk-UA"/>
        </w:rPr>
        <w:t>,</w:t>
      </w:r>
      <w:r w:rsidR="00521449">
        <w:rPr>
          <w:lang w:val="uk-UA"/>
        </w:rPr>
        <w:t xml:space="preserve"> за необхідності</w:t>
      </w:r>
      <w:r w:rsidR="00A00773">
        <w:rPr>
          <w:lang w:val="uk-UA"/>
        </w:rPr>
        <w:t>,</w:t>
      </w:r>
      <w:r w:rsidR="00521449">
        <w:rPr>
          <w:lang w:val="uk-UA"/>
        </w:rPr>
        <w:t xml:space="preserve"> за допомогою судового тлумачення, які дії та бездіяльність зроблять </w:t>
      </w:r>
      <w:r w:rsidR="00A00773">
        <w:rPr>
          <w:lang w:val="uk-UA"/>
        </w:rPr>
        <w:t>її кримінально відповідальною</w:t>
      </w:r>
      <w:r w:rsidR="00521449">
        <w:rPr>
          <w:lang w:val="uk-UA"/>
        </w:rPr>
        <w:t xml:space="preserve"> і яке покарання буде покладено на н</w:t>
      </w:r>
      <w:r w:rsidR="00A00773">
        <w:rPr>
          <w:lang w:val="uk-UA"/>
        </w:rPr>
        <w:t>еї</w:t>
      </w:r>
      <w:r w:rsidR="00521449">
        <w:rPr>
          <w:lang w:val="uk-UA"/>
        </w:rPr>
        <w:t xml:space="preserve"> за вчинені дію та/чи бездіяльність </w:t>
      </w:r>
      <w:r w:rsidR="00521449" w:rsidRPr="004F73C5">
        <w:rPr>
          <w:lang w:val="ru-RU"/>
        </w:rPr>
        <w:t>(</w:t>
      </w:r>
      <w:r w:rsidR="00521449">
        <w:rPr>
          <w:lang w:val="uk-UA"/>
        </w:rPr>
        <w:t>порівняй</w:t>
      </w:r>
      <w:r w:rsidR="00521449" w:rsidRPr="004F73C5">
        <w:rPr>
          <w:lang w:val="ru-RU"/>
        </w:rPr>
        <w:t xml:space="preserve"> </w:t>
      </w:r>
      <w:r w:rsidR="00521449" w:rsidRPr="004F73C5">
        <w:rPr>
          <w:lang w:val="ru-RU" w:eastAsia="en-US"/>
        </w:rPr>
        <w:t>§ 29</w:t>
      </w:r>
      <w:r w:rsidR="00521449">
        <w:rPr>
          <w:lang w:val="uk-UA" w:eastAsia="en-US"/>
        </w:rPr>
        <w:t xml:space="preserve"> цитованого вище рішення Суду у справі </w:t>
      </w:r>
      <w:proofErr w:type="spellStart"/>
      <w:r w:rsidR="00521449" w:rsidRPr="003B36F9">
        <w:rPr>
          <w:i/>
          <w:lang w:eastAsia="en-US"/>
        </w:rPr>
        <w:t>Cantoni</w:t>
      </w:r>
      <w:proofErr w:type="spellEnd"/>
      <w:r w:rsidR="00521449" w:rsidRPr="004F73C5">
        <w:rPr>
          <w:lang w:val="ru-RU" w:eastAsia="en-US"/>
        </w:rPr>
        <w:t xml:space="preserve">; </w:t>
      </w:r>
      <w:r w:rsidR="009314DC">
        <w:rPr>
          <w:lang w:val="uk-UA" w:eastAsia="en-US"/>
        </w:rPr>
        <w:t xml:space="preserve">цитовану вище ухвалу Суду про прийнятність у справі </w:t>
      </w:r>
      <w:proofErr w:type="spellStart"/>
      <w:r w:rsidR="00521449">
        <w:rPr>
          <w:i/>
        </w:rPr>
        <w:t>Uttley</w:t>
      </w:r>
      <w:proofErr w:type="spellEnd"/>
      <w:r w:rsidR="009314DC">
        <w:rPr>
          <w:i/>
          <w:lang w:val="uk-UA"/>
        </w:rPr>
        <w:t xml:space="preserve"> </w:t>
      </w:r>
      <w:r w:rsidR="009314DC" w:rsidRPr="009314DC">
        <w:rPr>
          <w:lang w:val="uk-UA"/>
        </w:rPr>
        <w:t>і</w:t>
      </w:r>
      <w:r w:rsidR="00521449" w:rsidRPr="004F73C5">
        <w:rPr>
          <w:lang w:val="ru-RU"/>
        </w:rPr>
        <w:t xml:space="preserve"> </w:t>
      </w:r>
      <w:r w:rsidR="009314DC" w:rsidRPr="004F73C5">
        <w:rPr>
          <w:lang w:val="ru-RU" w:eastAsia="en-US"/>
        </w:rPr>
        <w:t>§ 140</w:t>
      </w:r>
      <w:r w:rsidR="009314DC">
        <w:rPr>
          <w:lang w:val="uk-UA" w:eastAsia="en-US"/>
        </w:rPr>
        <w:t xml:space="preserve"> цитованого вище рішення Суду у справі </w:t>
      </w:r>
      <w:proofErr w:type="spellStart"/>
      <w:r w:rsidR="00521449" w:rsidRPr="00BA7374">
        <w:rPr>
          <w:i/>
          <w:lang w:eastAsia="en-US"/>
        </w:rPr>
        <w:t>Kafkaris</w:t>
      </w:r>
      <w:proofErr w:type="spellEnd"/>
      <w:r w:rsidR="00521449" w:rsidRPr="004F73C5">
        <w:rPr>
          <w:lang w:val="ru-RU"/>
        </w:rPr>
        <w:t>)</w:t>
      </w:r>
      <w:r w:rsidR="00521449">
        <w:rPr>
          <w:lang w:val="uk-UA"/>
        </w:rPr>
        <w:t>.</w:t>
      </w:r>
    </w:p>
    <w:p w14:paraId="69941E3D" w14:textId="77777777" w:rsidR="00AE3190" w:rsidRDefault="004F2CDE" w:rsidP="00721EB7">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120</w:t>
      </w:r>
      <w:r w:rsidRPr="00C625FD">
        <w:fldChar w:fldCharType="end"/>
      </w:r>
      <w:r w:rsidRPr="004F73C5">
        <w:rPr>
          <w:lang w:val="ru-RU"/>
        </w:rPr>
        <w:t>.</w:t>
      </w:r>
      <w:r w:rsidRPr="00C625FD">
        <w:t>  </w:t>
      </w:r>
      <w:r w:rsidR="009314DC">
        <w:rPr>
          <w:lang w:val="uk-UA"/>
        </w:rPr>
        <w:t xml:space="preserve">Поняття «покарання» у ст. 7 Конвенції має автономний зміст. </w:t>
      </w:r>
      <w:r w:rsidR="003D054F">
        <w:rPr>
          <w:lang w:val="uk-UA"/>
        </w:rPr>
        <w:t xml:space="preserve">Для </w:t>
      </w:r>
      <w:r w:rsidR="003168E9">
        <w:rPr>
          <w:lang w:val="uk-UA"/>
        </w:rPr>
        <w:t xml:space="preserve">того, щоб захист, передбачений ст.. 7 Конвенції, був ефективним, </w:t>
      </w:r>
      <w:r w:rsidR="009314DC">
        <w:rPr>
          <w:lang w:val="uk-UA"/>
        </w:rPr>
        <w:t xml:space="preserve">Суд </w:t>
      </w:r>
      <w:r w:rsidR="00AF2A43">
        <w:rPr>
          <w:lang w:val="uk-UA"/>
        </w:rPr>
        <w:t>має</w:t>
      </w:r>
      <w:r w:rsidR="009314DC">
        <w:rPr>
          <w:lang w:val="uk-UA"/>
        </w:rPr>
        <w:t xml:space="preserve"> бути вільним</w:t>
      </w:r>
      <w:r w:rsidR="00AE3190">
        <w:rPr>
          <w:lang w:val="uk-UA"/>
        </w:rPr>
        <w:t xml:space="preserve"> </w:t>
      </w:r>
      <w:r w:rsidR="003168E9">
        <w:rPr>
          <w:lang w:val="uk-UA"/>
        </w:rPr>
        <w:t>не обмежуватися зовнішніми</w:t>
      </w:r>
      <w:r w:rsidR="009314DC">
        <w:rPr>
          <w:lang w:val="uk-UA"/>
        </w:rPr>
        <w:t xml:space="preserve"> ознак</w:t>
      </w:r>
      <w:r w:rsidR="003168E9">
        <w:rPr>
          <w:lang w:val="uk-UA"/>
        </w:rPr>
        <w:t>ами заходу</w:t>
      </w:r>
      <w:r w:rsidR="009314DC">
        <w:rPr>
          <w:lang w:val="uk-UA"/>
        </w:rPr>
        <w:t xml:space="preserve"> та </w:t>
      </w:r>
      <w:r w:rsidR="003168E9">
        <w:rPr>
          <w:lang w:val="uk-UA"/>
        </w:rPr>
        <w:t xml:space="preserve">оцінити </w:t>
      </w:r>
      <w:r w:rsidR="009314DC">
        <w:rPr>
          <w:lang w:val="uk-UA"/>
        </w:rPr>
        <w:t xml:space="preserve">для себе, чи окремий захід </w:t>
      </w:r>
      <w:r w:rsidR="003168E9">
        <w:rPr>
          <w:lang w:val="uk-UA"/>
        </w:rPr>
        <w:t xml:space="preserve">за своєю суттю </w:t>
      </w:r>
      <w:r w:rsidR="009314DC">
        <w:rPr>
          <w:lang w:val="uk-UA"/>
        </w:rPr>
        <w:t xml:space="preserve">становить покарання у розумінні цього положення </w:t>
      </w:r>
      <w:r w:rsidR="003D054F" w:rsidRPr="004F73C5">
        <w:rPr>
          <w:lang w:val="ru-RU"/>
        </w:rPr>
        <w:t>(</w:t>
      </w:r>
      <w:r w:rsidR="003D054F">
        <w:rPr>
          <w:lang w:val="uk-UA"/>
        </w:rPr>
        <w:t>див.</w:t>
      </w:r>
      <w:r w:rsidR="009314DC" w:rsidRPr="004F73C5">
        <w:rPr>
          <w:lang w:val="ru-RU"/>
        </w:rPr>
        <w:t xml:space="preserve"> </w:t>
      </w:r>
      <w:r w:rsidR="003D054F" w:rsidRPr="007B5E2B">
        <w:rPr>
          <w:lang w:val="ru-RU" w:eastAsia="en-US"/>
        </w:rPr>
        <w:t>§ 27</w:t>
      </w:r>
      <w:r w:rsidR="003D054F">
        <w:rPr>
          <w:lang w:val="uk-UA" w:eastAsia="en-US"/>
        </w:rPr>
        <w:t xml:space="preserve"> рішення Суду у справі </w:t>
      </w:r>
      <w:r w:rsidR="003D054F">
        <w:rPr>
          <w:i/>
          <w:lang w:val="uk-UA" w:eastAsia="en-US"/>
        </w:rPr>
        <w:t>«</w:t>
      </w:r>
      <w:r w:rsidR="009314DC" w:rsidRPr="00E543EC">
        <w:rPr>
          <w:i/>
          <w:lang w:eastAsia="en-US"/>
        </w:rPr>
        <w:t>Welch</w:t>
      </w:r>
      <w:r w:rsidR="009314DC" w:rsidRPr="007B5E2B">
        <w:rPr>
          <w:i/>
          <w:lang w:val="ru-RU" w:eastAsia="en-US"/>
        </w:rPr>
        <w:t xml:space="preserve"> </w:t>
      </w:r>
      <w:r w:rsidR="003D054F">
        <w:rPr>
          <w:i/>
          <w:lang w:val="uk-UA" w:eastAsia="en-US"/>
        </w:rPr>
        <w:t>проти Сполученого Королівства»</w:t>
      </w:r>
      <w:r w:rsidR="009314DC" w:rsidRPr="007B5E2B">
        <w:rPr>
          <w:lang w:val="ru-RU" w:eastAsia="en-US"/>
        </w:rPr>
        <w:t xml:space="preserve"> </w:t>
      </w:r>
      <w:r w:rsidR="003D054F">
        <w:rPr>
          <w:lang w:val="uk-UA" w:eastAsia="en-US"/>
        </w:rPr>
        <w:t>від 0</w:t>
      </w:r>
      <w:r w:rsidR="009314DC" w:rsidRPr="007B5E2B">
        <w:rPr>
          <w:lang w:val="ru-RU" w:eastAsia="en-US"/>
        </w:rPr>
        <w:t>9</w:t>
      </w:r>
      <w:r w:rsidR="003D054F">
        <w:rPr>
          <w:lang w:val="uk-UA" w:eastAsia="en-US"/>
        </w:rPr>
        <w:t>.02.</w:t>
      </w:r>
      <w:r w:rsidR="003D054F" w:rsidRPr="007B5E2B">
        <w:rPr>
          <w:lang w:val="ru-RU" w:eastAsia="en-US"/>
        </w:rPr>
        <w:t>1995</w:t>
      </w:r>
      <w:r w:rsidR="003D054F">
        <w:rPr>
          <w:lang w:val="uk-UA" w:eastAsia="en-US"/>
        </w:rPr>
        <w:t xml:space="preserve"> р</w:t>
      </w:r>
      <w:r w:rsidR="00D36E08">
        <w:rPr>
          <w:lang w:val="uk-UA" w:eastAsia="en-US"/>
        </w:rPr>
        <w:t>.</w:t>
      </w:r>
      <w:r w:rsidR="009314DC" w:rsidRPr="007B5E2B">
        <w:rPr>
          <w:lang w:val="ru-RU" w:eastAsia="en-US"/>
        </w:rPr>
        <w:t xml:space="preserve"> </w:t>
      </w:r>
      <w:r w:rsidR="003D054F">
        <w:rPr>
          <w:lang w:val="uk-UA" w:eastAsia="en-US"/>
        </w:rPr>
        <w:t>(Серія</w:t>
      </w:r>
      <w:r w:rsidR="009314DC">
        <w:rPr>
          <w:lang w:eastAsia="en-US"/>
        </w:rPr>
        <w:t> A</w:t>
      </w:r>
      <w:r w:rsidR="009314DC" w:rsidRPr="007B5E2B">
        <w:rPr>
          <w:lang w:val="ru-RU" w:eastAsia="en-US"/>
        </w:rPr>
        <w:t xml:space="preserve"> </w:t>
      </w:r>
      <w:r w:rsidR="003D054F">
        <w:rPr>
          <w:lang w:val="uk-UA" w:eastAsia="en-US"/>
        </w:rPr>
        <w:t>№</w:t>
      </w:r>
      <w:r w:rsidR="009314DC" w:rsidRPr="007B5E2B">
        <w:rPr>
          <w:lang w:val="ru-RU" w:eastAsia="en-US"/>
        </w:rPr>
        <w:t xml:space="preserve"> 307</w:t>
      </w:r>
      <w:r w:rsidR="009314DC" w:rsidRPr="007B5E2B">
        <w:rPr>
          <w:lang w:val="ru-RU" w:eastAsia="en-US"/>
        </w:rPr>
        <w:noBreakHyphen/>
      </w:r>
      <w:r w:rsidR="009314DC" w:rsidRPr="00262B73">
        <w:rPr>
          <w:lang w:eastAsia="en-US"/>
        </w:rPr>
        <w:t>A</w:t>
      </w:r>
      <w:r w:rsidR="003D054F">
        <w:rPr>
          <w:lang w:val="uk-UA" w:eastAsia="en-US"/>
        </w:rPr>
        <w:t>)</w:t>
      </w:r>
      <w:r w:rsidR="009314DC" w:rsidRPr="007B5E2B">
        <w:rPr>
          <w:lang w:val="ru-RU"/>
        </w:rPr>
        <w:t xml:space="preserve">; </w:t>
      </w:r>
      <w:r w:rsidR="003D054F" w:rsidRPr="007B5E2B">
        <w:rPr>
          <w:lang w:val="ru-RU" w:eastAsia="en-US"/>
        </w:rPr>
        <w:t>§ 30</w:t>
      </w:r>
      <w:r w:rsidR="003D054F">
        <w:rPr>
          <w:lang w:val="uk-UA" w:eastAsia="en-US"/>
        </w:rPr>
        <w:t xml:space="preserve"> рішення Суду у справі </w:t>
      </w:r>
      <w:r w:rsidR="003D054F">
        <w:rPr>
          <w:i/>
          <w:lang w:val="uk-UA" w:eastAsia="en-US"/>
        </w:rPr>
        <w:t>«</w:t>
      </w:r>
      <w:r w:rsidR="009314DC" w:rsidRPr="00AA05A8">
        <w:rPr>
          <w:i/>
          <w:lang w:eastAsia="en-US"/>
        </w:rPr>
        <w:t>Jamil</w:t>
      </w:r>
      <w:r w:rsidR="009314DC" w:rsidRPr="007B5E2B">
        <w:rPr>
          <w:i/>
          <w:lang w:val="ru-RU" w:eastAsia="en-US"/>
        </w:rPr>
        <w:t xml:space="preserve"> </w:t>
      </w:r>
      <w:r w:rsidR="003D054F">
        <w:rPr>
          <w:i/>
          <w:lang w:val="uk-UA" w:eastAsia="en-US"/>
        </w:rPr>
        <w:t>проти Франції»</w:t>
      </w:r>
      <w:r w:rsidR="009314DC" w:rsidRPr="007B5E2B">
        <w:rPr>
          <w:lang w:val="ru-RU" w:eastAsia="en-US"/>
        </w:rPr>
        <w:t xml:space="preserve"> </w:t>
      </w:r>
      <w:r w:rsidR="003D054F">
        <w:rPr>
          <w:lang w:val="uk-UA" w:eastAsia="en-US"/>
        </w:rPr>
        <w:t>від 0</w:t>
      </w:r>
      <w:r w:rsidR="009314DC" w:rsidRPr="007B5E2B">
        <w:rPr>
          <w:lang w:val="ru-RU" w:eastAsia="en-US"/>
        </w:rPr>
        <w:t>8</w:t>
      </w:r>
      <w:r w:rsidR="003D054F">
        <w:rPr>
          <w:lang w:val="uk-UA" w:eastAsia="en-US"/>
        </w:rPr>
        <w:t>.06.</w:t>
      </w:r>
      <w:r w:rsidR="009314DC" w:rsidRPr="007B5E2B">
        <w:rPr>
          <w:lang w:val="ru-RU" w:eastAsia="en-US"/>
        </w:rPr>
        <w:t>1995</w:t>
      </w:r>
      <w:r w:rsidR="003D054F">
        <w:rPr>
          <w:lang w:val="uk-UA" w:eastAsia="en-US"/>
        </w:rPr>
        <w:t xml:space="preserve"> р</w:t>
      </w:r>
      <w:r w:rsidR="00D36E08">
        <w:rPr>
          <w:lang w:val="uk-UA" w:eastAsia="en-US"/>
        </w:rPr>
        <w:t>.</w:t>
      </w:r>
      <w:r w:rsidR="009314DC" w:rsidRPr="007B5E2B">
        <w:rPr>
          <w:lang w:val="ru-RU" w:eastAsia="en-US"/>
        </w:rPr>
        <w:t xml:space="preserve"> </w:t>
      </w:r>
      <w:r w:rsidR="003D054F">
        <w:rPr>
          <w:lang w:val="uk-UA" w:eastAsia="en-US"/>
        </w:rPr>
        <w:t>(Серія</w:t>
      </w:r>
      <w:r w:rsidR="009314DC" w:rsidRPr="007B5E2B">
        <w:rPr>
          <w:lang w:val="ru-RU" w:eastAsia="en-US"/>
        </w:rPr>
        <w:t xml:space="preserve"> </w:t>
      </w:r>
      <w:r w:rsidR="009314DC" w:rsidRPr="00AA05A8">
        <w:rPr>
          <w:lang w:eastAsia="en-US"/>
        </w:rPr>
        <w:t>A</w:t>
      </w:r>
      <w:r w:rsidR="009314DC" w:rsidRPr="007B5E2B">
        <w:rPr>
          <w:lang w:val="ru-RU" w:eastAsia="en-US"/>
        </w:rPr>
        <w:t xml:space="preserve"> </w:t>
      </w:r>
      <w:r w:rsidR="003D054F">
        <w:rPr>
          <w:lang w:val="uk-UA" w:eastAsia="en-US"/>
        </w:rPr>
        <w:t>№</w:t>
      </w:r>
      <w:r w:rsidR="009314DC" w:rsidRPr="007B5E2B">
        <w:rPr>
          <w:lang w:val="ru-RU" w:eastAsia="en-US"/>
        </w:rPr>
        <w:t xml:space="preserve"> 317</w:t>
      </w:r>
      <w:r w:rsidR="009314DC" w:rsidRPr="007B5E2B">
        <w:rPr>
          <w:lang w:val="ru-RU" w:eastAsia="en-US"/>
        </w:rPr>
        <w:noBreakHyphen/>
      </w:r>
      <w:r w:rsidR="009314DC" w:rsidRPr="00AA05A8">
        <w:rPr>
          <w:lang w:eastAsia="en-US"/>
        </w:rPr>
        <w:t>B</w:t>
      </w:r>
      <w:r w:rsidR="003D054F">
        <w:rPr>
          <w:lang w:val="uk-UA" w:eastAsia="en-US"/>
        </w:rPr>
        <w:t>)</w:t>
      </w:r>
      <w:r w:rsidR="009314DC" w:rsidRPr="007B5E2B">
        <w:rPr>
          <w:lang w:val="ru-RU"/>
        </w:rPr>
        <w:t xml:space="preserve"> </w:t>
      </w:r>
      <w:r w:rsidR="003D054F">
        <w:rPr>
          <w:lang w:val="uk-UA"/>
        </w:rPr>
        <w:t xml:space="preserve">та </w:t>
      </w:r>
      <w:r w:rsidR="003424D9">
        <w:rPr>
          <w:lang w:val="uk-UA"/>
        </w:rPr>
        <w:t>цитовану вище ухвалу Суду про прийнятність у справі</w:t>
      </w:r>
      <w:r w:rsidR="009314DC" w:rsidRPr="007B5E2B">
        <w:rPr>
          <w:lang w:val="ru-RU"/>
        </w:rPr>
        <w:t xml:space="preserve"> </w:t>
      </w:r>
      <w:proofErr w:type="spellStart"/>
      <w:r w:rsidR="009314DC">
        <w:rPr>
          <w:i/>
        </w:rPr>
        <w:t>Uttley</w:t>
      </w:r>
      <w:proofErr w:type="spellEnd"/>
      <w:r w:rsidR="009314DC" w:rsidRPr="007B5E2B">
        <w:rPr>
          <w:lang w:val="ru-RU"/>
        </w:rPr>
        <w:t>)</w:t>
      </w:r>
      <w:r w:rsidR="009314DC">
        <w:rPr>
          <w:lang w:val="uk-UA"/>
        </w:rPr>
        <w:t xml:space="preserve">. </w:t>
      </w:r>
      <w:r w:rsidR="003424D9">
        <w:rPr>
          <w:lang w:val="uk-UA"/>
        </w:rPr>
        <w:t>Формулювання ч.</w:t>
      </w:r>
      <w:r w:rsidR="00AF2A43">
        <w:rPr>
          <w:lang w:val="uk-UA"/>
        </w:rPr>
        <w:t> </w:t>
      </w:r>
      <w:r w:rsidR="003424D9">
        <w:rPr>
          <w:lang w:val="uk-UA"/>
        </w:rPr>
        <w:t xml:space="preserve">1 ст. 7 Конвенції у другому реченні вказує, </w:t>
      </w:r>
      <w:r w:rsidR="00A00773">
        <w:rPr>
          <w:lang w:val="uk-UA"/>
        </w:rPr>
        <w:t xml:space="preserve">що </w:t>
      </w:r>
      <w:r w:rsidR="003424D9">
        <w:rPr>
          <w:lang w:val="uk-UA"/>
        </w:rPr>
        <w:t>початковим пунктом у оцінці наявності покарання є те, чи захід, що розглядається, призначається після засудження за «кримінальне правопорушення». Іншим</w:t>
      </w:r>
      <w:r w:rsidR="00A00773">
        <w:rPr>
          <w:lang w:val="uk-UA"/>
        </w:rPr>
        <w:t>и</w:t>
      </w:r>
      <w:r w:rsidR="003424D9">
        <w:rPr>
          <w:lang w:val="uk-UA"/>
        </w:rPr>
        <w:t xml:space="preserve"> важливими факторами є характеристика заходу за національним законодавством, його природа та цілі, процедури, </w:t>
      </w:r>
      <w:r w:rsidR="00A00773">
        <w:rPr>
          <w:lang w:val="uk-UA"/>
        </w:rPr>
        <w:t>пов</w:t>
      </w:r>
      <w:r w:rsidR="00F458B4">
        <w:rPr>
          <w:lang w:val="uk-UA"/>
        </w:rPr>
        <w:t>’</w:t>
      </w:r>
      <w:r w:rsidR="00A00773">
        <w:rPr>
          <w:lang w:val="uk-UA"/>
        </w:rPr>
        <w:t>язані</w:t>
      </w:r>
      <w:r w:rsidR="003424D9">
        <w:rPr>
          <w:lang w:val="uk-UA"/>
        </w:rPr>
        <w:t xml:space="preserve"> з його прийняттям та впровадженням, і його суворість </w:t>
      </w:r>
      <w:r w:rsidR="003424D9" w:rsidRPr="004F73C5">
        <w:rPr>
          <w:lang w:val="ru-RU"/>
        </w:rPr>
        <w:t>(</w:t>
      </w:r>
      <w:r w:rsidR="003424D9">
        <w:rPr>
          <w:lang w:val="uk-UA"/>
        </w:rPr>
        <w:t>див.</w:t>
      </w:r>
      <w:r w:rsidR="003424D9" w:rsidRPr="004F73C5">
        <w:rPr>
          <w:lang w:val="ru-RU" w:eastAsia="en-US"/>
        </w:rPr>
        <w:t xml:space="preserve"> § 28</w:t>
      </w:r>
      <w:r w:rsidR="003424D9">
        <w:rPr>
          <w:lang w:val="uk-UA" w:eastAsia="en-US"/>
        </w:rPr>
        <w:t xml:space="preserve"> цитованого вище рішення Суду у справі</w:t>
      </w:r>
      <w:r w:rsidR="003424D9" w:rsidRPr="004F73C5">
        <w:rPr>
          <w:lang w:val="ru-RU"/>
        </w:rPr>
        <w:t xml:space="preserve"> </w:t>
      </w:r>
      <w:r w:rsidR="003424D9" w:rsidRPr="00E543EC">
        <w:rPr>
          <w:i/>
          <w:lang w:eastAsia="en-US"/>
        </w:rPr>
        <w:t>Welch</w:t>
      </w:r>
      <w:r w:rsidR="003424D9" w:rsidRPr="004F73C5">
        <w:rPr>
          <w:lang w:val="ru-RU"/>
        </w:rPr>
        <w:t>;</w:t>
      </w:r>
      <w:r w:rsidR="003424D9">
        <w:rPr>
          <w:lang w:val="uk-UA"/>
        </w:rPr>
        <w:t xml:space="preserve"> </w:t>
      </w:r>
      <w:r w:rsidR="003424D9" w:rsidRPr="004F73C5">
        <w:rPr>
          <w:lang w:val="ru-RU" w:eastAsia="en-US"/>
        </w:rPr>
        <w:t>§</w:t>
      </w:r>
      <w:r w:rsidR="00AF2A43">
        <w:rPr>
          <w:lang w:val="uk-UA" w:eastAsia="en-US"/>
        </w:rPr>
        <w:t> </w:t>
      </w:r>
      <w:r w:rsidR="003424D9">
        <w:rPr>
          <w:lang w:val="uk-UA" w:eastAsia="en-US"/>
        </w:rPr>
        <w:t>31 цитованого вище рішення Суду у справі</w:t>
      </w:r>
      <w:r w:rsidR="003424D9" w:rsidRPr="004F73C5">
        <w:rPr>
          <w:lang w:val="ru-RU"/>
        </w:rPr>
        <w:t xml:space="preserve"> </w:t>
      </w:r>
      <w:r w:rsidR="003424D9" w:rsidRPr="00AA05A8">
        <w:rPr>
          <w:i/>
          <w:lang w:eastAsia="en-US"/>
        </w:rPr>
        <w:t>Jamil</w:t>
      </w:r>
      <w:r w:rsidR="003424D9" w:rsidRPr="004F73C5">
        <w:rPr>
          <w:lang w:val="ru-RU" w:eastAsia="en-US"/>
        </w:rPr>
        <w:t>;</w:t>
      </w:r>
      <w:r w:rsidR="003424D9">
        <w:rPr>
          <w:lang w:val="uk-UA" w:eastAsia="en-US"/>
        </w:rPr>
        <w:t xml:space="preserve"> ухвалу Суду про прийнятність у справі</w:t>
      </w:r>
      <w:r w:rsidR="003424D9" w:rsidRPr="004F73C5">
        <w:rPr>
          <w:lang w:val="ru-RU" w:eastAsia="en-US"/>
        </w:rPr>
        <w:t xml:space="preserve"> </w:t>
      </w:r>
      <w:r w:rsidR="003424D9">
        <w:rPr>
          <w:i/>
          <w:lang w:val="uk-UA" w:eastAsia="en-US"/>
        </w:rPr>
        <w:t>«</w:t>
      </w:r>
      <w:r w:rsidR="003424D9" w:rsidRPr="00664F30">
        <w:rPr>
          <w:i/>
        </w:rPr>
        <w:t>Adamson</w:t>
      </w:r>
      <w:r w:rsidR="003424D9" w:rsidRPr="004F73C5">
        <w:rPr>
          <w:i/>
          <w:lang w:val="ru-RU"/>
        </w:rPr>
        <w:t xml:space="preserve"> </w:t>
      </w:r>
      <w:r w:rsidR="003424D9">
        <w:rPr>
          <w:i/>
          <w:lang w:val="uk-UA"/>
        </w:rPr>
        <w:t>проти Сполученого Королівства»</w:t>
      </w:r>
      <w:r w:rsidR="003424D9" w:rsidRPr="004F73C5">
        <w:rPr>
          <w:lang w:val="ru-RU"/>
        </w:rPr>
        <w:t xml:space="preserve"> </w:t>
      </w:r>
      <w:r w:rsidR="003424D9">
        <w:rPr>
          <w:lang w:val="uk-UA"/>
        </w:rPr>
        <w:t>від 26.01.1999 р</w:t>
      </w:r>
      <w:r w:rsidR="00D36E08">
        <w:rPr>
          <w:lang w:val="uk-UA"/>
        </w:rPr>
        <w:t>.</w:t>
      </w:r>
      <w:r w:rsidR="003424D9">
        <w:rPr>
          <w:lang w:val="uk-UA"/>
        </w:rPr>
        <w:t xml:space="preserve"> (справа №</w:t>
      </w:r>
      <w:r w:rsidR="003424D9" w:rsidRPr="004F73C5">
        <w:rPr>
          <w:lang w:val="ru-RU"/>
        </w:rPr>
        <w:t xml:space="preserve"> 42293/98</w:t>
      </w:r>
      <w:r w:rsidR="003424D9">
        <w:rPr>
          <w:lang w:val="uk-UA"/>
        </w:rPr>
        <w:t>)</w:t>
      </w:r>
      <w:r w:rsidR="003424D9" w:rsidRPr="004F73C5">
        <w:rPr>
          <w:lang w:val="ru-RU"/>
        </w:rPr>
        <w:t xml:space="preserve">; </w:t>
      </w:r>
      <w:r w:rsidR="003424D9">
        <w:rPr>
          <w:lang w:val="uk-UA"/>
        </w:rPr>
        <w:t xml:space="preserve">ухвалу Суду про прийнятність у справі </w:t>
      </w:r>
      <w:r w:rsidR="003424D9">
        <w:rPr>
          <w:i/>
          <w:lang w:val="uk-UA"/>
        </w:rPr>
        <w:t>«</w:t>
      </w:r>
      <w:r w:rsidR="003424D9" w:rsidRPr="00E82855">
        <w:rPr>
          <w:i/>
          <w:lang w:eastAsia="en-US"/>
        </w:rPr>
        <w:t>Van</w:t>
      </w:r>
      <w:r w:rsidR="003424D9" w:rsidRPr="004F73C5">
        <w:rPr>
          <w:i/>
          <w:lang w:val="ru-RU" w:eastAsia="en-US"/>
        </w:rPr>
        <w:t xml:space="preserve"> </w:t>
      </w:r>
      <w:r w:rsidR="003424D9" w:rsidRPr="00E82855">
        <w:rPr>
          <w:i/>
          <w:lang w:eastAsia="en-US"/>
        </w:rPr>
        <w:t>der</w:t>
      </w:r>
      <w:r w:rsidR="003424D9" w:rsidRPr="004F73C5">
        <w:rPr>
          <w:i/>
          <w:lang w:val="ru-RU" w:eastAsia="en-US"/>
        </w:rPr>
        <w:t xml:space="preserve"> </w:t>
      </w:r>
      <w:r w:rsidR="003424D9" w:rsidRPr="00E82855">
        <w:rPr>
          <w:i/>
          <w:lang w:eastAsia="en-US"/>
        </w:rPr>
        <w:t>Velden</w:t>
      </w:r>
      <w:r w:rsidR="003424D9" w:rsidRPr="004F73C5">
        <w:rPr>
          <w:i/>
          <w:lang w:val="ru-RU" w:eastAsia="en-US"/>
        </w:rPr>
        <w:t xml:space="preserve"> </w:t>
      </w:r>
      <w:r w:rsidR="003424D9">
        <w:rPr>
          <w:i/>
          <w:lang w:val="uk-UA" w:eastAsia="en-US"/>
        </w:rPr>
        <w:t>проти Нідерландів»</w:t>
      </w:r>
      <w:r w:rsidR="003424D9" w:rsidRPr="004F73C5">
        <w:rPr>
          <w:lang w:val="ru-RU" w:eastAsia="en-US"/>
        </w:rPr>
        <w:t xml:space="preserve"> </w:t>
      </w:r>
      <w:r w:rsidR="003424D9">
        <w:rPr>
          <w:lang w:val="uk-UA" w:eastAsia="en-US"/>
        </w:rPr>
        <w:t>(справа №</w:t>
      </w:r>
      <w:r w:rsidR="003424D9" w:rsidRPr="004F73C5">
        <w:rPr>
          <w:lang w:val="ru-RU" w:eastAsia="en-US"/>
        </w:rPr>
        <w:t xml:space="preserve"> 29514/05, </w:t>
      </w:r>
      <w:r w:rsidR="003424D9">
        <w:rPr>
          <w:lang w:eastAsia="en-US"/>
        </w:rPr>
        <w:t>ECHR</w:t>
      </w:r>
      <w:r w:rsidR="003424D9" w:rsidRPr="004F73C5">
        <w:rPr>
          <w:lang w:val="ru-RU" w:eastAsia="en-US"/>
        </w:rPr>
        <w:t xml:space="preserve"> 2006</w:t>
      </w:r>
      <w:r w:rsidR="003424D9" w:rsidRPr="004F73C5">
        <w:rPr>
          <w:lang w:val="ru-RU" w:eastAsia="en-US"/>
        </w:rPr>
        <w:noBreakHyphen/>
      </w:r>
      <w:r w:rsidR="003424D9">
        <w:rPr>
          <w:lang w:eastAsia="en-US"/>
        </w:rPr>
        <w:t>XV</w:t>
      </w:r>
      <w:r w:rsidR="003424D9">
        <w:rPr>
          <w:lang w:val="uk-UA" w:eastAsia="en-US"/>
        </w:rPr>
        <w:t xml:space="preserve">) та </w:t>
      </w:r>
      <w:r w:rsidR="003424D9" w:rsidRPr="004F73C5">
        <w:rPr>
          <w:lang w:val="ru-RU" w:eastAsia="en-US"/>
        </w:rPr>
        <w:t xml:space="preserve">§ </w:t>
      </w:r>
      <w:r w:rsidR="003424D9">
        <w:rPr>
          <w:lang w:val="uk-UA" w:eastAsia="en-US"/>
        </w:rPr>
        <w:t>142 цитованого вище рішення Суду у справі</w:t>
      </w:r>
      <w:r w:rsidR="003424D9" w:rsidRPr="004F73C5">
        <w:rPr>
          <w:lang w:val="ru-RU" w:eastAsia="en-US"/>
        </w:rPr>
        <w:t xml:space="preserve"> </w:t>
      </w:r>
      <w:proofErr w:type="spellStart"/>
      <w:r w:rsidR="003424D9" w:rsidRPr="00BA7374">
        <w:rPr>
          <w:i/>
          <w:lang w:eastAsia="en-US"/>
        </w:rPr>
        <w:t>Kafkaris</w:t>
      </w:r>
      <w:proofErr w:type="spellEnd"/>
      <w:r w:rsidR="003424D9" w:rsidRPr="004F73C5">
        <w:rPr>
          <w:lang w:val="ru-RU"/>
        </w:rPr>
        <w:t>)</w:t>
      </w:r>
      <w:r w:rsidR="003424D9">
        <w:rPr>
          <w:lang w:val="uk-UA"/>
        </w:rPr>
        <w:t xml:space="preserve">. </w:t>
      </w:r>
      <w:r w:rsidR="00B434A4">
        <w:rPr>
          <w:lang w:val="uk-UA"/>
        </w:rPr>
        <w:t xml:space="preserve">Однак </w:t>
      </w:r>
      <w:r w:rsidR="009A435B">
        <w:rPr>
          <w:lang w:val="uk-UA"/>
        </w:rPr>
        <w:t>с</w:t>
      </w:r>
      <w:r w:rsidR="00B434A4">
        <w:rPr>
          <w:lang w:val="uk-UA"/>
        </w:rPr>
        <w:t xml:space="preserve">уворість заходу сама по собі не є вирішальною, </w:t>
      </w:r>
      <w:r w:rsidR="00BF7B47">
        <w:rPr>
          <w:lang w:val="uk-UA"/>
        </w:rPr>
        <w:t xml:space="preserve">наприклад, багато не каральних заходів, які за своєю природою є запобіжними, можуть мати </w:t>
      </w:r>
      <w:r w:rsidR="00AF2A43">
        <w:rPr>
          <w:lang w:val="uk-UA"/>
        </w:rPr>
        <w:t>істотн</w:t>
      </w:r>
      <w:r w:rsidR="00BF7B47">
        <w:rPr>
          <w:lang w:val="uk-UA"/>
        </w:rPr>
        <w:t xml:space="preserve">ий вплив на особу, щодо якої вони призначаються </w:t>
      </w:r>
      <w:r w:rsidR="00BF7B47" w:rsidRPr="004F73C5">
        <w:rPr>
          <w:lang w:val="ru-RU"/>
        </w:rPr>
        <w:t>(</w:t>
      </w:r>
      <w:r w:rsidR="00BF7B47">
        <w:rPr>
          <w:lang w:val="uk-UA"/>
        </w:rPr>
        <w:t>див.</w:t>
      </w:r>
      <w:r w:rsidR="00BF7B47" w:rsidRPr="004F73C5">
        <w:rPr>
          <w:lang w:val="ru-RU" w:eastAsia="en-US"/>
        </w:rPr>
        <w:t xml:space="preserve"> § 32</w:t>
      </w:r>
      <w:r w:rsidR="00BF7B47">
        <w:rPr>
          <w:lang w:val="uk-UA" w:eastAsia="en-US"/>
        </w:rPr>
        <w:t xml:space="preserve"> цитованого вище рішення Суду у справі</w:t>
      </w:r>
      <w:r w:rsidR="00BF7B47" w:rsidRPr="004F73C5">
        <w:rPr>
          <w:lang w:val="ru-RU"/>
        </w:rPr>
        <w:t xml:space="preserve"> </w:t>
      </w:r>
      <w:r w:rsidR="00BF7B47" w:rsidRPr="00E543EC">
        <w:rPr>
          <w:i/>
          <w:lang w:eastAsia="en-US"/>
        </w:rPr>
        <w:t>Welch</w:t>
      </w:r>
      <w:r w:rsidR="00BF7B47" w:rsidRPr="004F73C5">
        <w:rPr>
          <w:lang w:val="ru-RU" w:eastAsia="en-US"/>
        </w:rPr>
        <w:t>;</w:t>
      </w:r>
      <w:r w:rsidR="00BF7B47">
        <w:rPr>
          <w:lang w:val="uk-UA" w:eastAsia="en-US"/>
        </w:rPr>
        <w:t xml:space="preserve"> порівн</w:t>
      </w:r>
      <w:r w:rsidR="009A435B">
        <w:rPr>
          <w:lang w:val="uk-UA" w:eastAsia="en-US"/>
        </w:rPr>
        <w:t>яй</w:t>
      </w:r>
      <w:r w:rsidR="00BF7B47">
        <w:rPr>
          <w:lang w:val="uk-UA" w:eastAsia="en-US"/>
        </w:rPr>
        <w:t xml:space="preserve"> також</w:t>
      </w:r>
      <w:r w:rsidR="00BF7B47" w:rsidRPr="004F73C5">
        <w:rPr>
          <w:lang w:val="ru-RU" w:eastAsia="en-US"/>
        </w:rPr>
        <w:t xml:space="preserve"> </w:t>
      </w:r>
      <w:r w:rsidR="00BF7B47">
        <w:rPr>
          <w:lang w:val="uk-UA" w:eastAsia="en-US"/>
        </w:rPr>
        <w:t xml:space="preserve">цитовану вище ухвалу Суду про прийнятність у справі </w:t>
      </w:r>
      <w:r w:rsidR="00BF7B47" w:rsidRPr="00E82855">
        <w:rPr>
          <w:i/>
          <w:lang w:eastAsia="en-US"/>
        </w:rPr>
        <w:t>Van</w:t>
      </w:r>
      <w:r w:rsidR="00BF7B47" w:rsidRPr="004F73C5">
        <w:rPr>
          <w:i/>
          <w:lang w:val="ru-RU" w:eastAsia="en-US"/>
        </w:rPr>
        <w:t xml:space="preserve"> </w:t>
      </w:r>
      <w:r w:rsidR="00BF7B47" w:rsidRPr="00E82855">
        <w:rPr>
          <w:i/>
          <w:lang w:eastAsia="en-US"/>
        </w:rPr>
        <w:t>der</w:t>
      </w:r>
      <w:r w:rsidR="00BF7B47" w:rsidRPr="004F73C5">
        <w:rPr>
          <w:i/>
          <w:lang w:val="ru-RU" w:eastAsia="en-US"/>
        </w:rPr>
        <w:t xml:space="preserve"> </w:t>
      </w:r>
      <w:r w:rsidR="00BF7B47" w:rsidRPr="00E82855">
        <w:rPr>
          <w:i/>
          <w:lang w:eastAsia="en-US"/>
        </w:rPr>
        <w:t>Velden</w:t>
      </w:r>
      <w:r w:rsidR="00BF7B47" w:rsidRPr="004F73C5">
        <w:rPr>
          <w:lang w:val="ru-RU" w:eastAsia="en-US"/>
        </w:rPr>
        <w:t>)</w:t>
      </w:r>
      <w:r w:rsidR="00BF7B47">
        <w:rPr>
          <w:lang w:val="uk-UA"/>
        </w:rPr>
        <w:t>.</w:t>
      </w:r>
    </w:p>
    <w:p w14:paraId="7258F3E2" w14:textId="77777777" w:rsidR="00AE3190" w:rsidRDefault="00753EE1" w:rsidP="00753EE1">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121</w:t>
      </w:r>
      <w:r w:rsidRPr="00C625FD">
        <w:fldChar w:fldCharType="end"/>
      </w:r>
      <w:r w:rsidRPr="004F73C5">
        <w:rPr>
          <w:lang w:val="ru-RU"/>
        </w:rPr>
        <w:t>.</w:t>
      </w:r>
      <w:r w:rsidRPr="00C625FD">
        <w:t>  </w:t>
      </w:r>
      <w:r w:rsidR="00BF7B47">
        <w:rPr>
          <w:lang w:val="uk-UA"/>
        </w:rPr>
        <w:t>Як Комісія, так і Суд у сво</w:t>
      </w:r>
      <w:r w:rsidR="00641E01">
        <w:rPr>
          <w:lang w:val="uk-UA"/>
        </w:rPr>
        <w:t>їй практиці</w:t>
      </w:r>
      <w:r w:rsidR="00BF7B47">
        <w:rPr>
          <w:lang w:val="uk-UA"/>
        </w:rPr>
        <w:t xml:space="preserve"> провели розмежування </w:t>
      </w:r>
      <w:r w:rsidR="00052A23">
        <w:rPr>
          <w:lang w:val="uk-UA"/>
        </w:rPr>
        <w:t xml:space="preserve">між заходом, який за своєю суттю становить «покарання» та заходом, який стосується </w:t>
      </w:r>
      <w:r w:rsidR="00052A23">
        <w:rPr>
          <w:lang w:val="uk-UA"/>
        </w:rPr>
        <w:lastRenderedPageBreak/>
        <w:t xml:space="preserve">«виконання» чи «застосування» певного «покарання». Як наслідок, якщо природа та цілі заходу стосувалися звільнення від покарання чи зміни у режимі дострокового звільнення, це не становило частину «покарання» у розумінні ст. 7 Конвенції </w:t>
      </w:r>
      <w:r w:rsidR="00052A23" w:rsidRPr="004F73C5">
        <w:rPr>
          <w:lang w:val="uk-UA"/>
        </w:rPr>
        <w:t>(</w:t>
      </w:r>
      <w:r w:rsidR="00052A23">
        <w:rPr>
          <w:lang w:val="uk-UA"/>
        </w:rPr>
        <w:t>див</w:t>
      </w:r>
      <w:r w:rsidR="00052A23" w:rsidRPr="004F73C5">
        <w:rPr>
          <w:lang w:val="uk-UA"/>
        </w:rPr>
        <w:t xml:space="preserve">, </w:t>
      </w:r>
      <w:r w:rsidR="00052A23">
        <w:rPr>
          <w:lang w:val="uk-UA"/>
        </w:rPr>
        <w:t>з-поміж інших,</w:t>
      </w:r>
      <w:r w:rsidR="00052A23" w:rsidRPr="004F73C5">
        <w:rPr>
          <w:lang w:val="uk-UA"/>
        </w:rPr>
        <w:t xml:space="preserve"> </w:t>
      </w:r>
      <w:r w:rsidR="00052A23">
        <w:rPr>
          <w:lang w:val="uk-UA"/>
        </w:rPr>
        <w:t xml:space="preserve">ухвалу Комісії про прийнятність у справі </w:t>
      </w:r>
      <w:r w:rsidR="00052A23">
        <w:rPr>
          <w:i/>
          <w:lang w:val="uk-UA"/>
        </w:rPr>
        <w:t>«</w:t>
      </w:r>
      <w:r w:rsidR="00052A23">
        <w:rPr>
          <w:i/>
        </w:rPr>
        <w:t>Hogben</w:t>
      </w:r>
      <w:r w:rsidR="00052A23" w:rsidRPr="004F73C5">
        <w:rPr>
          <w:i/>
          <w:lang w:val="uk-UA"/>
        </w:rPr>
        <w:t xml:space="preserve"> </w:t>
      </w:r>
      <w:r w:rsidR="00052A23">
        <w:rPr>
          <w:i/>
          <w:lang w:val="uk-UA"/>
        </w:rPr>
        <w:t>проти Сполученого Королівства»</w:t>
      </w:r>
      <w:r w:rsidR="00052A23" w:rsidRPr="004F73C5">
        <w:rPr>
          <w:lang w:val="uk-UA"/>
        </w:rPr>
        <w:t xml:space="preserve"> </w:t>
      </w:r>
      <w:r w:rsidR="00052A23">
        <w:rPr>
          <w:lang w:val="uk-UA"/>
        </w:rPr>
        <w:t>від 03.03.1986 р</w:t>
      </w:r>
      <w:r w:rsidR="00D36E08">
        <w:rPr>
          <w:lang w:val="uk-UA"/>
        </w:rPr>
        <w:t>.</w:t>
      </w:r>
      <w:r w:rsidR="00052A23">
        <w:rPr>
          <w:lang w:val="uk-UA"/>
        </w:rPr>
        <w:t xml:space="preserve"> (справа №</w:t>
      </w:r>
      <w:r w:rsidR="00052A23" w:rsidRPr="004F73C5">
        <w:rPr>
          <w:lang w:val="uk-UA"/>
        </w:rPr>
        <w:t xml:space="preserve"> 11653/85, </w:t>
      </w:r>
      <w:r w:rsidR="00052A23">
        <w:t>DR</w:t>
      </w:r>
      <w:r w:rsidR="00052A23" w:rsidRPr="004F73C5">
        <w:rPr>
          <w:lang w:val="uk-UA"/>
        </w:rPr>
        <w:t xml:space="preserve"> 46, </w:t>
      </w:r>
      <w:r w:rsidR="00052A23">
        <w:rPr>
          <w:lang w:val="uk-UA"/>
        </w:rPr>
        <w:t>с</w:t>
      </w:r>
      <w:r w:rsidR="00052A23" w:rsidRPr="004F73C5">
        <w:rPr>
          <w:lang w:val="uk-UA"/>
        </w:rPr>
        <w:t>. 231</w:t>
      </w:r>
      <w:r w:rsidR="00052A23">
        <w:rPr>
          <w:lang w:val="uk-UA"/>
        </w:rPr>
        <w:t>)</w:t>
      </w:r>
      <w:r w:rsidR="00052A23" w:rsidRPr="004F73C5">
        <w:rPr>
          <w:lang w:val="uk-UA"/>
        </w:rPr>
        <w:t xml:space="preserve">; </w:t>
      </w:r>
      <w:r w:rsidR="00052A23" w:rsidRPr="004F73C5">
        <w:rPr>
          <w:lang w:val="uk-UA" w:eastAsia="en-US"/>
        </w:rPr>
        <w:t>§ 51</w:t>
      </w:r>
      <w:r w:rsidR="00052A23">
        <w:rPr>
          <w:lang w:val="uk-UA" w:eastAsia="en-US"/>
        </w:rPr>
        <w:t xml:space="preserve"> рішення Суду у справі </w:t>
      </w:r>
      <w:r w:rsidR="00052A23">
        <w:rPr>
          <w:i/>
          <w:lang w:val="uk-UA" w:eastAsia="en-US"/>
        </w:rPr>
        <w:t>«</w:t>
      </w:r>
      <w:r w:rsidR="00052A23" w:rsidRPr="004D2F7C">
        <w:rPr>
          <w:i/>
          <w:lang w:eastAsia="en-US"/>
        </w:rPr>
        <w:t>Grava</w:t>
      </w:r>
      <w:r w:rsidR="00052A23" w:rsidRPr="004F73C5">
        <w:rPr>
          <w:i/>
          <w:lang w:val="uk-UA" w:eastAsia="en-US"/>
        </w:rPr>
        <w:t xml:space="preserve"> </w:t>
      </w:r>
      <w:r w:rsidR="00052A23">
        <w:rPr>
          <w:i/>
          <w:lang w:val="uk-UA" w:eastAsia="en-US"/>
        </w:rPr>
        <w:t>проти Італії»</w:t>
      </w:r>
      <w:r w:rsidR="00052A23" w:rsidRPr="004F73C5">
        <w:rPr>
          <w:i/>
          <w:lang w:val="uk-UA" w:eastAsia="en-US"/>
        </w:rPr>
        <w:t xml:space="preserve"> </w:t>
      </w:r>
      <w:r w:rsidR="00052A23">
        <w:rPr>
          <w:lang w:val="uk-UA" w:eastAsia="en-US"/>
        </w:rPr>
        <w:t>від 10.07.2003 р</w:t>
      </w:r>
      <w:r w:rsidR="00D36E08">
        <w:rPr>
          <w:lang w:val="uk-UA" w:eastAsia="en-US"/>
        </w:rPr>
        <w:t>.</w:t>
      </w:r>
      <w:r w:rsidR="00052A23">
        <w:rPr>
          <w:lang w:val="uk-UA" w:eastAsia="en-US"/>
        </w:rPr>
        <w:t xml:space="preserve"> (справа №</w:t>
      </w:r>
      <w:r w:rsidR="00052A23" w:rsidRPr="004F73C5">
        <w:rPr>
          <w:lang w:val="uk-UA" w:eastAsia="en-US"/>
        </w:rPr>
        <w:t>43522/98</w:t>
      </w:r>
      <w:r w:rsidR="00052A23">
        <w:rPr>
          <w:lang w:val="uk-UA" w:eastAsia="en-US"/>
        </w:rPr>
        <w:t>) та</w:t>
      </w:r>
      <w:r w:rsidR="00052A23" w:rsidRPr="004F73C5">
        <w:rPr>
          <w:lang w:val="uk-UA"/>
        </w:rPr>
        <w:t xml:space="preserve"> </w:t>
      </w:r>
      <w:r w:rsidR="00052A23" w:rsidRPr="004F73C5">
        <w:rPr>
          <w:lang w:val="uk-UA" w:eastAsia="en-US"/>
        </w:rPr>
        <w:t>§ 142</w:t>
      </w:r>
      <w:r w:rsidR="00052A23">
        <w:rPr>
          <w:lang w:val="uk-UA" w:eastAsia="en-US"/>
        </w:rPr>
        <w:t xml:space="preserve"> цитованого вище рішення Суду у справі </w:t>
      </w:r>
      <w:proofErr w:type="spellStart"/>
      <w:r w:rsidR="00052A23" w:rsidRPr="00BA7374">
        <w:rPr>
          <w:i/>
          <w:lang w:eastAsia="en-US"/>
        </w:rPr>
        <w:t>Kafkaris</w:t>
      </w:r>
      <w:proofErr w:type="spellEnd"/>
      <w:r w:rsidR="00052A23" w:rsidRPr="004F73C5">
        <w:rPr>
          <w:lang w:val="uk-UA"/>
        </w:rPr>
        <w:t>)</w:t>
      </w:r>
      <w:r w:rsidR="00052A23">
        <w:rPr>
          <w:lang w:val="uk-UA"/>
        </w:rPr>
        <w:t xml:space="preserve">. </w:t>
      </w:r>
      <w:r w:rsidR="00686A0F">
        <w:rPr>
          <w:lang w:val="uk-UA"/>
        </w:rPr>
        <w:t xml:space="preserve">Однак, на практиці, це розмежування між ними не завжди може бути чітким </w:t>
      </w:r>
      <w:r w:rsidR="00686A0F" w:rsidRPr="004F73C5">
        <w:rPr>
          <w:lang w:val="ru-RU"/>
        </w:rPr>
        <w:t>(</w:t>
      </w:r>
      <w:r w:rsidR="00686A0F">
        <w:rPr>
          <w:lang w:val="uk-UA"/>
        </w:rPr>
        <w:t>див.</w:t>
      </w:r>
      <w:r w:rsidR="00686A0F" w:rsidRPr="004F73C5">
        <w:rPr>
          <w:lang w:val="ru-RU"/>
        </w:rPr>
        <w:t xml:space="preserve"> </w:t>
      </w:r>
      <w:r w:rsidR="009A435B">
        <w:rPr>
          <w:lang w:val="uk-UA"/>
        </w:rPr>
        <w:t xml:space="preserve">той самий параграф </w:t>
      </w:r>
      <w:r w:rsidR="00686A0F">
        <w:rPr>
          <w:lang w:val="uk-UA"/>
        </w:rPr>
        <w:t xml:space="preserve">рішення Суду у справі </w:t>
      </w:r>
      <w:proofErr w:type="spellStart"/>
      <w:r w:rsidR="00686A0F" w:rsidRPr="00BA7374">
        <w:rPr>
          <w:i/>
          <w:lang w:eastAsia="en-US"/>
        </w:rPr>
        <w:t>Kafkaris</w:t>
      </w:r>
      <w:proofErr w:type="spellEnd"/>
      <w:r w:rsidR="00686A0F" w:rsidRPr="004F73C5">
        <w:rPr>
          <w:lang w:val="ru-RU" w:eastAsia="en-US"/>
        </w:rPr>
        <w:t xml:space="preserve"> та </w:t>
      </w:r>
      <w:proofErr w:type="spellStart"/>
      <w:r w:rsidR="00686A0F" w:rsidRPr="004F73C5">
        <w:rPr>
          <w:lang w:val="ru-RU" w:eastAsia="en-US"/>
        </w:rPr>
        <w:t>ухвалу</w:t>
      </w:r>
      <w:proofErr w:type="spellEnd"/>
      <w:r w:rsidR="00686A0F" w:rsidRPr="004F73C5">
        <w:rPr>
          <w:lang w:val="ru-RU" w:eastAsia="en-US"/>
        </w:rPr>
        <w:t xml:space="preserve"> </w:t>
      </w:r>
      <w:r w:rsidR="00686A0F">
        <w:rPr>
          <w:lang w:val="uk-UA" w:eastAsia="en-US"/>
        </w:rPr>
        <w:t xml:space="preserve">Суду </w:t>
      </w:r>
      <w:r w:rsidR="00686A0F" w:rsidRPr="004F73C5">
        <w:rPr>
          <w:lang w:val="ru-RU" w:eastAsia="en-US"/>
        </w:rPr>
        <w:t xml:space="preserve">про </w:t>
      </w:r>
      <w:proofErr w:type="spellStart"/>
      <w:r w:rsidR="00686A0F" w:rsidRPr="004F73C5">
        <w:rPr>
          <w:lang w:val="ru-RU" w:eastAsia="en-US"/>
        </w:rPr>
        <w:t>прийнятність</w:t>
      </w:r>
      <w:proofErr w:type="spellEnd"/>
      <w:r w:rsidR="00686A0F" w:rsidRPr="004F73C5">
        <w:rPr>
          <w:lang w:val="ru-RU" w:eastAsia="en-US"/>
        </w:rPr>
        <w:t xml:space="preserve"> у </w:t>
      </w:r>
      <w:proofErr w:type="spellStart"/>
      <w:r w:rsidR="00686A0F" w:rsidRPr="004F73C5">
        <w:rPr>
          <w:lang w:val="ru-RU" w:eastAsia="en-US"/>
        </w:rPr>
        <w:t>справі</w:t>
      </w:r>
      <w:proofErr w:type="spellEnd"/>
      <w:r w:rsidR="00686A0F" w:rsidRPr="004F73C5">
        <w:rPr>
          <w:lang w:val="ru-RU" w:eastAsia="en-US"/>
        </w:rPr>
        <w:t xml:space="preserve"> </w:t>
      </w:r>
      <w:r w:rsidR="00686A0F">
        <w:rPr>
          <w:i/>
          <w:lang w:val="uk-UA" w:eastAsia="en-US"/>
        </w:rPr>
        <w:t>«</w:t>
      </w:r>
      <w:proofErr w:type="spellStart"/>
      <w:r w:rsidR="00686A0F">
        <w:rPr>
          <w:i/>
        </w:rPr>
        <w:t>Monne</w:t>
      </w:r>
      <w:proofErr w:type="spellEnd"/>
      <w:r w:rsidR="00686A0F" w:rsidRPr="004F73C5">
        <w:rPr>
          <w:i/>
          <w:lang w:val="ru-RU"/>
        </w:rPr>
        <w:t xml:space="preserve"> </w:t>
      </w:r>
      <w:r w:rsidR="00686A0F">
        <w:rPr>
          <w:i/>
          <w:lang w:val="uk-UA"/>
        </w:rPr>
        <w:t>проти Франції»</w:t>
      </w:r>
      <w:r w:rsidR="00686A0F">
        <w:rPr>
          <w:lang w:val="uk-UA"/>
        </w:rPr>
        <w:t xml:space="preserve"> від</w:t>
      </w:r>
      <w:r w:rsidR="00686A0F" w:rsidRPr="004F73C5">
        <w:rPr>
          <w:lang w:val="ru-RU"/>
        </w:rPr>
        <w:t xml:space="preserve"> </w:t>
      </w:r>
      <w:r w:rsidR="00686A0F">
        <w:rPr>
          <w:lang w:val="uk-UA"/>
        </w:rPr>
        <w:t>01.04.2008 р</w:t>
      </w:r>
      <w:r w:rsidR="00D36E08">
        <w:rPr>
          <w:lang w:val="uk-UA"/>
        </w:rPr>
        <w:t>.</w:t>
      </w:r>
      <w:r w:rsidR="00686A0F">
        <w:rPr>
          <w:lang w:val="uk-UA"/>
        </w:rPr>
        <w:t xml:space="preserve"> (справа №</w:t>
      </w:r>
      <w:r w:rsidR="00686A0F" w:rsidRPr="004F73C5">
        <w:rPr>
          <w:lang w:val="ru-RU"/>
        </w:rPr>
        <w:t xml:space="preserve"> 39420/06)</w:t>
      </w:r>
      <w:r w:rsidR="009A435B">
        <w:rPr>
          <w:lang w:val="uk-UA"/>
        </w:rPr>
        <w:t>)</w:t>
      </w:r>
      <w:r w:rsidR="00686A0F">
        <w:rPr>
          <w:lang w:val="uk-UA"/>
        </w:rPr>
        <w:t>.</w:t>
      </w:r>
    </w:p>
    <w:p w14:paraId="59910A41" w14:textId="77777777" w:rsidR="00AE3190" w:rsidRDefault="00136B7B" w:rsidP="00136B7B">
      <w:pPr>
        <w:pStyle w:val="JuH1"/>
        <w:rPr>
          <w:lang w:val="uk-UA"/>
        </w:rPr>
      </w:pPr>
      <w:r w:rsidRPr="004F73C5">
        <w:rPr>
          <w:lang w:val="ru-RU"/>
        </w:rPr>
        <w:t>2.</w:t>
      </w:r>
      <w:r w:rsidRPr="00C625FD">
        <w:t>  </w:t>
      </w:r>
      <w:r w:rsidR="00686A0F">
        <w:rPr>
          <w:lang w:val="uk-UA"/>
        </w:rPr>
        <w:t>Застосування цих принципів у справі, що розглядається</w:t>
      </w:r>
    </w:p>
    <w:p w14:paraId="2C4341D9" w14:textId="77777777" w:rsidR="00AE3190" w:rsidRDefault="00136B7B" w:rsidP="00136B7B">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122</w:t>
      </w:r>
      <w:r w:rsidRPr="00C625FD">
        <w:fldChar w:fldCharType="end"/>
      </w:r>
      <w:r w:rsidRPr="004F73C5">
        <w:rPr>
          <w:lang w:val="ru-RU"/>
        </w:rPr>
        <w:t>.</w:t>
      </w:r>
      <w:r w:rsidRPr="00C625FD">
        <w:t>  </w:t>
      </w:r>
      <w:r w:rsidR="00686A0F">
        <w:rPr>
          <w:lang w:val="uk-UA"/>
        </w:rPr>
        <w:t xml:space="preserve">Таким чином, Суд дослідить у світлі наведених принципів, чи продовження запобіжного тримання заявника під вартою від максимального строку у 10 років до безстрокового періоду порушували заборону </w:t>
      </w:r>
      <w:r w:rsidR="009A435B">
        <w:rPr>
          <w:lang w:val="uk-UA"/>
        </w:rPr>
        <w:t>ретроспективних</w:t>
      </w:r>
      <w:r w:rsidR="00686A0F">
        <w:rPr>
          <w:lang w:val="uk-UA"/>
        </w:rPr>
        <w:t xml:space="preserve"> покарань відповідно до другого речення ч.</w:t>
      </w:r>
      <w:r w:rsidR="00AF2A43">
        <w:rPr>
          <w:lang w:val="uk-UA"/>
        </w:rPr>
        <w:t> </w:t>
      </w:r>
      <w:r w:rsidR="00686A0F">
        <w:rPr>
          <w:lang w:val="uk-UA"/>
        </w:rPr>
        <w:t>1 ст. 7 Конвенції.</w:t>
      </w:r>
    </w:p>
    <w:p w14:paraId="2B41DA54" w14:textId="77777777" w:rsidR="00AE3190" w:rsidRDefault="001871C0" w:rsidP="00136B7B">
      <w:pPr>
        <w:pStyle w:val="JuPara"/>
        <w:rPr>
          <w:lang w:val="uk-UA"/>
        </w:rPr>
      </w:pPr>
      <w:r w:rsidRPr="00C625FD">
        <w:fldChar w:fldCharType="begin"/>
      </w:r>
      <w:r w:rsidRPr="00AE3190">
        <w:rPr>
          <w:lang w:val="uk-UA"/>
        </w:rPr>
        <w:instrText xml:space="preserve"> </w:instrText>
      </w:r>
      <w:r w:rsidRPr="00C625FD">
        <w:instrText>SEQ</w:instrText>
      </w:r>
      <w:r w:rsidRPr="00AE3190">
        <w:rPr>
          <w:lang w:val="uk-UA"/>
        </w:rPr>
        <w:instrText xml:space="preserve"> </w:instrText>
      </w:r>
      <w:r w:rsidRPr="00C625FD">
        <w:instrText>level</w:instrText>
      </w:r>
      <w:r w:rsidRPr="00AE3190">
        <w:rPr>
          <w:lang w:val="uk-UA"/>
        </w:rPr>
        <w:instrText>0 \*</w:instrText>
      </w:r>
      <w:r w:rsidRPr="00C625FD">
        <w:instrText>arabic</w:instrText>
      </w:r>
      <w:r w:rsidRPr="00AE3190">
        <w:rPr>
          <w:lang w:val="uk-UA"/>
        </w:rPr>
        <w:instrText xml:space="preserve"> </w:instrText>
      </w:r>
      <w:r w:rsidRPr="00C625FD">
        <w:fldChar w:fldCharType="separate"/>
      </w:r>
      <w:r w:rsidR="004F73C5" w:rsidRPr="00AE3190">
        <w:rPr>
          <w:noProof/>
          <w:lang w:val="uk-UA"/>
        </w:rPr>
        <w:t>123</w:t>
      </w:r>
      <w:r w:rsidRPr="00C625FD">
        <w:fldChar w:fldCharType="end"/>
      </w:r>
      <w:r w:rsidRPr="00AE3190">
        <w:rPr>
          <w:lang w:val="uk-UA"/>
        </w:rPr>
        <w:t>.</w:t>
      </w:r>
      <w:r w:rsidRPr="00C625FD">
        <w:t>  </w:t>
      </w:r>
      <w:r w:rsidR="00686A0F">
        <w:rPr>
          <w:lang w:val="uk-UA"/>
        </w:rPr>
        <w:t xml:space="preserve">Суд вважає, що </w:t>
      </w:r>
      <w:r w:rsidR="007035B5">
        <w:rPr>
          <w:lang w:val="uk-UA"/>
        </w:rPr>
        <w:t>на час, коли заявник вчинив спробу вбивства у 1985 році, наказ про запобіжне тримання під вартою, виданий судом, що призначає покарання, уперше, з урахуванням чинної тоді ч.1 ст. 67</w:t>
      </w:r>
      <w:r w:rsidR="007035B5">
        <w:rPr>
          <w:lang w:val="en-US"/>
        </w:rPr>
        <w:t>d</w:t>
      </w:r>
      <w:r w:rsidR="007035B5" w:rsidRPr="00AE3190">
        <w:rPr>
          <w:lang w:val="uk-UA"/>
        </w:rPr>
        <w:t xml:space="preserve"> </w:t>
      </w:r>
      <w:r w:rsidR="007035B5">
        <w:rPr>
          <w:lang w:val="uk-UA"/>
        </w:rPr>
        <w:t>Кримінального кодексу, означав, що заявника могли запобіжно тримати під вартою протягом щонайбільше 10 років (див. також §</w:t>
      </w:r>
      <w:r w:rsidR="00693A3F">
        <w:rPr>
          <w:lang w:val="uk-UA"/>
        </w:rPr>
        <w:t>§</w:t>
      </w:r>
      <w:r w:rsidR="007035B5">
        <w:rPr>
          <w:lang w:val="uk-UA"/>
        </w:rPr>
        <w:t xml:space="preserve"> 99-100 вище). На підставі наступних змін у 1998 році</w:t>
      </w:r>
      <w:r w:rsidR="00E14135">
        <w:rPr>
          <w:lang w:val="uk-UA"/>
        </w:rPr>
        <w:t xml:space="preserve"> до ст. 67</w:t>
      </w:r>
      <w:r w:rsidR="00E14135">
        <w:rPr>
          <w:lang w:val="en-US"/>
        </w:rPr>
        <w:t>d</w:t>
      </w:r>
      <w:r w:rsidR="00E14135" w:rsidRPr="004F73C5">
        <w:rPr>
          <w:lang w:val="ru-RU"/>
        </w:rPr>
        <w:t xml:space="preserve"> </w:t>
      </w:r>
      <w:r w:rsidR="00E14135">
        <w:rPr>
          <w:lang w:val="uk-UA"/>
        </w:rPr>
        <w:t xml:space="preserve">Кримінального кодексу з урахуванням </w:t>
      </w:r>
      <w:r w:rsidR="009A435B">
        <w:rPr>
          <w:lang w:val="uk-UA"/>
        </w:rPr>
        <w:t xml:space="preserve">ч. 3 </w:t>
      </w:r>
      <w:r w:rsidR="00E14135">
        <w:rPr>
          <w:lang w:val="uk-UA"/>
        </w:rPr>
        <w:t xml:space="preserve">ст. 1а Закону «Про </w:t>
      </w:r>
      <w:r w:rsidR="009A435B">
        <w:rPr>
          <w:lang w:val="uk-UA"/>
        </w:rPr>
        <w:t>набуття чинності</w:t>
      </w:r>
      <w:r w:rsidR="00E14135">
        <w:rPr>
          <w:lang w:val="uk-UA"/>
        </w:rPr>
        <w:t xml:space="preserve"> Кримінальн</w:t>
      </w:r>
      <w:r w:rsidR="009A435B">
        <w:rPr>
          <w:lang w:val="uk-UA"/>
        </w:rPr>
        <w:t>им</w:t>
      </w:r>
      <w:r w:rsidR="00E14135">
        <w:rPr>
          <w:lang w:val="uk-UA"/>
        </w:rPr>
        <w:t xml:space="preserve"> кодекс</w:t>
      </w:r>
      <w:r w:rsidR="009A435B">
        <w:rPr>
          <w:lang w:val="uk-UA"/>
        </w:rPr>
        <w:t>ом</w:t>
      </w:r>
      <w:r w:rsidR="00E14135">
        <w:rPr>
          <w:lang w:val="uk-UA"/>
        </w:rPr>
        <w:t xml:space="preserve">», який скасовував такий максимальний строк і набував чинності негайно, суди, відповідальні за виконання покарань, </w:t>
      </w:r>
      <w:r w:rsidR="007868FB">
        <w:rPr>
          <w:lang w:val="uk-UA"/>
        </w:rPr>
        <w:t xml:space="preserve">у 2001 р. </w:t>
      </w:r>
      <w:r w:rsidR="00E14135">
        <w:rPr>
          <w:lang w:val="uk-UA"/>
        </w:rPr>
        <w:t xml:space="preserve">видали наказ про продовження запобіжного тримання заявника під вартою </w:t>
      </w:r>
      <w:r w:rsidR="009A435B">
        <w:rPr>
          <w:lang w:val="uk-UA"/>
        </w:rPr>
        <w:t xml:space="preserve">на строк </w:t>
      </w:r>
      <w:r w:rsidR="00E14135">
        <w:rPr>
          <w:lang w:val="uk-UA"/>
        </w:rPr>
        <w:t>понад 10 років. Таким чином, запобіжне тримання заявника під вартою було продовжене зі зворотною дією</w:t>
      </w:r>
      <w:r w:rsidR="00270FC8">
        <w:rPr>
          <w:lang w:val="uk-UA"/>
        </w:rPr>
        <w:t>, відповідно до</w:t>
      </w:r>
      <w:r w:rsidR="00E14135">
        <w:rPr>
          <w:lang w:val="uk-UA"/>
        </w:rPr>
        <w:t xml:space="preserve"> закону</w:t>
      </w:r>
      <w:r w:rsidR="00270FC8">
        <w:rPr>
          <w:lang w:val="uk-UA"/>
        </w:rPr>
        <w:t>, який набув чинності після того, як заявник вчинив правопорушення і тоді, коли він вже відбув понад шість років запобіжного тримання під вартою.</w:t>
      </w:r>
    </w:p>
    <w:p w14:paraId="1861A0B5" w14:textId="77777777" w:rsidR="00AE3190" w:rsidRDefault="007D72DC" w:rsidP="007D72DC">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124</w:t>
      </w:r>
      <w:r w:rsidRPr="00C625FD">
        <w:fldChar w:fldCharType="end"/>
      </w:r>
      <w:r w:rsidRPr="004F73C5">
        <w:rPr>
          <w:lang w:val="ru-RU"/>
        </w:rPr>
        <w:t>.</w:t>
      </w:r>
      <w:r w:rsidRPr="00C625FD">
        <w:t>  </w:t>
      </w:r>
      <w:r w:rsidR="00270FC8">
        <w:rPr>
          <w:lang w:val="uk-UA"/>
        </w:rPr>
        <w:t xml:space="preserve">Отож, Суд, з огляду на принципи, встановлені у його </w:t>
      </w:r>
      <w:r w:rsidR="00641E01">
        <w:rPr>
          <w:lang w:val="uk-UA"/>
        </w:rPr>
        <w:t>практиці</w:t>
      </w:r>
      <w:r w:rsidR="00AF2A43">
        <w:rPr>
          <w:lang w:val="uk-UA"/>
        </w:rPr>
        <w:t>, має</w:t>
      </w:r>
      <w:r w:rsidR="00270FC8">
        <w:rPr>
          <w:lang w:val="uk-UA"/>
        </w:rPr>
        <w:t xml:space="preserve"> визначити, чи запобіжне тримання заявника під вартою становить «покарання» у розумінні другого речення ч.</w:t>
      </w:r>
      <w:r w:rsidR="00AF2A43">
        <w:rPr>
          <w:lang w:val="uk-UA"/>
        </w:rPr>
        <w:t> </w:t>
      </w:r>
      <w:r w:rsidR="00270FC8">
        <w:rPr>
          <w:lang w:val="uk-UA"/>
        </w:rPr>
        <w:t xml:space="preserve">1 ст. 7 Конвенції. Він, насамперед, зазначає, що </w:t>
      </w:r>
      <w:r w:rsidR="007E6D38">
        <w:rPr>
          <w:lang w:val="uk-UA"/>
        </w:rPr>
        <w:t xml:space="preserve">запобіжне тримання заявника під вартою було призначене </w:t>
      </w:r>
      <w:proofErr w:type="spellStart"/>
      <w:r w:rsidR="007E6D38">
        <w:rPr>
          <w:lang w:val="uk-UA"/>
        </w:rPr>
        <w:t>Марбурзьким</w:t>
      </w:r>
      <w:proofErr w:type="spellEnd"/>
      <w:r w:rsidR="007E6D38">
        <w:rPr>
          <w:lang w:val="uk-UA"/>
        </w:rPr>
        <w:t xml:space="preserve"> </w:t>
      </w:r>
      <w:r w:rsidR="00DB266B">
        <w:rPr>
          <w:lang w:val="uk-UA"/>
        </w:rPr>
        <w:t xml:space="preserve">земельним </w:t>
      </w:r>
      <w:r w:rsidR="007E6D38">
        <w:rPr>
          <w:lang w:val="uk-UA"/>
        </w:rPr>
        <w:t>судом</w:t>
      </w:r>
      <w:r w:rsidR="00DB266B">
        <w:rPr>
          <w:lang w:val="uk-UA"/>
        </w:rPr>
        <w:t xml:space="preserve"> </w:t>
      </w:r>
      <w:r w:rsidR="007E6D38">
        <w:rPr>
          <w:lang w:val="uk-UA"/>
        </w:rPr>
        <w:t>у 1986 році після його засудження за «кримінальне правопорушення», а саме</w:t>
      </w:r>
      <w:r w:rsidR="00931F4B">
        <w:rPr>
          <w:lang w:val="uk-UA"/>
        </w:rPr>
        <w:t>:</w:t>
      </w:r>
      <w:r w:rsidR="007E6D38">
        <w:rPr>
          <w:lang w:val="uk-UA"/>
        </w:rPr>
        <w:t xml:space="preserve"> за спробу вбивства та грабіж. Справді, відповідно до ч.</w:t>
      </w:r>
      <w:r w:rsidR="00AF2A43">
        <w:rPr>
          <w:lang w:val="uk-UA"/>
        </w:rPr>
        <w:t> </w:t>
      </w:r>
      <w:r w:rsidR="007E6D38">
        <w:rPr>
          <w:lang w:val="uk-UA"/>
        </w:rPr>
        <w:t xml:space="preserve">1 ст. 66 Кримінального кодексу запобіжне тримання під вартою може бути призначене щодо особи, яка, </w:t>
      </w:r>
      <w:r w:rsidR="00AF2A43">
        <w:rPr>
          <w:lang w:val="uk-UA"/>
        </w:rPr>
        <w:t>крім іншого</w:t>
      </w:r>
      <w:r w:rsidR="007E6D38">
        <w:rPr>
          <w:lang w:val="uk-UA"/>
        </w:rPr>
        <w:t>, була засуджена за вчинення умисного правопорушення принаймні до двох років позбавлення волі (див. §</w:t>
      </w:r>
      <w:r w:rsidR="00693A3F">
        <w:rPr>
          <w:lang w:val="uk-UA"/>
        </w:rPr>
        <w:t>§</w:t>
      </w:r>
      <w:r w:rsidR="007E6D38">
        <w:rPr>
          <w:lang w:val="uk-UA"/>
        </w:rPr>
        <w:t xml:space="preserve"> 49-50 вище).</w:t>
      </w:r>
    </w:p>
    <w:p w14:paraId="745F1193" w14:textId="77777777" w:rsidR="00A3394D" w:rsidRPr="004F73C5" w:rsidRDefault="00D47293" w:rsidP="007D72DC">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125</w:t>
      </w:r>
      <w:r w:rsidRPr="00C625FD">
        <w:fldChar w:fldCharType="end"/>
      </w:r>
      <w:r w:rsidRPr="004F73C5">
        <w:rPr>
          <w:lang w:val="ru-RU"/>
        </w:rPr>
        <w:t>.</w:t>
      </w:r>
      <w:r w:rsidRPr="00C625FD">
        <w:t>  </w:t>
      </w:r>
      <w:r w:rsidR="007E6D38">
        <w:rPr>
          <w:lang w:val="uk-UA"/>
        </w:rPr>
        <w:t xml:space="preserve">Щодо характеристики запобіжного тримання під вартою за національним правом Суд вважає, що у Німеччині такий захід не вважається покаранням, </w:t>
      </w:r>
      <w:r w:rsidR="00931F4B">
        <w:rPr>
          <w:lang w:val="uk-UA"/>
        </w:rPr>
        <w:t>що</w:t>
      </w:r>
      <w:r w:rsidR="007E6D38">
        <w:rPr>
          <w:lang w:val="uk-UA"/>
        </w:rPr>
        <w:t xml:space="preserve">до якого застосовується абсолютна заборона </w:t>
      </w:r>
      <w:r w:rsidR="00256F15">
        <w:rPr>
          <w:lang w:val="uk-UA"/>
        </w:rPr>
        <w:t>призначення</w:t>
      </w:r>
      <w:r w:rsidR="00931F4B">
        <w:rPr>
          <w:lang w:val="uk-UA"/>
        </w:rPr>
        <w:t xml:space="preserve"> ретроспективно</w:t>
      </w:r>
      <w:r w:rsidR="00256F15">
        <w:rPr>
          <w:lang w:val="uk-UA"/>
        </w:rPr>
        <w:t>.</w:t>
      </w:r>
      <w:r w:rsidR="00882178" w:rsidRPr="004F73C5">
        <w:rPr>
          <w:lang w:val="ru-RU"/>
        </w:rPr>
        <w:t xml:space="preserve"> </w:t>
      </w:r>
      <w:r w:rsidR="00256F15">
        <w:rPr>
          <w:lang w:val="uk-UA"/>
        </w:rPr>
        <w:t>Висновки судів, відповідальних за виконання покарань, такого змісту у цій справі були підтверджені Федеральним конституційним судом у цілком мотивованому прецедентному рішенні (див. §</w:t>
      </w:r>
      <w:r w:rsidR="00693A3F">
        <w:rPr>
          <w:lang w:val="uk-UA"/>
        </w:rPr>
        <w:t>§</w:t>
      </w:r>
      <w:r w:rsidR="00256F15">
        <w:rPr>
          <w:lang w:val="uk-UA"/>
        </w:rPr>
        <w:t xml:space="preserve"> 27-40 вище). </w:t>
      </w:r>
      <w:r w:rsidR="00931F4B">
        <w:rPr>
          <w:lang w:val="uk-UA"/>
        </w:rPr>
        <w:t>В</w:t>
      </w:r>
      <w:r w:rsidR="00256F15">
        <w:rPr>
          <w:lang w:val="uk-UA"/>
        </w:rPr>
        <w:t>ідповідно до положень Кримінального кодексу Німеччини</w:t>
      </w:r>
      <w:r w:rsidR="00931F4B">
        <w:rPr>
          <w:lang w:val="uk-UA"/>
        </w:rPr>
        <w:t>,</w:t>
      </w:r>
      <w:r w:rsidR="00256F15">
        <w:rPr>
          <w:lang w:val="uk-UA"/>
        </w:rPr>
        <w:t xml:space="preserve"> запобіжне тримання під вартою кваліфікується як захід </w:t>
      </w:r>
      <w:r w:rsidR="00931F4B">
        <w:rPr>
          <w:lang w:val="uk-UA"/>
        </w:rPr>
        <w:t xml:space="preserve">з </w:t>
      </w:r>
      <w:r w:rsidR="00256F15">
        <w:rPr>
          <w:lang w:val="uk-UA"/>
        </w:rPr>
        <w:t>виправлення та запобігання. Такі заходи завжди розглядалися як такі, що відрізняються від покарань</w:t>
      </w:r>
      <w:r w:rsidR="00931F4B">
        <w:rPr>
          <w:lang w:val="uk-UA"/>
        </w:rPr>
        <w:t>,</w:t>
      </w:r>
      <w:r w:rsidR="00256F15">
        <w:rPr>
          <w:lang w:val="uk-UA"/>
        </w:rPr>
        <w:t xml:space="preserve"> відповідно до існуючої протягом тривалого часу подвійної системи санкцій у німецькому кримінальному праві</w:t>
      </w:r>
      <w:r w:rsidR="00C237C6">
        <w:rPr>
          <w:lang w:val="uk-UA"/>
        </w:rPr>
        <w:t xml:space="preserve">. На відміну від покарань, їх метою не вважається покарання кримінальної </w:t>
      </w:r>
      <w:r w:rsidR="00C237C6">
        <w:rPr>
          <w:lang w:val="uk-UA"/>
        </w:rPr>
        <w:lastRenderedPageBreak/>
        <w:t>вини, а вони мають суто запобіжну природу, спрямовану на захист громадськості від небезпечного правопорушника. Цей чіткий висновок, з погляду Суду, не піддає сумніву той факт, що запобіжне тримання під вартою було вперше запроваджене у німецьке кримінальне право, я</w:t>
      </w:r>
      <w:r w:rsidR="00B75418">
        <w:rPr>
          <w:lang w:val="uk-UA"/>
        </w:rPr>
        <w:t>к зазначав заявник, Законом про</w:t>
      </w:r>
      <w:r w:rsidR="00C237C6">
        <w:rPr>
          <w:lang w:val="uk-UA"/>
        </w:rPr>
        <w:t xml:space="preserve"> закоренілих </w:t>
      </w:r>
      <w:r w:rsidR="00B75418">
        <w:rPr>
          <w:lang w:val="uk-UA"/>
        </w:rPr>
        <w:t>правопорушників</w:t>
      </w:r>
      <w:r w:rsidR="00C237C6">
        <w:rPr>
          <w:lang w:val="uk-UA"/>
        </w:rPr>
        <w:t xml:space="preserve"> від 24 листопада 1933 року, тобто під час нацистського режиму. </w:t>
      </w:r>
      <w:r w:rsidR="00D63D98">
        <w:rPr>
          <w:lang w:val="uk-UA"/>
        </w:rPr>
        <w:t>Як встановила Комісія ще у 1971 році (див. цитовану вище ухвалу Комісії у справі</w:t>
      </w:r>
      <w:r w:rsidR="00D63D98" w:rsidRPr="004F73C5">
        <w:rPr>
          <w:i/>
          <w:lang w:val="uk-UA"/>
        </w:rPr>
        <w:t xml:space="preserve"> </w:t>
      </w:r>
      <w:r w:rsidR="00D63D98">
        <w:rPr>
          <w:i/>
          <w:lang w:val="uk-UA"/>
        </w:rPr>
        <w:t>«</w:t>
      </w:r>
      <w:r w:rsidR="00D63D98">
        <w:rPr>
          <w:i/>
        </w:rPr>
        <w:t>X</w:t>
      </w:r>
      <w:r w:rsidR="00D63D98" w:rsidRPr="004F73C5">
        <w:rPr>
          <w:i/>
          <w:lang w:val="uk-UA"/>
        </w:rPr>
        <w:t xml:space="preserve">. </w:t>
      </w:r>
      <w:r w:rsidR="00D63D98">
        <w:rPr>
          <w:i/>
          <w:lang w:val="uk-UA"/>
        </w:rPr>
        <w:t>проти Німеччини»</w:t>
      </w:r>
      <w:r w:rsidR="00D63D98">
        <w:rPr>
          <w:lang w:val="uk-UA"/>
        </w:rPr>
        <w:t>), положення щодо запобіжного тримання під вартою були підтверджені німецьким законодавцем − при декіл</w:t>
      </w:r>
      <w:r w:rsidR="00931F4B">
        <w:rPr>
          <w:lang w:val="uk-UA"/>
        </w:rPr>
        <w:t>ькох нагодах − після 1945 року.</w:t>
      </w:r>
    </w:p>
    <w:p w14:paraId="7E321BBA" w14:textId="77777777" w:rsidR="00AF56A1" w:rsidRPr="004F73C5" w:rsidRDefault="00D47293" w:rsidP="007D72DC">
      <w:pPr>
        <w:pStyle w:val="JuPara"/>
        <w:rPr>
          <w:lang w:val="ru-RU"/>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126</w:t>
      </w:r>
      <w:r w:rsidRPr="00C625FD">
        <w:fldChar w:fldCharType="end"/>
      </w:r>
      <w:r w:rsidRPr="004F73C5">
        <w:rPr>
          <w:lang w:val="ru-RU"/>
        </w:rPr>
        <w:t>.</w:t>
      </w:r>
      <w:r w:rsidRPr="00C625FD">
        <w:t>  </w:t>
      </w:r>
      <w:r w:rsidR="00D63D98">
        <w:rPr>
          <w:lang w:val="uk-UA"/>
        </w:rPr>
        <w:t xml:space="preserve">Однак, як було </w:t>
      </w:r>
      <w:r w:rsidR="00931F4B">
        <w:rPr>
          <w:lang w:val="uk-UA"/>
        </w:rPr>
        <w:t>нагада</w:t>
      </w:r>
      <w:r w:rsidR="00D63D98">
        <w:rPr>
          <w:lang w:val="uk-UA"/>
        </w:rPr>
        <w:t>но вище (у § 120), поняття «покарання» у ст. 7 Конвенції має автономний зміст, і Суд</w:t>
      </w:r>
      <w:r w:rsidR="00931F4B">
        <w:rPr>
          <w:lang w:val="uk-UA"/>
        </w:rPr>
        <w:t>у</w:t>
      </w:r>
      <w:r w:rsidR="00D63D98">
        <w:rPr>
          <w:lang w:val="uk-UA"/>
        </w:rPr>
        <w:t xml:space="preserve"> </w:t>
      </w:r>
      <w:r w:rsidR="00931F4B">
        <w:rPr>
          <w:lang w:val="uk-UA"/>
        </w:rPr>
        <w:t>слід</w:t>
      </w:r>
      <w:r w:rsidR="00D63D98">
        <w:rPr>
          <w:lang w:val="uk-UA"/>
        </w:rPr>
        <w:t xml:space="preserve"> визначити, чи конкретний захід повинен кваліфікуватися як покарання. При цьому, Суд не є </w:t>
      </w:r>
      <w:r w:rsidR="00931F4B">
        <w:rPr>
          <w:lang w:val="uk-UA"/>
        </w:rPr>
        <w:t>зв</w:t>
      </w:r>
      <w:r w:rsidR="00F458B4">
        <w:rPr>
          <w:lang w:val="uk-UA"/>
        </w:rPr>
        <w:t>’</w:t>
      </w:r>
      <w:r w:rsidR="00931F4B">
        <w:rPr>
          <w:lang w:val="uk-UA"/>
        </w:rPr>
        <w:t>язаний</w:t>
      </w:r>
      <w:r w:rsidR="00D63D98">
        <w:rPr>
          <w:lang w:val="uk-UA"/>
        </w:rPr>
        <w:t xml:space="preserve"> кваліфікацією цього заходу за національним правом. У </w:t>
      </w:r>
      <w:r w:rsidR="00641E01">
        <w:rPr>
          <w:lang w:val="uk-UA"/>
        </w:rPr>
        <w:t>зв</w:t>
      </w:r>
      <w:r w:rsidR="00F458B4">
        <w:rPr>
          <w:lang w:val="uk-UA"/>
        </w:rPr>
        <w:t>’</w:t>
      </w:r>
      <w:r w:rsidR="00641E01">
        <w:rPr>
          <w:lang w:val="uk-UA"/>
        </w:rPr>
        <w:t>язку</w:t>
      </w:r>
      <w:r w:rsidR="00D63D98">
        <w:rPr>
          <w:lang w:val="uk-UA"/>
        </w:rPr>
        <w:t xml:space="preserve"> з цим він зазначає, що захід такого самого типу може бути і було кваліфіковано як покарання у одній державі і як запобіжний захід, до якого не застосовується принцип </w:t>
      </w:r>
      <w:proofErr w:type="spellStart"/>
      <w:r w:rsidR="00D63D98" w:rsidRPr="004D1C55">
        <w:rPr>
          <w:i/>
        </w:rPr>
        <w:t>nulla</w:t>
      </w:r>
      <w:proofErr w:type="spellEnd"/>
      <w:r w:rsidR="00D63D98" w:rsidRPr="004F73C5">
        <w:rPr>
          <w:i/>
          <w:lang w:val="uk-UA"/>
        </w:rPr>
        <w:t xml:space="preserve"> </w:t>
      </w:r>
      <w:r w:rsidR="00D63D98" w:rsidRPr="004D1C55">
        <w:rPr>
          <w:i/>
        </w:rPr>
        <w:t>poena</w:t>
      </w:r>
      <w:r w:rsidR="00D63D98" w:rsidRPr="004F73C5">
        <w:rPr>
          <w:i/>
          <w:lang w:val="uk-UA"/>
        </w:rPr>
        <w:t xml:space="preserve"> </w:t>
      </w:r>
      <w:r w:rsidR="00D63D98" w:rsidRPr="004D1C55">
        <w:rPr>
          <w:i/>
        </w:rPr>
        <w:t>sine</w:t>
      </w:r>
      <w:r w:rsidR="00D63D98" w:rsidRPr="004F73C5">
        <w:rPr>
          <w:i/>
          <w:lang w:val="uk-UA"/>
        </w:rPr>
        <w:t xml:space="preserve"> </w:t>
      </w:r>
      <w:proofErr w:type="spellStart"/>
      <w:r w:rsidR="00D63D98" w:rsidRPr="004D1C55">
        <w:rPr>
          <w:i/>
        </w:rPr>
        <w:t>lege</w:t>
      </w:r>
      <w:proofErr w:type="spellEnd"/>
      <w:r w:rsidR="00D63D98">
        <w:rPr>
          <w:lang w:val="uk-UA"/>
        </w:rPr>
        <w:t xml:space="preserve"> </w:t>
      </w:r>
      <w:r w:rsidR="00BD4895">
        <w:rPr>
          <w:lang w:val="uk-UA"/>
        </w:rPr>
        <w:t xml:space="preserve">– у іншій. Таким чином, «надання у розпорядження Уряду» рецидивістів та закоренілих правопорушників у Бельгії, наприклад, яке багато у чому подібне до запобіжного тримання під вартою згідно з німецьким правом, вважалося покаранням відповідно до бельгійського права </w:t>
      </w:r>
      <w:r w:rsidR="00BD4895" w:rsidRPr="004F73C5">
        <w:rPr>
          <w:lang w:val="uk-UA"/>
        </w:rPr>
        <w:t>(</w:t>
      </w:r>
      <w:r w:rsidR="00BD4895">
        <w:rPr>
          <w:lang w:val="uk-UA"/>
        </w:rPr>
        <w:t>див.</w:t>
      </w:r>
      <w:r w:rsidR="00BD4895" w:rsidRPr="004F73C5">
        <w:rPr>
          <w:lang w:val="uk-UA"/>
        </w:rPr>
        <w:t xml:space="preserve"> </w:t>
      </w:r>
      <w:r w:rsidR="00BD4895" w:rsidRPr="004F73C5">
        <w:rPr>
          <w:lang w:val="uk-UA" w:eastAsia="en-US"/>
        </w:rPr>
        <w:t>§ 19</w:t>
      </w:r>
      <w:r w:rsidR="00BD4895">
        <w:rPr>
          <w:lang w:val="uk-UA" w:eastAsia="en-US"/>
        </w:rPr>
        <w:t xml:space="preserve"> цитованого вище рішення Суду у справі </w:t>
      </w:r>
      <w:r w:rsidR="00BD4895" w:rsidRPr="00B965A9">
        <w:rPr>
          <w:i/>
          <w:lang w:eastAsia="en-US"/>
        </w:rPr>
        <w:t>Van</w:t>
      </w:r>
      <w:r w:rsidR="00BD4895" w:rsidRPr="004F73C5">
        <w:rPr>
          <w:i/>
          <w:lang w:val="uk-UA" w:eastAsia="en-US"/>
        </w:rPr>
        <w:t xml:space="preserve"> </w:t>
      </w:r>
      <w:proofErr w:type="spellStart"/>
      <w:r w:rsidR="00BD4895" w:rsidRPr="00B965A9">
        <w:rPr>
          <w:i/>
          <w:lang w:eastAsia="en-US"/>
        </w:rPr>
        <w:t>Droogenbroeck</w:t>
      </w:r>
      <w:proofErr w:type="spellEnd"/>
      <w:r w:rsidR="00BD4895" w:rsidRPr="004F73C5">
        <w:rPr>
          <w:lang w:val="uk-UA" w:eastAsia="en-US"/>
        </w:rPr>
        <w:t>)</w:t>
      </w:r>
      <w:r w:rsidR="00BD4895">
        <w:rPr>
          <w:lang w:val="uk-UA" w:eastAsia="en-US"/>
        </w:rPr>
        <w:t>.</w:t>
      </w:r>
      <w:r w:rsidR="00BD4895">
        <w:rPr>
          <w:lang w:val="uk-UA"/>
        </w:rPr>
        <w:t xml:space="preserve"> Конституційна рада Франції, зі свого боку, у своєму рішенні від 21 лютого 2008 року </w:t>
      </w:r>
      <w:r w:rsidR="00BD4895" w:rsidRPr="004F73C5">
        <w:rPr>
          <w:lang w:val="uk-UA"/>
        </w:rPr>
        <w:t>(</w:t>
      </w:r>
      <w:r w:rsidR="00BD4895">
        <w:rPr>
          <w:lang w:val="uk-UA"/>
        </w:rPr>
        <w:t>№</w:t>
      </w:r>
      <w:r w:rsidR="00BD4895" w:rsidRPr="004F73C5">
        <w:rPr>
          <w:lang w:val="uk-UA"/>
        </w:rPr>
        <w:t xml:space="preserve"> 2008</w:t>
      </w:r>
      <w:r w:rsidR="00BD4895" w:rsidRPr="004F73C5">
        <w:rPr>
          <w:lang w:val="uk-UA"/>
        </w:rPr>
        <w:noBreakHyphen/>
        <w:t xml:space="preserve">562 </w:t>
      </w:r>
      <w:r w:rsidR="00BD4895">
        <w:t>DC</w:t>
      </w:r>
      <w:r w:rsidR="00BD4895" w:rsidRPr="004F73C5">
        <w:rPr>
          <w:lang w:val="uk-UA"/>
        </w:rPr>
        <w:t>)</w:t>
      </w:r>
      <w:r w:rsidR="00BD4895">
        <w:rPr>
          <w:lang w:val="uk-UA"/>
        </w:rPr>
        <w:t xml:space="preserve"> встановила, що запобіжне тримання під вартою, нещодавно впроваджене у французьке право, не могло кваліфікуватися як покарання, однак </w:t>
      </w:r>
      <w:r w:rsidR="00931F4B">
        <w:rPr>
          <w:lang w:val="uk-UA"/>
        </w:rPr>
        <w:t xml:space="preserve">і </w:t>
      </w:r>
      <w:r w:rsidR="00BD4895">
        <w:rPr>
          <w:lang w:val="uk-UA"/>
        </w:rPr>
        <w:t>не могло призначатися ретроспективно, зокрема з огляду на його невизначену тривалість (див. § 75 вище; див. інший приклад у § 74 вище).</w:t>
      </w:r>
    </w:p>
    <w:p w14:paraId="635E9AFD" w14:textId="77777777" w:rsidR="00AE3190" w:rsidRDefault="00D47293" w:rsidP="007D72DC">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127</w:t>
      </w:r>
      <w:r w:rsidRPr="00C625FD">
        <w:fldChar w:fldCharType="end"/>
      </w:r>
      <w:r w:rsidRPr="004F73C5">
        <w:rPr>
          <w:lang w:val="ru-RU"/>
        </w:rPr>
        <w:t>.</w:t>
      </w:r>
      <w:r w:rsidRPr="00C625FD">
        <w:t>  </w:t>
      </w:r>
      <w:r w:rsidR="00373B52">
        <w:rPr>
          <w:lang w:val="uk-UA"/>
        </w:rPr>
        <w:t xml:space="preserve">Таким чином, далі Суд дослідить природу заходу із запобіжного тримання під вартою. </w:t>
      </w:r>
      <w:r w:rsidR="00931F4B">
        <w:rPr>
          <w:lang w:val="uk-UA"/>
        </w:rPr>
        <w:t>Він насамперед</w:t>
      </w:r>
      <w:r w:rsidR="00373B52">
        <w:rPr>
          <w:lang w:val="uk-UA"/>
        </w:rPr>
        <w:t xml:space="preserve"> зазначає, що так як і позбавлення волі, запобіжне тримання під вартою передбачає позбавлення свободи. Більше того, з огляду на той спосіб, у який практично виконуються накази про запобіжне тримання під вартою у Німеччині, порівняно зі звичайним позбавленням волі</w:t>
      </w:r>
      <w:r w:rsidR="00CD0521">
        <w:rPr>
          <w:lang w:val="uk-UA"/>
        </w:rPr>
        <w:t>, вражає той факт, що особи, яких</w:t>
      </w:r>
      <w:r w:rsidR="00373B52">
        <w:rPr>
          <w:lang w:val="uk-UA"/>
        </w:rPr>
        <w:t xml:space="preserve"> запобіжно тримають під вартою, утримуються у звичайних </w:t>
      </w:r>
      <w:r w:rsidR="00931F4B">
        <w:rPr>
          <w:lang w:val="uk-UA"/>
        </w:rPr>
        <w:t>в</w:t>
      </w:r>
      <w:r w:rsidR="00F458B4">
        <w:rPr>
          <w:lang w:val="uk-UA"/>
        </w:rPr>
        <w:t>’</w:t>
      </w:r>
      <w:r w:rsidR="00931F4B">
        <w:rPr>
          <w:lang w:val="uk-UA"/>
        </w:rPr>
        <w:t>язницях</w:t>
      </w:r>
      <w:r w:rsidR="00373B52">
        <w:rPr>
          <w:lang w:val="uk-UA"/>
        </w:rPr>
        <w:t xml:space="preserve">, хоча і у окремому крилі. Незначні зміни у режимі </w:t>
      </w:r>
      <w:r w:rsidR="00324F04">
        <w:rPr>
          <w:lang w:val="uk-UA"/>
        </w:rPr>
        <w:t>тримання під вартою</w:t>
      </w:r>
      <w:r w:rsidR="00931F4B">
        <w:rPr>
          <w:lang w:val="uk-UA"/>
        </w:rPr>
        <w:t>,</w:t>
      </w:r>
      <w:r w:rsidR="00373B52">
        <w:rPr>
          <w:lang w:val="uk-UA"/>
        </w:rPr>
        <w:t xml:space="preserve"> порівняно з</w:t>
      </w:r>
      <w:r w:rsidR="00931F4B">
        <w:rPr>
          <w:lang w:val="uk-UA"/>
        </w:rPr>
        <w:t>і</w:t>
      </w:r>
      <w:r w:rsidR="00373B52">
        <w:rPr>
          <w:lang w:val="uk-UA"/>
        </w:rPr>
        <w:t xml:space="preserve"> звичайними </w:t>
      </w:r>
      <w:r w:rsidR="00931F4B">
        <w:rPr>
          <w:lang w:val="uk-UA"/>
        </w:rPr>
        <w:t>в</w:t>
      </w:r>
      <w:r w:rsidR="00F458B4">
        <w:rPr>
          <w:lang w:val="uk-UA"/>
        </w:rPr>
        <w:t>’</w:t>
      </w:r>
      <w:r w:rsidR="00931F4B">
        <w:rPr>
          <w:lang w:val="uk-UA"/>
        </w:rPr>
        <w:t>язнями</w:t>
      </w:r>
      <w:r w:rsidR="00865BA1">
        <w:rPr>
          <w:lang w:val="uk-UA"/>
        </w:rPr>
        <w:t xml:space="preserve">, які відбувають покарання, включаючи такі привілеї як право </w:t>
      </w:r>
      <w:r w:rsidR="0080330A">
        <w:rPr>
          <w:lang w:val="uk-UA"/>
        </w:rPr>
        <w:t>ув</w:t>
      </w:r>
      <w:r w:rsidR="00F458B4">
        <w:rPr>
          <w:lang w:val="uk-UA"/>
        </w:rPr>
        <w:t>’</w:t>
      </w:r>
      <w:r w:rsidR="0080330A">
        <w:rPr>
          <w:lang w:val="uk-UA"/>
        </w:rPr>
        <w:t>язнених</w:t>
      </w:r>
      <w:r w:rsidR="00865BA1">
        <w:rPr>
          <w:lang w:val="uk-UA"/>
        </w:rPr>
        <w:t xml:space="preserve"> носити свій власний одяг та обладнати свої більш зручні камери, не може приховати того факту, що немає суттєвої різниці між виконанням позбавлення волі та наказу про запобіжне тримання під вартою.</w:t>
      </w:r>
      <w:r w:rsidR="00373B52">
        <w:rPr>
          <w:lang w:val="uk-UA"/>
        </w:rPr>
        <w:t xml:space="preserve"> </w:t>
      </w:r>
      <w:r w:rsidR="00865BA1">
        <w:rPr>
          <w:lang w:val="uk-UA"/>
        </w:rPr>
        <w:t xml:space="preserve">Це підтверджується і тим фактом, що є дуже мало положень у </w:t>
      </w:r>
      <w:r w:rsidR="00AA2309">
        <w:rPr>
          <w:lang w:val="uk-UA"/>
        </w:rPr>
        <w:t>Законі «Про виконання покарань», у яких окремо йдеться про виконання запобіжного тримання під вартою і що замість них, з ура</w:t>
      </w:r>
      <w:r w:rsidR="0080330A">
        <w:rPr>
          <w:lang w:val="uk-UA"/>
        </w:rPr>
        <w:t>хуванням необхідних</w:t>
      </w:r>
      <w:r w:rsidR="00AA2309">
        <w:rPr>
          <w:lang w:val="uk-UA"/>
        </w:rPr>
        <w:t xml:space="preserve"> змін, використовуються положення про виконання покарання у виді позбавлення волі </w:t>
      </w:r>
      <w:r w:rsidR="00AA2309" w:rsidRPr="004F73C5">
        <w:rPr>
          <w:lang w:val="ru-RU"/>
        </w:rPr>
        <w:t>(</w:t>
      </w:r>
      <w:r w:rsidR="00AA2309">
        <w:rPr>
          <w:lang w:val="uk-UA"/>
        </w:rPr>
        <w:t>див.</w:t>
      </w:r>
      <w:r w:rsidR="00AA2309" w:rsidRPr="004F73C5">
        <w:rPr>
          <w:lang w:val="ru-RU"/>
        </w:rPr>
        <w:t xml:space="preserve"> </w:t>
      </w:r>
      <w:r w:rsidR="00AA2309">
        <w:rPr>
          <w:lang w:val="uk-UA"/>
        </w:rPr>
        <w:t>статті</w:t>
      </w:r>
      <w:r w:rsidR="00AA2309" w:rsidRPr="004F73C5">
        <w:rPr>
          <w:lang w:val="ru-RU"/>
        </w:rPr>
        <w:t xml:space="preserve"> 129 </w:t>
      </w:r>
      <w:r w:rsidR="00AA2309">
        <w:rPr>
          <w:lang w:val="uk-UA"/>
        </w:rPr>
        <w:t>-</w:t>
      </w:r>
      <w:r w:rsidR="00AA2309" w:rsidRPr="004F73C5">
        <w:rPr>
          <w:lang w:val="ru-RU"/>
        </w:rPr>
        <w:t xml:space="preserve"> 135 </w:t>
      </w:r>
      <w:r w:rsidR="00AA2309">
        <w:rPr>
          <w:lang w:val="uk-UA"/>
        </w:rPr>
        <w:t>вказаного закону,</w:t>
      </w:r>
      <w:r w:rsidR="00AA2309" w:rsidRPr="004F73C5">
        <w:rPr>
          <w:lang w:val="ru-RU"/>
        </w:rPr>
        <w:t xml:space="preserve"> §</w:t>
      </w:r>
      <w:r w:rsidR="00693A3F" w:rsidRPr="004F73C5">
        <w:rPr>
          <w:lang w:val="ru-RU"/>
        </w:rPr>
        <w:t>§</w:t>
      </w:r>
      <w:r w:rsidR="00AA2309">
        <w:rPr>
          <w:lang w:val="uk-UA"/>
        </w:rPr>
        <w:t xml:space="preserve"> </w:t>
      </w:r>
      <w:r w:rsidR="00AA2309" w:rsidRPr="004F73C5">
        <w:rPr>
          <w:lang w:val="ru-RU"/>
        </w:rPr>
        <w:t xml:space="preserve">64-65 </w:t>
      </w:r>
      <w:r w:rsidR="00AA2309">
        <w:rPr>
          <w:lang w:val="uk-UA"/>
        </w:rPr>
        <w:t>вище</w:t>
      </w:r>
      <w:r w:rsidR="00AA2309" w:rsidRPr="004F73C5">
        <w:rPr>
          <w:lang w:val="ru-RU"/>
        </w:rPr>
        <w:t>)</w:t>
      </w:r>
      <w:r w:rsidR="00AA2309">
        <w:rPr>
          <w:lang w:val="uk-UA"/>
        </w:rPr>
        <w:t>.</w:t>
      </w:r>
    </w:p>
    <w:p w14:paraId="3F6CD5D2" w14:textId="77777777" w:rsidR="00AE3190" w:rsidRDefault="00F1668D" w:rsidP="002837B3">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128</w:t>
      </w:r>
      <w:r w:rsidRPr="00C625FD">
        <w:fldChar w:fldCharType="end"/>
      </w:r>
      <w:r w:rsidRPr="004F73C5">
        <w:rPr>
          <w:lang w:val="ru-RU"/>
        </w:rPr>
        <w:t>.</w:t>
      </w:r>
      <w:r w:rsidRPr="00C625FD">
        <w:t>  </w:t>
      </w:r>
      <w:r w:rsidR="007A17BA">
        <w:rPr>
          <w:lang w:val="uk-UA"/>
        </w:rPr>
        <w:t xml:space="preserve">Більше того, з огляду на </w:t>
      </w:r>
      <w:r w:rsidR="00CA683A">
        <w:rPr>
          <w:lang w:val="uk-UA"/>
        </w:rPr>
        <w:t xml:space="preserve">реалії </w:t>
      </w:r>
      <w:r w:rsidR="007A17BA">
        <w:rPr>
          <w:lang w:val="uk-UA"/>
        </w:rPr>
        <w:t>у ситуації осіб, що запобіжно тримаються під вартою, Суд не може підписатися під аргументом Уряду (див. § 113 вище) про те, що запобіжне тримання під вартою слугувало суто запобіжній, а не каральній меті. Він зазначає, що відповідно до ст. 66 Кримінального кодексу накази про запобіжне тримання під вартою можна видати лише щодо осіб, як</w:t>
      </w:r>
      <w:r w:rsidR="0080330A">
        <w:rPr>
          <w:lang w:val="uk-UA"/>
        </w:rPr>
        <w:t>их</w:t>
      </w:r>
      <w:r w:rsidR="007A17BA">
        <w:rPr>
          <w:lang w:val="uk-UA"/>
        </w:rPr>
        <w:t xml:space="preserve"> повторно визнано винн</w:t>
      </w:r>
      <w:r w:rsidR="0080330A">
        <w:rPr>
          <w:lang w:val="uk-UA"/>
        </w:rPr>
        <w:t>ими</w:t>
      </w:r>
      <w:r w:rsidR="007A17BA">
        <w:rPr>
          <w:lang w:val="uk-UA"/>
        </w:rPr>
        <w:t xml:space="preserve"> у вчиненні кримінальних правопорушен</w:t>
      </w:r>
      <w:r w:rsidR="0080330A">
        <w:rPr>
          <w:lang w:val="uk-UA"/>
        </w:rPr>
        <w:t>ь</w:t>
      </w:r>
      <w:r w:rsidR="007A17BA">
        <w:rPr>
          <w:lang w:val="uk-UA"/>
        </w:rPr>
        <w:t xml:space="preserve"> певної тяжкості. Він, зокрема, вважає, що немає інших спеціальних заходів, інструментів та </w:t>
      </w:r>
      <w:r w:rsidR="0080330A">
        <w:rPr>
          <w:lang w:val="uk-UA"/>
        </w:rPr>
        <w:t>діючих</w:t>
      </w:r>
      <w:r w:rsidR="007A17BA">
        <w:rPr>
          <w:lang w:val="uk-UA"/>
        </w:rPr>
        <w:t xml:space="preserve"> інститу</w:t>
      </w:r>
      <w:r w:rsidR="0080330A">
        <w:rPr>
          <w:lang w:val="uk-UA"/>
        </w:rPr>
        <w:t>тів</w:t>
      </w:r>
      <w:r w:rsidR="007A17BA">
        <w:rPr>
          <w:lang w:val="uk-UA"/>
        </w:rPr>
        <w:t xml:space="preserve">, порівняно з тими, які </w:t>
      </w:r>
      <w:r w:rsidR="00B01B60">
        <w:rPr>
          <w:lang w:val="uk-UA"/>
        </w:rPr>
        <w:t xml:space="preserve">доступні </w:t>
      </w:r>
      <w:r w:rsidR="0080330A">
        <w:rPr>
          <w:lang w:val="uk-UA"/>
        </w:rPr>
        <w:t>у</w:t>
      </w:r>
      <w:r w:rsidR="00B01B60">
        <w:rPr>
          <w:lang w:val="uk-UA"/>
        </w:rPr>
        <w:t xml:space="preserve"> звичайних довгострокових умов</w:t>
      </w:r>
      <w:r w:rsidR="0080330A">
        <w:rPr>
          <w:lang w:val="uk-UA"/>
        </w:rPr>
        <w:t>ах</w:t>
      </w:r>
      <w:r w:rsidR="00B01B60">
        <w:rPr>
          <w:lang w:val="uk-UA"/>
        </w:rPr>
        <w:t xml:space="preserve"> </w:t>
      </w:r>
      <w:r w:rsidR="00B01B60">
        <w:rPr>
          <w:lang w:val="uk-UA"/>
        </w:rPr>
        <w:lastRenderedPageBreak/>
        <w:t>позбавлення волі, спр</w:t>
      </w:r>
      <w:r w:rsidR="00CD0521">
        <w:rPr>
          <w:lang w:val="uk-UA"/>
        </w:rPr>
        <w:t>ямованих на осіб, яких запобіжно тримають</w:t>
      </w:r>
      <w:r w:rsidR="00B01B60">
        <w:rPr>
          <w:lang w:val="uk-UA"/>
        </w:rPr>
        <w:t xml:space="preserve"> під вартою, та таких</w:t>
      </w:r>
      <w:r w:rsidR="00CD0521">
        <w:rPr>
          <w:lang w:val="uk-UA"/>
        </w:rPr>
        <w:t xml:space="preserve"> заходів</w:t>
      </w:r>
      <w:r w:rsidR="00B01B60">
        <w:rPr>
          <w:lang w:val="uk-UA"/>
        </w:rPr>
        <w:t>,</w:t>
      </w:r>
      <w:r w:rsidR="0080330A">
        <w:rPr>
          <w:lang w:val="uk-UA"/>
        </w:rPr>
        <w:t xml:space="preserve"> </w:t>
      </w:r>
      <w:r w:rsidR="00B01B60">
        <w:rPr>
          <w:lang w:val="uk-UA"/>
        </w:rPr>
        <w:t>що мають за мету зменшення небезпеки, яку становлять ці особи і, таким чином,</w:t>
      </w:r>
      <w:r w:rsidR="00CD0521">
        <w:rPr>
          <w:lang w:val="uk-UA"/>
        </w:rPr>
        <w:t xml:space="preserve"> для</w:t>
      </w:r>
      <w:r w:rsidR="00B01B60">
        <w:rPr>
          <w:lang w:val="uk-UA"/>
        </w:rPr>
        <w:t xml:space="preserve"> обмеження тривалості їх </w:t>
      </w:r>
      <w:r w:rsidR="00324F04">
        <w:rPr>
          <w:lang w:val="uk-UA"/>
        </w:rPr>
        <w:t>тримання під вартою</w:t>
      </w:r>
      <w:r w:rsidR="00B01B60">
        <w:rPr>
          <w:lang w:val="uk-UA"/>
        </w:rPr>
        <w:t xml:space="preserve"> до т</w:t>
      </w:r>
      <w:r w:rsidR="00CD0521">
        <w:rPr>
          <w:lang w:val="uk-UA"/>
        </w:rPr>
        <w:t>ієї</w:t>
      </w:r>
      <w:r w:rsidR="0080330A">
        <w:rPr>
          <w:lang w:val="uk-UA"/>
        </w:rPr>
        <w:t xml:space="preserve">, що є </w:t>
      </w:r>
      <w:r w:rsidR="00403A93">
        <w:rPr>
          <w:lang w:val="uk-UA"/>
        </w:rPr>
        <w:t>вкрай</w:t>
      </w:r>
      <w:r w:rsidR="00B01B60">
        <w:rPr>
          <w:lang w:val="uk-UA"/>
        </w:rPr>
        <w:t xml:space="preserve"> необхідн</w:t>
      </w:r>
      <w:r w:rsidR="0080330A">
        <w:rPr>
          <w:lang w:val="uk-UA"/>
        </w:rPr>
        <w:t>ою</w:t>
      </w:r>
      <w:r w:rsidR="00B01B60">
        <w:rPr>
          <w:lang w:val="uk-UA"/>
        </w:rPr>
        <w:t xml:space="preserve"> для запобігання вчиненн</w:t>
      </w:r>
      <w:r w:rsidR="00CD0521">
        <w:rPr>
          <w:lang w:val="uk-UA"/>
        </w:rPr>
        <w:t>ю</w:t>
      </w:r>
      <w:r w:rsidR="00B01B60">
        <w:rPr>
          <w:lang w:val="uk-UA"/>
        </w:rPr>
        <w:t xml:space="preserve"> ними </w:t>
      </w:r>
      <w:r w:rsidR="0080330A">
        <w:rPr>
          <w:lang w:val="uk-UA"/>
        </w:rPr>
        <w:t>правопорушень</w:t>
      </w:r>
      <w:r w:rsidR="00B01B60">
        <w:rPr>
          <w:lang w:val="uk-UA"/>
        </w:rPr>
        <w:t xml:space="preserve"> у майбутньому.</w:t>
      </w:r>
    </w:p>
    <w:p w14:paraId="4D53A112" w14:textId="77777777" w:rsidR="00AE3190" w:rsidRDefault="005E32CA" w:rsidP="002837B3">
      <w:pPr>
        <w:pStyle w:val="JuPara"/>
        <w:rPr>
          <w:lang w:val="uk-UA" w:eastAsia="en-GB"/>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129</w:t>
      </w:r>
      <w:r w:rsidRPr="00C625FD">
        <w:fldChar w:fldCharType="end"/>
      </w:r>
      <w:r w:rsidRPr="004F73C5">
        <w:rPr>
          <w:lang w:val="ru-RU"/>
        </w:rPr>
        <w:t>.</w:t>
      </w:r>
      <w:r w:rsidRPr="00C625FD">
        <w:t>  </w:t>
      </w:r>
      <w:r w:rsidR="00A82EEB">
        <w:rPr>
          <w:lang w:val="uk-UA"/>
        </w:rPr>
        <w:t xml:space="preserve">Суд погоджується з висновком Комісара з прав людини </w:t>
      </w:r>
      <w:r w:rsidR="00403A93">
        <w:rPr>
          <w:lang w:val="uk-UA"/>
        </w:rPr>
        <w:t xml:space="preserve">Ради Європи </w:t>
      </w:r>
      <w:r w:rsidR="00A82EEB">
        <w:rPr>
          <w:lang w:val="uk-UA"/>
        </w:rPr>
        <w:t xml:space="preserve">(див. § 206 його </w:t>
      </w:r>
      <w:r w:rsidR="00A82EEB" w:rsidRPr="00403A93">
        <w:rPr>
          <w:lang w:val="uk-UA"/>
        </w:rPr>
        <w:t>звіту</w:t>
      </w:r>
      <w:r w:rsidR="00A82EEB">
        <w:rPr>
          <w:lang w:val="uk-UA"/>
        </w:rPr>
        <w:t xml:space="preserve">, § 76 вище) та КЗК (див. § 100 його </w:t>
      </w:r>
      <w:r w:rsidR="00403A93">
        <w:rPr>
          <w:lang w:val="uk-UA"/>
        </w:rPr>
        <w:t>доповіді</w:t>
      </w:r>
      <w:r w:rsidR="00A82EEB">
        <w:rPr>
          <w:lang w:val="uk-UA"/>
        </w:rPr>
        <w:t>, § 77 вище), що особи, яких запобіжно тримають під вартою, з огляду на потенційно безстрокову тривалість</w:t>
      </w:r>
      <w:r w:rsidR="00403A93">
        <w:rPr>
          <w:lang w:val="uk-UA"/>
        </w:rPr>
        <w:t xml:space="preserve"> цього заходу</w:t>
      </w:r>
      <w:r w:rsidR="00A82EEB">
        <w:rPr>
          <w:lang w:val="uk-UA"/>
        </w:rPr>
        <w:t xml:space="preserve">, </w:t>
      </w:r>
      <w:r w:rsidR="00686289">
        <w:rPr>
          <w:lang w:val="uk-UA"/>
        </w:rPr>
        <w:t>особливо потребують психологічної допомоги і підтримки</w:t>
      </w:r>
      <w:r w:rsidR="00A82EEB">
        <w:rPr>
          <w:lang w:val="uk-UA"/>
        </w:rPr>
        <w:t xml:space="preserve">. </w:t>
      </w:r>
      <w:r w:rsidR="00686289">
        <w:rPr>
          <w:lang w:val="uk-UA"/>
        </w:rPr>
        <w:t>Досягнення цілі запобігання вчиненню злочину потребує, як переконливо стверджувалося КЗК (там само), «</w:t>
      </w:r>
      <w:r w:rsidR="00403A93">
        <w:rPr>
          <w:lang w:val="uk-UA" w:eastAsia="en-GB"/>
        </w:rPr>
        <w:t>високого</w:t>
      </w:r>
      <w:r w:rsidR="008710AC">
        <w:rPr>
          <w:lang w:val="uk-UA" w:eastAsia="en-GB"/>
        </w:rPr>
        <w:t xml:space="preserve"> рів</w:t>
      </w:r>
      <w:r w:rsidR="00403A93">
        <w:rPr>
          <w:lang w:val="uk-UA" w:eastAsia="en-GB"/>
        </w:rPr>
        <w:t>ня</w:t>
      </w:r>
      <w:r w:rsidR="008710AC">
        <w:rPr>
          <w:lang w:val="uk-UA" w:eastAsia="en-GB"/>
        </w:rPr>
        <w:t xml:space="preserve"> піклування, що включає команду міждисциплінарних працівників, інтенсивну роботу з особами, яких тримають під вартою, на індив</w:t>
      </w:r>
      <w:r w:rsidR="00403A93">
        <w:rPr>
          <w:lang w:val="uk-UA" w:eastAsia="en-GB"/>
        </w:rPr>
        <w:t>ідуальній основі (через ретельно</w:t>
      </w:r>
      <w:r w:rsidR="008710AC">
        <w:rPr>
          <w:lang w:val="uk-UA" w:eastAsia="en-GB"/>
        </w:rPr>
        <w:t xml:space="preserve"> підготовлені індивідуалізовані плани), в </w:t>
      </w:r>
      <w:r w:rsidR="00403A93">
        <w:rPr>
          <w:lang w:val="uk-UA" w:eastAsia="en-GB"/>
        </w:rPr>
        <w:t>послідовному</w:t>
      </w:r>
      <w:r w:rsidR="008710AC">
        <w:rPr>
          <w:lang w:val="uk-UA" w:eastAsia="en-GB"/>
        </w:rPr>
        <w:t xml:space="preserve"> </w:t>
      </w:r>
      <w:r w:rsidR="00403A93">
        <w:rPr>
          <w:lang w:val="uk-UA" w:eastAsia="en-GB"/>
        </w:rPr>
        <w:t>русі в</w:t>
      </w:r>
      <w:r w:rsidR="008710AC">
        <w:rPr>
          <w:lang w:val="uk-UA" w:eastAsia="en-GB"/>
        </w:rPr>
        <w:t xml:space="preserve"> напрямі до звільнення, яке п</w:t>
      </w:r>
      <w:r w:rsidR="00CD0521">
        <w:rPr>
          <w:lang w:val="uk-UA" w:eastAsia="en-GB"/>
        </w:rPr>
        <w:t>овинне бути реальною можливістю</w:t>
      </w:r>
      <w:r w:rsidR="00686289">
        <w:rPr>
          <w:lang w:val="uk-UA"/>
        </w:rPr>
        <w:t>»</w:t>
      </w:r>
      <w:r w:rsidR="00CD0521">
        <w:rPr>
          <w:lang w:val="uk-UA"/>
        </w:rPr>
        <w:t>.</w:t>
      </w:r>
      <w:r w:rsidR="008710AC">
        <w:rPr>
          <w:lang w:val="uk-UA"/>
        </w:rPr>
        <w:t xml:space="preserve"> </w:t>
      </w:r>
      <w:r w:rsidR="008710AC">
        <w:rPr>
          <w:lang w:val="uk-UA" w:eastAsia="en-GB"/>
        </w:rPr>
        <w:t>Суд</w:t>
      </w:r>
      <w:r w:rsidR="00AE3190">
        <w:rPr>
          <w:lang w:val="uk-UA" w:eastAsia="en-GB"/>
        </w:rPr>
        <w:t xml:space="preserve"> </w:t>
      </w:r>
      <w:r w:rsidR="008710AC">
        <w:rPr>
          <w:lang w:val="uk-UA" w:eastAsia="en-GB"/>
        </w:rPr>
        <w:t xml:space="preserve">вважає, </w:t>
      </w:r>
      <w:r w:rsidR="000E00EA">
        <w:rPr>
          <w:lang w:val="uk-UA" w:eastAsia="en-GB"/>
        </w:rPr>
        <w:t>що особам</w:t>
      </w:r>
      <w:r w:rsidR="008710AC">
        <w:rPr>
          <w:lang w:val="uk-UA" w:eastAsia="en-GB"/>
        </w:rPr>
        <w:t xml:space="preserve">, </w:t>
      </w:r>
      <w:r w:rsidR="000E00EA">
        <w:rPr>
          <w:lang w:val="uk-UA" w:eastAsia="en-GB"/>
        </w:rPr>
        <w:t>щодо яких є накази про</w:t>
      </w:r>
      <w:r w:rsidR="008710AC">
        <w:rPr>
          <w:lang w:val="uk-UA" w:eastAsia="en-GB"/>
        </w:rPr>
        <w:t xml:space="preserve"> запобіжн</w:t>
      </w:r>
      <w:r w:rsidR="000E00EA">
        <w:rPr>
          <w:lang w:val="uk-UA" w:eastAsia="en-GB"/>
        </w:rPr>
        <w:t>е</w:t>
      </w:r>
      <w:r w:rsidR="008710AC">
        <w:rPr>
          <w:lang w:val="uk-UA" w:eastAsia="en-GB"/>
        </w:rPr>
        <w:t xml:space="preserve"> </w:t>
      </w:r>
      <w:r w:rsidR="000E00EA">
        <w:rPr>
          <w:lang w:val="uk-UA" w:eastAsia="en-GB"/>
        </w:rPr>
        <w:t>тримання під вартою, має бути надано таку підтримку і піклування як частину непідробної спроби зменшити ризик того, що вони вчинять правопорушення повторно, таким чином</w:t>
      </w:r>
      <w:r w:rsidR="00403A93">
        <w:rPr>
          <w:lang w:val="uk-UA" w:eastAsia="en-GB"/>
        </w:rPr>
        <w:t>,</w:t>
      </w:r>
      <w:r w:rsidR="000E00EA">
        <w:rPr>
          <w:lang w:val="uk-UA" w:eastAsia="en-GB"/>
        </w:rPr>
        <w:t xml:space="preserve"> слугуючи меті запобігання злочинам та зробивши звільнення</w:t>
      </w:r>
      <w:r w:rsidR="00403A93">
        <w:rPr>
          <w:lang w:val="uk-UA" w:eastAsia="en-GB"/>
        </w:rPr>
        <w:t xml:space="preserve"> таких осіб</w:t>
      </w:r>
      <w:r w:rsidR="000E00EA">
        <w:rPr>
          <w:lang w:val="uk-UA" w:eastAsia="en-GB"/>
        </w:rPr>
        <w:t xml:space="preserve"> можливим. Суд </w:t>
      </w:r>
      <w:r w:rsidR="004A324D">
        <w:rPr>
          <w:lang w:val="uk-UA" w:eastAsia="en-GB"/>
        </w:rPr>
        <w:t>враховує</w:t>
      </w:r>
      <w:r w:rsidR="000E00EA">
        <w:rPr>
          <w:lang w:val="uk-UA" w:eastAsia="en-GB"/>
        </w:rPr>
        <w:t xml:space="preserve"> то</w:t>
      </w:r>
      <w:r w:rsidR="004A324D">
        <w:rPr>
          <w:lang w:val="uk-UA" w:eastAsia="en-GB"/>
        </w:rPr>
        <w:t>й</w:t>
      </w:r>
      <w:r w:rsidR="000E00EA">
        <w:rPr>
          <w:lang w:val="uk-UA" w:eastAsia="en-GB"/>
        </w:rPr>
        <w:t xml:space="preserve"> факт, що «праця з групою </w:t>
      </w:r>
      <w:r w:rsidR="004A324D">
        <w:rPr>
          <w:lang w:val="uk-UA" w:eastAsia="en-GB"/>
        </w:rPr>
        <w:t>ув</w:t>
      </w:r>
      <w:r w:rsidR="00F458B4">
        <w:rPr>
          <w:lang w:val="uk-UA" w:eastAsia="en-GB"/>
        </w:rPr>
        <w:t>’</w:t>
      </w:r>
      <w:r w:rsidR="004A324D">
        <w:rPr>
          <w:lang w:val="uk-UA" w:eastAsia="en-GB"/>
        </w:rPr>
        <w:t>язнених</w:t>
      </w:r>
      <w:r w:rsidR="000E00EA">
        <w:rPr>
          <w:lang w:val="uk-UA" w:eastAsia="en-GB"/>
        </w:rPr>
        <w:t xml:space="preserve"> </w:t>
      </w:r>
      <w:r w:rsidR="00CD0521">
        <w:rPr>
          <w:lang w:val="uk-UA" w:eastAsia="en-GB"/>
        </w:rPr>
        <w:t>має</w:t>
      </w:r>
      <w:r w:rsidR="000E00EA">
        <w:rPr>
          <w:lang w:val="uk-UA" w:eastAsia="en-GB"/>
        </w:rPr>
        <w:t xml:space="preserve"> бути одним з найтяжчих зав</w:t>
      </w:r>
      <w:r w:rsidR="004A324D">
        <w:rPr>
          <w:lang w:val="uk-UA" w:eastAsia="en-GB"/>
        </w:rPr>
        <w:t>дань</w:t>
      </w:r>
      <w:r w:rsidR="000E00EA">
        <w:rPr>
          <w:lang w:val="uk-UA" w:eastAsia="en-GB"/>
        </w:rPr>
        <w:t xml:space="preserve">, з якими зіштовхуються працівники </w:t>
      </w:r>
      <w:r w:rsidR="004A324D">
        <w:rPr>
          <w:lang w:val="uk-UA" w:eastAsia="en-GB"/>
        </w:rPr>
        <w:t>в</w:t>
      </w:r>
      <w:r w:rsidR="00F458B4">
        <w:rPr>
          <w:lang w:val="uk-UA" w:eastAsia="en-GB"/>
        </w:rPr>
        <w:t>’</w:t>
      </w:r>
      <w:r w:rsidR="004A324D">
        <w:rPr>
          <w:lang w:val="uk-UA" w:eastAsia="en-GB"/>
        </w:rPr>
        <w:t>язниці</w:t>
      </w:r>
      <w:r w:rsidR="000E00EA">
        <w:rPr>
          <w:lang w:val="uk-UA" w:eastAsia="en-GB"/>
        </w:rPr>
        <w:t xml:space="preserve">» (див. § 100 </w:t>
      </w:r>
      <w:r w:rsidR="004A324D">
        <w:rPr>
          <w:lang w:val="uk-UA" w:eastAsia="en-GB"/>
        </w:rPr>
        <w:t>доповіді</w:t>
      </w:r>
      <w:r w:rsidR="000E00EA">
        <w:rPr>
          <w:lang w:val="uk-UA" w:eastAsia="en-GB"/>
        </w:rPr>
        <w:t xml:space="preserve"> КЗК, § 77 вище). </w:t>
      </w:r>
      <w:r w:rsidR="00387BAE">
        <w:rPr>
          <w:lang w:val="uk-UA" w:eastAsia="en-GB"/>
        </w:rPr>
        <w:t xml:space="preserve">Однак, з огляду на невизначену тривалість запобіжного тримання під вартою, необхідними </w:t>
      </w:r>
      <w:r w:rsidR="004A324D">
        <w:rPr>
          <w:lang w:val="uk-UA" w:eastAsia="en-GB"/>
        </w:rPr>
        <w:t>є</w:t>
      </w:r>
      <w:r w:rsidR="00387BAE">
        <w:rPr>
          <w:lang w:val="uk-UA" w:eastAsia="en-GB"/>
        </w:rPr>
        <w:t xml:space="preserve"> певні спроби підтримки тих </w:t>
      </w:r>
      <w:r w:rsidR="004A324D">
        <w:rPr>
          <w:lang w:val="uk-UA" w:eastAsia="en-GB"/>
        </w:rPr>
        <w:t>ув</w:t>
      </w:r>
      <w:r w:rsidR="00F458B4">
        <w:rPr>
          <w:lang w:val="uk-UA" w:eastAsia="en-GB"/>
        </w:rPr>
        <w:t>’</w:t>
      </w:r>
      <w:r w:rsidR="004A324D">
        <w:rPr>
          <w:lang w:val="uk-UA" w:eastAsia="en-GB"/>
        </w:rPr>
        <w:t>язнених</w:t>
      </w:r>
      <w:r w:rsidR="00387BAE">
        <w:rPr>
          <w:lang w:val="uk-UA" w:eastAsia="en-GB"/>
        </w:rPr>
        <w:t xml:space="preserve">, які, як правило, не зможуть досягти прогресу у напрямі звільнення своїми власними зусиллями. Він вважає, що зараз існує відсутність додаткових та </w:t>
      </w:r>
      <w:r w:rsidR="00CD0521">
        <w:rPr>
          <w:lang w:val="uk-UA" w:eastAsia="en-GB"/>
        </w:rPr>
        <w:t>істотних</w:t>
      </w:r>
      <w:r w:rsidR="00387BAE">
        <w:rPr>
          <w:lang w:val="uk-UA" w:eastAsia="en-GB"/>
        </w:rPr>
        <w:t xml:space="preserve"> заходів – інших, порівняно з тими, які доступні для всіх звичайних осіб, які відбувають позбавлення волі протягом тривалого часу з каральною метою – для забезпечення запобігання правопорушенням </w:t>
      </w:r>
      <w:r w:rsidR="004A324D">
        <w:rPr>
          <w:lang w:val="uk-UA" w:eastAsia="en-GB"/>
        </w:rPr>
        <w:t>з боку запобіжно ув</w:t>
      </w:r>
      <w:r w:rsidR="00F458B4">
        <w:rPr>
          <w:lang w:val="uk-UA" w:eastAsia="en-GB"/>
        </w:rPr>
        <w:t>’</w:t>
      </w:r>
      <w:r w:rsidR="004A324D">
        <w:rPr>
          <w:lang w:val="uk-UA" w:eastAsia="en-GB"/>
        </w:rPr>
        <w:t>язнених</w:t>
      </w:r>
      <w:r w:rsidR="00387BAE">
        <w:rPr>
          <w:lang w:val="uk-UA" w:eastAsia="en-GB"/>
        </w:rPr>
        <w:t>.</w:t>
      </w:r>
    </w:p>
    <w:p w14:paraId="1C5709D5" w14:textId="34643077" w:rsidR="00AE3190" w:rsidRDefault="00B41880" w:rsidP="002837B3">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130</w:t>
      </w:r>
      <w:r w:rsidRPr="00C625FD">
        <w:fldChar w:fldCharType="end"/>
      </w:r>
      <w:r w:rsidRPr="004F73C5">
        <w:rPr>
          <w:lang w:val="uk-UA"/>
        </w:rPr>
        <w:t>.</w:t>
      </w:r>
      <w:r w:rsidRPr="00C625FD">
        <w:t>  </w:t>
      </w:r>
      <w:r w:rsidR="00387BAE">
        <w:rPr>
          <w:lang w:val="uk-UA"/>
        </w:rPr>
        <w:t>Більше того, відповідно</w:t>
      </w:r>
      <w:r w:rsidR="00CD0521">
        <w:rPr>
          <w:lang w:val="uk-UA"/>
        </w:rPr>
        <w:t xml:space="preserve"> до статей</w:t>
      </w:r>
      <w:r w:rsidR="00387BAE">
        <w:rPr>
          <w:lang w:val="uk-UA"/>
        </w:rPr>
        <w:t xml:space="preserve"> 2 та 129 Закону «Про виконання </w:t>
      </w:r>
      <w:r w:rsidR="009845E3">
        <w:rPr>
          <w:lang w:val="uk-UA"/>
        </w:rPr>
        <w:t>покарань</w:t>
      </w:r>
      <w:r w:rsidR="00387BAE">
        <w:rPr>
          <w:lang w:val="uk-UA"/>
        </w:rPr>
        <w:t>»</w:t>
      </w:r>
      <w:r w:rsidR="009845E3">
        <w:rPr>
          <w:lang w:val="uk-UA"/>
        </w:rPr>
        <w:t xml:space="preserve">, виконання як покарань, так і заходів </w:t>
      </w:r>
      <w:r w:rsidR="004A324D">
        <w:rPr>
          <w:lang w:val="uk-UA"/>
        </w:rPr>
        <w:t xml:space="preserve">з </w:t>
      </w:r>
      <w:r w:rsidR="009845E3">
        <w:rPr>
          <w:lang w:val="uk-UA"/>
        </w:rPr>
        <w:t xml:space="preserve">виправлення та </w:t>
      </w:r>
      <w:r w:rsidR="004A324D">
        <w:rPr>
          <w:lang w:val="uk-UA"/>
        </w:rPr>
        <w:t>запобіга</w:t>
      </w:r>
      <w:r w:rsidR="009845E3">
        <w:rPr>
          <w:lang w:val="uk-UA"/>
        </w:rPr>
        <w:t xml:space="preserve">ння слугує подвійній меті, а саме: захисту громадськості і допомоги </w:t>
      </w:r>
      <w:r w:rsidR="004A324D">
        <w:rPr>
          <w:lang w:val="uk-UA"/>
        </w:rPr>
        <w:t>ув</w:t>
      </w:r>
      <w:r w:rsidR="00F458B4">
        <w:rPr>
          <w:lang w:val="uk-UA"/>
        </w:rPr>
        <w:t>’</w:t>
      </w:r>
      <w:r w:rsidR="004A324D">
        <w:rPr>
          <w:lang w:val="uk-UA"/>
        </w:rPr>
        <w:t>язненому</w:t>
      </w:r>
      <w:r w:rsidR="009845E3">
        <w:rPr>
          <w:lang w:val="uk-UA"/>
        </w:rPr>
        <w:t xml:space="preserve"> стати спроможним вести соціально відповідальне життя поза межами </w:t>
      </w:r>
      <w:r w:rsidR="004A324D">
        <w:rPr>
          <w:lang w:val="uk-UA"/>
        </w:rPr>
        <w:t>в</w:t>
      </w:r>
      <w:r w:rsidR="00F458B4">
        <w:rPr>
          <w:lang w:val="uk-UA"/>
        </w:rPr>
        <w:t>’</w:t>
      </w:r>
      <w:r w:rsidR="004A324D">
        <w:rPr>
          <w:lang w:val="uk-UA"/>
        </w:rPr>
        <w:t>язниці</w:t>
      </w:r>
      <w:r w:rsidR="009845E3">
        <w:rPr>
          <w:lang w:val="uk-UA"/>
        </w:rPr>
        <w:t xml:space="preserve">. Навіть якщо можна сказати, що покарання більше слугують каральній меті, тоді як заходи </w:t>
      </w:r>
      <w:r w:rsidR="004A324D">
        <w:rPr>
          <w:lang w:val="uk-UA"/>
        </w:rPr>
        <w:t xml:space="preserve">з </w:t>
      </w:r>
      <w:r w:rsidR="009845E3">
        <w:rPr>
          <w:lang w:val="uk-UA"/>
        </w:rPr>
        <w:t xml:space="preserve">виправлення та запобігання </w:t>
      </w:r>
      <w:r w:rsidR="005C7229">
        <w:rPr>
          <w:lang w:val="uk-UA"/>
        </w:rPr>
        <w:t xml:space="preserve">здебільшого спрямовані на запобігання, </w:t>
      </w:r>
      <w:r w:rsidR="004A324D">
        <w:rPr>
          <w:lang w:val="uk-UA"/>
        </w:rPr>
        <w:t>однак</w:t>
      </w:r>
      <w:r w:rsidR="005C7229">
        <w:rPr>
          <w:lang w:val="uk-UA"/>
        </w:rPr>
        <w:t>, зрозуміло, що цілі цих санкцій частково співпа</w:t>
      </w:r>
      <w:r w:rsidR="004A324D">
        <w:rPr>
          <w:lang w:val="uk-UA"/>
        </w:rPr>
        <w:t>д</w:t>
      </w:r>
      <w:r w:rsidR="005C7229">
        <w:rPr>
          <w:lang w:val="uk-UA"/>
        </w:rPr>
        <w:t>ають. Більше того, беручи до уваги безстрокову його тривалість, запобіжне тримання під вартою</w:t>
      </w:r>
      <w:r w:rsidR="004A324D">
        <w:rPr>
          <w:lang w:val="uk-UA"/>
        </w:rPr>
        <w:t xml:space="preserve"> цілком</w:t>
      </w:r>
      <w:r w:rsidR="005C7229">
        <w:rPr>
          <w:lang w:val="uk-UA"/>
        </w:rPr>
        <w:t xml:space="preserve"> можна роз</w:t>
      </w:r>
      <w:r w:rsidR="004A324D">
        <w:rPr>
          <w:lang w:val="uk-UA"/>
        </w:rPr>
        <w:t xml:space="preserve">глядати </w:t>
      </w:r>
      <w:r w:rsidR="005C7229">
        <w:rPr>
          <w:lang w:val="uk-UA"/>
        </w:rPr>
        <w:t>як додаткове покарання за вчинення злочину вказаними особами та таке, що створює елемент стрим</w:t>
      </w:r>
      <w:r w:rsidR="00CD0521">
        <w:rPr>
          <w:lang w:val="uk-UA"/>
        </w:rPr>
        <w:t>ув</w:t>
      </w:r>
      <w:r w:rsidR="005C7229">
        <w:rPr>
          <w:lang w:val="uk-UA"/>
        </w:rPr>
        <w:t xml:space="preserve">ання. У будь-якому разі, як Суд встановив раніше, мета запобігання також може </w:t>
      </w:r>
      <w:r w:rsidR="00A33AED">
        <w:rPr>
          <w:lang w:val="uk-UA"/>
        </w:rPr>
        <w:t>бути су</w:t>
      </w:r>
      <w:r w:rsidR="004A324D">
        <w:rPr>
          <w:lang w:val="uk-UA"/>
        </w:rPr>
        <w:t>місною з каральною</w:t>
      </w:r>
      <w:r w:rsidR="00A33AED">
        <w:rPr>
          <w:lang w:val="uk-UA"/>
        </w:rPr>
        <w:t xml:space="preserve"> мет</w:t>
      </w:r>
      <w:r w:rsidR="004A324D">
        <w:rPr>
          <w:lang w:val="uk-UA"/>
        </w:rPr>
        <w:t>ою</w:t>
      </w:r>
      <w:r w:rsidR="00A33AED">
        <w:rPr>
          <w:lang w:val="uk-UA"/>
        </w:rPr>
        <w:t xml:space="preserve"> та може розглядатися як основний елемент власне поняття покарання </w:t>
      </w:r>
      <w:r w:rsidR="00A33AED" w:rsidRPr="004F73C5">
        <w:rPr>
          <w:lang w:val="ru-RU"/>
        </w:rPr>
        <w:t>(</w:t>
      </w:r>
      <w:r w:rsidR="00A33AED">
        <w:rPr>
          <w:lang w:val="uk-UA"/>
        </w:rPr>
        <w:t>див.</w:t>
      </w:r>
      <w:r w:rsidR="00A33AED" w:rsidRPr="004F73C5">
        <w:rPr>
          <w:lang w:val="ru-RU"/>
        </w:rPr>
        <w:t xml:space="preserve"> </w:t>
      </w:r>
      <w:r w:rsidR="00A33AED" w:rsidRPr="004F73C5">
        <w:rPr>
          <w:lang w:val="ru-RU" w:eastAsia="en-US"/>
        </w:rPr>
        <w:t>§ 30</w:t>
      </w:r>
      <w:r w:rsidR="00A33AED">
        <w:rPr>
          <w:lang w:val="uk-UA" w:eastAsia="en-US"/>
        </w:rPr>
        <w:t xml:space="preserve"> цитованого вище рішення Суду у справі </w:t>
      </w:r>
      <w:r w:rsidR="00A33AED" w:rsidRPr="00E543EC">
        <w:rPr>
          <w:i/>
          <w:lang w:eastAsia="en-US"/>
        </w:rPr>
        <w:t>Welch</w:t>
      </w:r>
      <w:r w:rsidR="00A33AED" w:rsidRPr="004F73C5">
        <w:rPr>
          <w:lang w:val="ru-RU" w:eastAsia="en-US"/>
        </w:rPr>
        <w:t>)</w:t>
      </w:r>
      <w:r w:rsidR="00A33AED">
        <w:rPr>
          <w:lang w:val="uk-UA" w:eastAsia="en-US"/>
        </w:rPr>
        <w:t>.</w:t>
      </w:r>
    </w:p>
    <w:p w14:paraId="5220DF22" w14:textId="77777777" w:rsidR="00AE3190" w:rsidRDefault="00F1668D" w:rsidP="002837B3">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131</w:t>
      </w:r>
      <w:r w:rsidRPr="00C625FD">
        <w:fldChar w:fldCharType="end"/>
      </w:r>
      <w:r w:rsidRPr="004F73C5">
        <w:rPr>
          <w:lang w:val="ru-RU"/>
        </w:rPr>
        <w:t>.</w:t>
      </w:r>
      <w:r w:rsidRPr="00C625FD">
        <w:t>  </w:t>
      </w:r>
      <w:r w:rsidR="006E12D0">
        <w:rPr>
          <w:lang w:val="uk-UA"/>
        </w:rPr>
        <w:t xml:space="preserve">Стосовно процедур, </w:t>
      </w:r>
      <w:r w:rsidR="006A5C54">
        <w:rPr>
          <w:lang w:val="uk-UA"/>
        </w:rPr>
        <w:t>пов</w:t>
      </w:r>
      <w:r w:rsidR="00F458B4">
        <w:rPr>
          <w:lang w:val="uk-UA"/>
        </w:rPr>
        <w:t>’</w:t>
      </w:r>
      <w:r w:rsidR="006A5C54">
        <w:rPr>
          <w:lang w:val="uk-UA"/>
        </w:rPr>
        <w:t>язаних</w:t>
      </w:r>
      <w:r w:rsidR="006E12D0">
        <w:rPr>
          <w:lang w:val="uk-UA"/>
        </w:rPr>
        <w:t xml:space="preserve"> з виданням та впровадженням наказів на запобіжне тримання під вартою, Суд вважає, що запобіжне тримання під вартою призначається </w:t>
      </w:r>
      <w:r w:rsidR="006A5C54">
        <w:rPr>
          <w:lang w:val="uk-UA"/>
        </w:rPr>
        <w:t xml:space="preserve">за </w:t>
      </w:r>
      <w:r w:rsidR="006E12D0">
        <w:rPr>
          <w:lang w:val="uk-UA"/>
        </w:rPr>
        <w:t>наказом (кримінальних) судів, які призначають покарання.</w:t>
      </w:r>
      <w:r w:rsidR="00991148" w:rsidRPr="004F73C5">
        <w:rPr>
          <w:lang w:val="ru-RU"/>
        </w:rPr>
        <w:t xml:space="preserve"> </w:t>
      </w:r>
      <w:r w:rsidR="006E12D0">
        <w:rPr>
          <w:lang w:val="uk-UA"/>
        </w:rPr>
        <w:t xml:space="preserve">Його виконання визначається судами, відповідальними за виконання покарань, </w:t>
      </w:r>
      <w:r w:rsidR="006A5C54">
        <w:rPr>
          <w:lang w:val="uk-UA"/>
        </w:rPr>
        <w:t xml:space="preserve">у окремому провадженні, </w:t>
      </w:r>
      <w:r w:rsidR="006E12D0">
        <w:rPr>
          <w:lang w:val="uk-UA"/>
        </w:rPr>
        <w:t>тобто такі суди також належать до системи кримінального судочинства</w:t>
      </w:r>
      <w:r w:rsidR="0030112D">
        <w:rPr>
          <w:lang w:val="uk-UA"/>
        </w:rPr>
        <w:t>.</w:t>
      </w:r>
    </w:p>
    <w:p w14:paraId="521D0261" w14:textId="77777777" w:rsidR="00AE3190" w:rsidRDefault="00F1668D" w:rsidP="002837B3">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132</w:t>
      </w:r>
      <w:r w:rsidRPr="00C625FD">
        <w:fldChar w:fldCharType="end"/>
      </w:r>
      <w:r w:rsidRPr="004F73C5">
        <w:rPr>
          <w:lang w:val="ru-RU"/>
        </w:rPr>
        <w:t>.</w:t>
      </w:r>
      <w:r w:rsidRPr="00C625FD">
        <w:t>  </w:t>
      </w:r>
      <w:r w:rsidR="006A5C54">
        <w:rPr>
          <w:lang w:val="uk-UA"/>
        </w:rPr>
        <w:t>Нарешті</w:t>
      </w:r>
      <w:r w:rsidR="0030112D">
        <w:rPr>
          <w:lang w:val="uk-UA"/>
        </w:rPr>
        <w:t xml:space="preserve">, стосовно суворості запобіжного тримання під вартою – яка сама по собі не є вирішальною (див. § 120 вище) – Суд вважає, що цей захід </w:t>
      </w:r>
      <w:r w:rsidR="0030112D">
        <w:rPr>
          <w:lang w:val="uk-UA"/>
        </w:rPr>
        <w:lastRenderedPageBreak/>
        <w:t>призводить до тримання під вартою, яке відповідно до змін у законі у 1998 році, вже не має максимальної тривалості. Більше того, призупинення запобіжного тримання під вартою з випробуванням</w:t>
      </w:r>
      <w:r w:rsidR="00CA040C">
        <w:rPr>
          <w:lang w:val="uk-UA"/>
        </w:rPr>
        <w:t>, є предметом висновку суду про те, що вже немає небезпеки того, що заявник вчинити у майбутньому (тяжкі) правопорушення (див. ст. 67</w:t>
      </w:r>
      <w:r w:rsidR="00CA040C">
        <w:rPr>
          <w:lang w:val="en-US"/>
        </w:rPr>
        <w:t>d</w:t>
      </w:r>
      <w:r w:rsidR="00CA040C" w:rsidRPr="004F73C5">
        <w:rPr>
          <w:lang w:val="uk-UA"/>
        </w:rPr>
        <w:t xml:space="preserve"> </w:t>
      </w:r>
      <w:r w:rsidR="00CA040C">
        <w:rPr>
          <w:lang w:val="uk-UA"/>
        </w:rPr>
        <w:t xml:space="preserve">Кримінального кодексу, § 53 вище), умова, яка може бути тяжкою для виконання (див., щодо цього також висновок Комісара з прав людини, що було «неможливим передбачити з цілковитою упевненістю, чи особа дійсно вчинить правопорушення </w:t>
      </w:r>
      <w:r w:rsidR="00E231D7">
        <w:rPr>
          <w:lang w:val="uk-UA"/>
        </w:rPr>
        <w:t xml:space="preserve">повторно»; § 203 цього звіту, цитований у </w:t>
      </w:r>
      <w:r w:rsidR="006A5C54">
        <w:rPr>
          <w:lang w:val="uk-UA"/>
        </w:rPr>
        <w:t xml:space="preserve">§ 76 </w:t>
      </w:r>
      <w:r w:rsidR="00E231D7">
        <w:rPr>
          <w:lang w:val="uk-UA"/>
        </w:rPr>
        <w:t>цього рішення вище</w:t>
      </w:r>
      <w:r w:rsidR="00CA040C">
        <w:rPr>
          <w:lang w:val="uk-UA"/>
        </w:rPr>
        <w:t>)</w:t>
      </w:r>
      <w:r w:rsidR="00E231D7">
        <w:rPr>
          <w:lang w:val="uk-UA"/>
        </w:rPr>
        <w:t>. Таким чином, суд не може не вважати, що цей захід є одним з найбільш сувори</w:t>
      </w:r>
      <w:r w:rsidR="006A5C54">
        <w:rPr>
          <w:lang w:val="uk-UA"/>
        </w:rPr>
        <w:t>х</w:t>
      </w:r>
      <w:r w:rsidR="00E231D7">
        <w:rPr>
          <w:lang w:val="uk-UA"/>
        </w:rPr>
        <w:t xml:space="preserve"> – якщо не найбільш суворим – який може бути призначено відповідно до Кримінального кодексу Німеччини. У </w:t>
      </w:r>
      <w:proofErr w:type="spellStart"/>
      <w:r w:rsidR="00E231D7">
        <w:rPr>
          <w:lang w:val="uk-UA"/>
        </w:rPr>
        <w:t>звʼязку</w:t>
      </w:r>
      <w:proofErr w:type="spellEnd"/>
      <w:r w:rsidR="00E231D7">
        <w:rPr>
          <w:lang w:val="uk-UA"/>
        </w:rPr>
        <w:t xml:space="preserve"> з</w:t>
      </w:r>
      <w:r w:rsidR="00706660">
        <w:rPr>
          <w:lang w:val="uk-UA"/>
        </w:rPr>
        <w:t xml:space="preserve"> цим він зазначає, що заявник зіштовхнувся з більш далекосяжними наслідками у результаті його тривалого запобіжного тримання під вартою – які втричі перевищували строк його позбавлення волі – ніж у результаті, власне, позбавлення волі.</w:t>
      </w:r>
    </w:p>
    <w:p w14:paraId="3DF113B6" w14:textId="77777777" w:rsidR="00AE3190" w:rsidRDefault="00F1668D" w:rsidP="00690E27">
      <w:pPr>
        <w:pStyle w:val="JuPara"/>
        <w:rPr>
          <w:lang w:val="uk-UA"/>
        </w:rPr>
      </w:pPr>
      <w:r w:rsidRPr="00C625FD">
        <w:fldChar w:fldCharType="begin"/>
      </w:r>
      <w:r w:rsidRPr="004F73C5">
        <w:rPr>
          <w:lang w:val="uk-UA"/>
        </w:rPr>
        <w:instrText xml:space="preserve"> </w:instrText>
      </w:r>
      <w:r w:rsidRPr="00C625FD">
        <w:instrText>SEQ</w:instrText>
      </w:r>
      <w:r w:rsidRPr="004F73C5">
        <w:rPr>
          <w:lang w:val="uk-UA"/>
        </w:rPr>
        <w:instrText xml:space="preserve"> </w:instrText>
      </w:r>
      <w:r w:rsidRPr="00C625FD">
        <w:instrText>level</w:instrText>
      </w:r>
      <w:r w:rsidRPr="004F73C5">
        <w:rPr>
          <w:lang w:val="uk-UA"/>
        </w:rPr>
        <w:instrText>0 \*</w:instrText>
      </w:r>
      <w:r w:rsidRPr="00C625FD">
        <w:instrText>arabic</w:instrText>
      </w:r>
      <w:r w:rsidRPr="004F73C5">
        <w:rPr>
          <w:lang w:val="uk-UA"/>
        </w:rPr>
        <w:instrText xml:space="preserve"> </w:instrText>
      </w:r>
      <w:r w:rsidRPr="00C625FD">
        <w:fldChar w:fldCharType="separate"/>
      </w:r>
      <w:r w:rsidR="004F73C5" w:rsidRPr="004F73C5">
        <w:rPr>
          <w:noProof/>
          <w:lang w:val="uk-UA"/>
        </w:rPr>
        <w:t>133</w:t>
      </w:r>
      <w:r w:rsidRPr="00C625FD">
        <w:fldChar w:fldCharType="end"/>
      </w:r>
      <w:r w:rsidRPr="004F73C5">
        <w:rPr>
          <w:lang w:val="uk-UA"/>
        </w:rPr>
        <w:t>.</w:t>
      </w:r>
      <w:r w:rsidRPr="00C625FD">
        <w:t>  </w:t>
      </w:r>
      <w:r w:rsidR="00CD7910">
        <w:rPr>
          <w:lang w:val="uk-UA"/>
        </w:rPr>
        <w:t>У світлі вищезазначеного С</w:t>
      </w:r>
      <w:r w:rsidR="00706660">
        <w:rPr>
          <w:lang w:val="uk-UA"/>
        </w:rPr>
        <w:t xml:space="preserve">уд, </w:t>
      </w:r>
      <w:r w:rsidR="0071654C">
        <w:rPr>
          <w:lang w:val="uk-UA"/>
        </w:rPr>
        <w:t xml:space="preserve">не обмежуючись зовнішніми </w:t>
      </w:r>
      <w:r w:rsidR="00706660">
        <w:rPr>
          <w:lang w:val="uk-UA"/>
        </w:rPr>
        <w:t>ознак</w:t>
      </w:r>
      <w:r w:rsidR="0071654C">
        <w:rPr>
          <w:lang w:val="uk-UA"/>
        </w:rPr>
        <w:t>ам</w:t>
      </w:r>
      <w:r w:rsidR="00706660">
        <w:rPr>
          <w:lang w:val="uk-UA"/>
        </w:rPr>
        <w:t xml:space="preserve">и та зробивши власну оцінку, доходить висновку, що </w:t>
      </w:r>
      <w:r w:rsidR="003D34C1">
        <w:rPr>
          <w:lang w:val="uk-UA"/>
        </w:rPr>
        <w:t xml:space="preserve">запобіжне тримання під вартою відповідно до Кримінального кодексу Німеччини </w:t>
      </w:r>
      <w:r w:rsidR="00CD7910">
        <w:rPr>
          <w:lang w:val="uk-UA"/>
        </w:rPr>
        <w:t>має</w:t>
      </w:r>
      <w:r w:rsidR="003D34C1">
        <w:rPr>
          <w:lang w:val="uk-UA"/>
        </w:rPr>
        <w:t xml:space="preserve"> кваліфікуватися як «покарання» для цілей ч.1 ст. 7 Конвенції.</w:t>
      </w:r>
    </w:p>
    <w:p w14:paraId="648E0A1A" w14:textId="77777777" w:rsidR="00AE3190" w:rsidRDefault="00690E27" w:rsidP="002837B3">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134</w:t>
      </w:r>
      <w:r w:rsidRPr="00C625FD">
        <w:fldChar w:fldCharType="end"/>
      </w:r>
      <w:r w:rsidRPr="004F73C5">
        <w:rPr>
          <w:lang w:val="ru-RU"/>
        </w:rPr>
        <w:t>.</w:t>
      </w:r>
      <w:r w:rsidRPr="00C625FD">
        <w:t>  </w:t>
      </w:r>
      <w:r w:rsidR="003D34C1">
        <w:rPr>
          <w:lang w:val="uk-UA"/>
        </w:rPr>
        <w:t>Далі Суд нагадує, що у сво</w:t>
      </w:r>
      <w:r w:rsidR="00B35F02">
        <w:rPr>
          <w:lang w:val="uk-UA"/>
        </w:rPr>
        <w:t>їй практиці</w:t>
      </w:r>
      <w:r w:rsidR="003D34C1">
        <w:rPr>
          <w:lang w:val="uk-UA"/>
        </w:rPr>
        <w:t xml:space="preserve"> він п</w:t>
      </w:r>
      <w:r w:rsidR="006A5C54">
        <w:rPr>
          <w:lang w:val="uk-UA"/>
        </w:rPr>
        <w:t>роводить розмежування між заходом</w:t>
      </w:r>
      <w:r w:rsidR="003D34C1">
        <w:rPr>
          <w:lang w:val="uk-UA"/>
        </w:rPr>
        <w:t>, який по суті становить покарання – і щодо якого застосовується абсолютна заборона зворотної дії к</w:t>
      </w:r>
      <w:r w:rsidR="006A5C54">
        <w:rPr>
          <w:lang w:val="uk-UA"/>
        </w:rPr>
        <w:t>римінальних законів − та заходом</w:t>
      </w:r>
      <w:r w:rsidR="003D34C1">
        <w:rPr>
          <w:lang w:val="uk-UA"/>
        </w:rPr>
        <w:t>, як</w:t>
      </w:r>
      <w:r w:rsidR="006A5C54">
        <w:rPr>
          <w:lang w:val="uk-UA"/>
        </w:rPr>
        <w:t>ий стосує</w:t>
      </w:r>
      <w:r w:rsidR="003D34C1">
        <w:rPr>
          <w:lang w:val="uk-UA"/>
        </w:rPr>
        <w:t xml:space="preserve">ться «виконання» чи «застосування» певного «покарання» (див. § 121 вище). Таким чином, він повинен визначити, чи захід, який перетворив тримання під вартою протягом встановленого періоду на безстрокове тримання під вартою, за своєю суттю становив додаткове покарання, чи просто був виконанням або застосуванням </w:t>
      </w:r>
      <w:r w:rsidR="00E9003F">
        <w:rPr>
          <w:lang w:val="uk-UA"/>
        </w:rPr>
        <w:t>покарання, яке існувало на час вчинення правопорушення, за яке було засуджено заявника.</w:t>
      </w:r>
    </w:p>
    <w:p w14:paraId="3826713F" w14:textId="77777777" w:rsidR="00DD0C17" w:rsidRPr="004F73C5" w:rsidRDefault="00690E27" w:rsidP="002837B3">
      <w:pPr>
        <w:pStyle w:val="JuPara"/>
        <w:rPr>
          <w:lang w:val="ru-RU"/>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135</w:t>
      </w:r>
      <w:r w:rsidRPr="00C625FD">
        <w:fldChar w:fldCharType="end"/>
      </w:r>
      <w:r w:rsidRPr="004F73C5">
        <w:rPr>
          <w:lang w:val="ru-RU"/>
        </w:rPr>
        <w:t>.</w:t>
      </w:r>
      <w:r w:rsidRPr="00C625FD">
        <w:t>  </w:t>
      </w:r>
      <w:r w:rsidR="00E9003F">
        <w:rPr>
          <w:lang w:val="uk-UA"/>
        </w:rPr>
        <w:t>Суд вважає, що</w:t>
      </w:r>
      <w:r w:rsidR="006A5C54">
        <w:rPr>
          <w:lang w:val="uk-UA"/>
        </w:rPr>
        <w:t>,</w:t>
      </w:r>
      <w:r w:rsidR="00E9003F">
        <w:rPr>
          <w:lang w:val="uk-UA"/>
        </w:rPr>
        <w:t xml:space="preserve"> </w:t>
      </w:r>
      <w:r w:rsidR="006A5C54">
        <w:rPr>
          <w:lang w:val="uk-UA"/>
        </w:rPr>
        <w:t>згідно з</w:t>
      </w:r>
      <w:r w:rsidR="00E9003F">
        <w:rPr>
          <w:lang w:val="uk-UA"/>
        </w:rPr>
        <w:t xml:space="preserve"> зауваження</w:t>
      </w:r>
      <w:r w:rsidR="006A5C54">
        <w:rPr>
          <w:lang w:val="uk-UA"/>
        </w:rPr>
        <w:t>ми</w:t>
      </w:r>
      <w:r w:rsidR="00E9003F">
        <w:rPr>
          <w:lang w:val="uk-UA"/>
        </w:rPr>
        <w:t xml:space="preserve"> Уряду</w:t>
      </w:r>
      <w:r w:rsidR="006A5C54">
        <w:rPr>
          <w:lang w:val="uk-UA"/>
        </w:rPr>
        <w:t>,</w:t>
      </w:r>
      <w:r w:rsidR="00E9003F">
        <w:rPr>
          <w:lang w:val="uk-UA"/>
        </w:rPr>
        <w:t xml:space="preserve"> суд, який призначає покарання, видав наказ про запобіжне тримання заявника під вартою без встановлення строку такого тримання. </w:t>
      </w:r>
      <w:r w:rsidR="006A5C54">
        <w:rPr>
          <w:lang w:val="uk-UA"/>
        </w:rPr>
        <w:t>Уряд</w:t>
      </w:r>
      <w:r w:rsidR="00E9003F">
        <w:rPr>
          <w:lang w:val="uk-UA"/>
        </w:rPr>
        <w:t xml:space="preserve"> аргументував, що продовження строку</w:t>
      </w:r>
      <w:r w:rsidR="006A5C54">
        <w:rPr>
          <w:lang w:val="uk-UA"/>
        </w:rPr>
        <w:t xml:space="preserve"> тримання</w:t>
      </w:r>
      <w:r w:rsidR="00E9003F">
        <w:rPr>
          <w:lang w:val="uk-UA"/>
        </w:rPr>
        <w:t xml:space="preserve">, відповідно, просто стосувалося виконання покарання, призначеного заявнику судом, який встановлює покарання. </w:t>
      </w:r>
      <w:r w:rsidR="00AD0ECA">
        <w:rPr>
          <w:lang w:val="uk-UA"/>
        </w:rPr>
        <w:t>Суд не переконаний цим аргументом. Як він встановив вище (див. §</w:t>
      </w:r>
      <w:r w:rsidR="00693A3F">
        <w:rPr>
          <w:lang w:val="uk-UA"/>
        </w:rPr>
        <w:t>§</w:t>
      </w:r>
      <w:r w:rsidR="00AD0ECA">
        <w:rPr>
          <w:lang w:val="uk-UA"/>
        </w:rPr>
        <w:t xml:space="preserve"> 99-101 та 123), на час, коли заявник вчинив правопорушення, наказ суду, що призначає покарання, про запобіжне тримання його під вартою у поєднанні з ч.1 ст. 67</w:t>
      </w:r>
      <w:r w:rsidR="00AD0ECA">
        <w:rPr>
          <w:lang w:val="en-US"/>
        </w:rPr>
        <w:t>d</w:t>
      </w:r>
      <w:r w:rsidR="00AD0ECA" w:rsidRPr="004F73C5">
        <w:rPr>
          <w:lang w:val="ru-RU"/>
        </w:rPr>
        <w:t xml:space="preserve"> </w:t>
      </w:r>
      <w:r w:rsidR="00AD0ECA">
        <w:rPr>
          <w:lang w:val="uk-UA"/>
        </w:rPr>
        <w:t xml:space="preserve">Кримінального кодексу у чинній тоді редакції, означали, що заявник повинен утримуватися під вартою протягом 10 років максимально. </w:t>
      </w:r>
      <w:r w:rsidR="00FA1A68">
        <w:rPr>
          <w:lang w:val="uk-UA"/>
        </w:rPr>
        <w:t>Таким чином, п</w:t>
      </w:r>
      <w:r w:rsidR="00AD0ECA">
        <w:rPr>
          <w:lang w:val="uk-UA"/>
        </w:rPr>
        <w:t xml:space="preserve">родовження строку запобіжного тримання під вартою заявника судами, відповідальними за виконання вироків, </w:t>
      </w:r>
      <w:r w:rsidR="00FA1A68">
        <w:rPr>
          <w:lang w:val="uk-UA"/>
        </w:rPr>
        <w:t>в результаті змін ст. 67</w:t>
      </w:r>
      <w:r w:rsidR="00FA1A68">
        <w:rPr>
          <w:lang w:val="en-US"/>
        </w:rPr>
        <w:t>d</w:t>
      </w:r>
      <w:r w:rsidR="00FA1A68" w:rsidRPr="004F73C5">
        <w:rPr>
          <w:lang w:val="ru-RU"/>
        </w:rPr>
        <w:t xml:space="preserve"> </w:t>
      </w:r>
      <w:r w:rsidR="00FA1A68">
        <w:rPr>
          <w:lang w:val="uk-UA"/>
        </w:rPr>
        <w:t xml:space="preserve">Кримінального кодексу, стосується не просто виконання покарання (запобіжне тримання під вартою строком до 10 років), призначеного заявнику відповідно до закону, чинного </w:t>
      </w:r>
      <w:r w:rsidR="008B347B">
        <w:rPr>
          <w:lang w:val="uk-UA"/>
        </w:rPr>
        <w:t>н</w:t>
      </w:r>
      <w:r w:rsidR="00FA1A68">
        <w:rPr>
          <w:lang w:val="uk-UA"/>
        </w:rPr>
        <w:t>а час, коли він вчинив правопорушення. Воно становить додаткове покарання, яке було призначене заявнику ретроспективно, відповідно до закону</w:t>
      </w:r>
      <w:r w:rsidR="00C47DBA">
        <w:rPr>
          <w:lang w:val="uk-UA"/>
        </w:rPr>
        <w:t>,</w:t>
      </w:r>
      <w:r w:rsidR="00FA1A68">
        <w:rPr>
          <w:lang w:val="uk-UA"/>
        </w:rPr>
        <w:t xml:space="preserve"> </w:t>
      </w:r>
      <w:r w:rsidR="00CD7910">
        <w:rPr>
          <w:lang w:val="uk-UA"/>
        </w:rPr>
        <w:t>котрий</w:t>
      </w:r>
      <w:r w:rsidR="00FA1A68">
        <w:rPr>
          <w:lang w:val="uk-UA"/>
        </w:rPr>
        <w:t xml:space="preserve"> набув чинності після того, як заявник вчинив правопорушення.</w:t>
      </w:r>
    </w:p>
    <w:p w14:paraId="35D343A5" w14:textId="77777777" w:rsidR="00AE3190" w:rsidRDefault="000153FE" w:rsidP="002837B3">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136</w:t>
      </w:r>
      <w:r w:rsidRPr="00C625FD">
        <w:fldChar w:fldCharType="end"/>
      </w:r>
      <w:r w:rsidRPr="004F73C5">
        <w:rPr>
          <w:lang w:val="ru-RU"/>
        </w:rPr>
        <w:t>.</w:t>
      </w:r>
      <w:r w:rsidRPr="00C625FD">
        <w:t>  </w:t>
      </w:r>
      <w:r w:rsidR="00FA1A68">
        <w:rPr>
          <w:lang w:val="uk-UA"/>
        </w:rPr>
        <w:t xml:space="preserve">З огляду на це, справа, що розглядається, відрізняється від цитованої вище справи </w:t>
      </w:r>
      <w:proofErr w:type="spellStart"/>
      <w:r w:rsidR="00FA1A68" w:rsidRPr="000153FE">
        <w:rPr>
          <w:i/>
        </w:rPr>
        <w:t>Kafkaris</w:t>
      </w:r>
      <w:proofErr w:type="spellEnd"/>
      <w:r w:rsidR="00FA1A68">
        <w:rPr>
          <w:lang w:val="uk-UA"/>
        </w:rPr>
        <w:t xml:space="preserve">. Пана </w:t>
      </w:r>
      <w:proofErr w:type="spellStart"/>
      <w:r w:rsidR="00FA1A68">
        <w:rPr>
          <w:lang w:val="uk-UA"/>
        </w:rPr>
        <w:t>Кафкаріса</w:t>
      </w:r>
      <w:proofErr w:type="spellEnd"/>
      <w:r w:rsidR="00FA1A68">
        <w:rPr>
          <w:lang w:val="uk-UA"/>
        </w:rPr>
        <w:t xml:space="preserve"> було засуджено до</w:t>
      </w:r>
      <w:r w:rsidR="00707866">
        <w:rPr>
          <w:lang w:val="uk-UA"/>
        </w:rPr>
        <w:t xml:space="preserve"> довічного позбавлення волі відповідно до кримінального закону, чинного на</w:t>
      </w:r>
      <w:r w:rsidR="00C47DBA">
        <w:rPr>
          <w:lang w:val="uk-UA"/>
        </w:rPr>
        <w:t xml:space="preserve"> </w:t>
      </w:r>
      <w:r w:rsidR="00707866">
        <w:rPr>
          <w:lang w:val="uk-UA"/>
        </w:rPr>
        <w:t xml:space="preserve">момент вчинення ним правопорушення. Не можна сказати, що у відповідний час довічне позбавлення </w:t>
      </w:r>
      <w:r w:rsidR="00707866">
        <w:rPr>
          <w:lang w:val="uk-UA"/>
        </w:rPr>
        <w:lastRenderedPageBreak/>
        <w:t xml:space="preserve">волі можна було чітко звести до 20-річного строку позбавлення волі (там само, § 143 і </w:t>
      </w:r>
      <w:proofErr w:type="spellStart"/>
      <w:r w:rsidR="00707866">
        <w:rPr>
          <w:lang w:val="uk-UA"/>
        </w:rPr>
        <w:t>наст</w:t>
      </w:r>
      <w:proofErr w:type="spellEnd"/>
      <w:r w:rsidR="00707866">
        <w:rPr>
          <w:lang w:val="uk-UA"/>
        </w:rPr>
        <w:t>.). І навпаки, у справі, що розглядається, чинні положення кримінального закону на час вчинення заявником правопорушень чітко та однозначно фіксували тривалість першого строку запобіжного тримання під вартою у 10 років максимально.</w:t>
      </w:r>
    </w:p>
    <w:p w14:paraId="04D6EEE8" w14:textId="77777777" w:rsidR="00AE3190" w:rsidRDefault="00D90C09" w:rsidP="00A77E28">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137</w:t>
      </w:r>
      <w:r w:rsidRPr="00C625FD">
        <w:fldChar w:fldCharType="end"/>
      </w:r>
      <w:r w:rsidRPr="004F73C5">
        <w:rPr>
          <w:lang w:val="ru-RU"/>
        </w:rPr>
        <w:t>.</w:t>
      </w:r>
      <w:r w:rsidRPr="00C625FD">
        <w:t>  </w:t>
      </w:r>
      <w:r w:rsidR="00707866">
        <w:rPr>
          <w:lang w:val="uk-UA"/>
        </w:rPr>
        <w:t>У світлі вище зазначеного, Суд доходить висновку, що мало місце порушення ч.1 ст.7 Конвенції.</w:t>
      </w:r>
    </w:p>
    <w:p w14:paraId="4497E537" w14:textId="77777777" w:rsidR="00CD49A7" w:rsidRPr="007B5E2B" w:rsidRDefault="00BE5182">
      <w:pPr>
        <w:pStyle w:val="JuHIRoman"/>
        <w:rPr>
          <w:lang w:val="ru-RU"/>
        </w:rPr>
      </w:pPr>
      <w:r>
        <w:t>III</w:t>
      </w:r>
      <w:r w:rsidR="00CD49A7" w:rsidRPr="007B5E2B">
        <w:rPr>
          <w:lang w:val="ru-RU"/>
        </w:rPr>
        <w:t>.</w:t>
      </w:r>
      <w:r w:rsidR="00CD49A7" w:rsidRPr="00C625FD">
        <w:t>  </w:t>
      </w:r>
      <w:r w:rsidR="00707866">
        <w:rPr>
          <w:lang w:val="uk-UA"/>
        </w:rPr>
        <w:t>ЗАСТОСУВАННЯ СТАТТІ 41 КОНВЕНЦІЇ</w:t>
      </w:r>
    </w:p>
    <w:p w14:paraId="12414BE5" w14:textId="77777777" w:rsidR="00AE3190" w:rsidRDefault="00C625FD" w:rsidP="00707866">
      <w:pPr>
        <w:pStyle w:val="JuPara"/>
        <w:rPr>
          <w:lang w:val="uk-UA"/>
        </w:rPr>
      </w:pPr>
      <w:r w:rsidRPr="00C625FD">
        <w:fldChar w:fldCharType="begin"/>
      </w:r>
      <w:r w:rsidRPr="007B5E2B">
        <w:rPr>
          <w:lang w:val="ru-RU"/>
        </w:rPr>
        <w:instrText xml:space="preserve"> </w:instrText>
      </w:r>
      <w:r w:rsidRPr="00C625FD">
        <w:instrText>SEQ</w:instrText>
      </w:r>
      <w:r w:rsidRPr="007B5E2B">
        <w:rPr>
          <w:lang w:val="ru-RU"/>
        </w:rPr>
        <w:instrText xml:space="preserve"> </w:instrText>
      </w:r>
      <w:r w:rsidRPr="00C625FD">
        <w:instrText>level</w:instrText>
      </w:r>
      <w:r w:rsidRPr="007B5E2B">
        <w:rPr>
          <w:lang w:val="ru-RU"/>
        </w:rPr>
        <w:instrText>0 \*</w:instrText>
      </w:r>
      <w:r w:rsidRPr="00C625FD">
        <w:instrText>arabic</w:instrText>
      </w:r>
      <w:r w:rsidRPr="007B5E2B">
        <w:rPr>
          <w:lang w:val="ru-RU"/>
        </w:rPr>
        <w:instrText xml:space="preserve"> </w:instrText>
      </w:r>
      <w:r w:rsidRPr="00C625FD">
        <w:fldChar w:fldCharType="separate"/>
      </w:r>
      <w:r w:rsidR="004F73C5" w:rsidRPr="007B5E2B">
        <w:rPr>
          <w:noProof/>
          <w:lang w:val="ru-RU"/>
        </w:rPr>
        <w:t>138</w:t>
      </w:r>
      <w:r w:rsidRPr="00C625FD">
        <w:fldChar w:fldCharType="end"/>
      </w:r>
      <w:r w:rsidR="00CD49A7" w:rsidRPr="007B5E2B">
        <w:rPr>
          <w:lang w:val="ru-RU"/>
        </w:rPr>
        <w:t>.</w:t>
      </w:r>
      <w:r w:rsidR="00CD49A7" w:rsidRPr="00C625FD">
        <w:t>  </w:t>
      </w:r>
      <w:r w:rsidR="00707866">
        <w:rPr>
          <w:lang w:val="uk-UA"/>
        </w:rPr>
        <w:t>У ст. 41 Конвенції передбачено:</w:t>
      </w:r>
    </w:p>
    <w:p w14:paraId="6E094CA8" w14:textId="77777777" w:rsidR="00CD49A7" w:rsidRPr="00641E01" w:rsidRDefault="00707866">
      <w:pPr>
        <w:pStyle w:val="JuQuot"/>
        <w:keepNext/>
        <w:keepLines/>
        <w:rPr>
          <w:lang w:val="uk-UA"/>
        </w:rPr>
      </w:pPr>
      <w:r w:rsidRPr="00641E01">
        <w:rPr>
          <w:lang w:val="uk-UA"/>
        </w:rPr>
        <w:t>«Якщо Суд визнає факт порушення Конвенції або Протоколів до неї і якщо внутрішнє право відповідної Високої Договірної Сторони передбачає лише часткове відшкодування, Суд, у разі необхідності, надає потерпілій стороні справедливу сатисфакцію.»</w:t>
      </w:r>
    </w:p>
    <w:p w14:paraId="75CEB945" w14:textId="77777777" w:rsidR="00AE3190" w:rsidRDefault="00CD49A7">
      <w:pPr>
        <w:pStyle w:val="JuHA"/>
        <w:rPr>
          <w:lang w:val="uk-UA"/>
        </w:rPr>
      </w:pPr>
      <w:r w:rsidRPr="00C625FD">
        <w:t>A</w:t>
      </w:r>
      <w:r w:rsidRPr="007B5E2B">
        <w:rPr>
          <w:lang w:val="uk-UA"/>
        </w:rPr>
        <w:t>.</w:t>
      </w:r>
      <w:r w:rsidRPr="00C625FD">
        <w:t>  </w:t>
      </w:r>
      <w:r w:rsidR="00707866">
        <w:rPr>
          <w:lang w:val="uk-UA"/>
        </w:rPr>
        <w:t>Шкода</w:t>
      </w:r>
    </w:p>
    <w:p w14:paraId="16A6902B" w14:textId="77777777" w:rsidR="00AE3190" w:rsidRDefault="00C625FD">
      <w:pPr>
        <w:pStyle w:val="JuPara"/>
        <w:rPr>
          <w:lang w:val="uk-UA"/>
        </w:rPr>
      </w:pPr>
      <w:r w:rsidRPr="00C625FD">
        <w:fldChar w:fldCharType="begin"/>
      </w:r>
      <w:r w:rsidRPr="007B5E2B">
        <w:rPr>
          <w:lang w:val="uk-UA"/>
        </w:rPr>
        <w:instrText xml:space="preserve"> </w:instrText>
      </w:r>
      <w:r w:rsidRPr="00C625FD">
        <w:instrText>SEQ</w:instrText>
      </w:r>
      <w:r w:rsidRPr="007B5E2B">
        <w:rPr>
          <w:lang w:val="uk-UA"/>
        </w:rPr>
        <w:instrText xml:space="preserve"> </w:instrText>
      </w:r>
      <w:r w:rsidRPr="00C625FD">
        <w:instrText>level</w:instrText>
      </w:r>
      <w:r w:rsidRPr="007B5E2B">
        <w:rPr>
          <w:lang w:val="uk-UA"/>
        </w:rPr>
        <w:instrText>0 \*</w:instrText>
      </w:r>
      <w:r w:rsidRPr="00C625FD">
        <w:instrText>arabic</w:instrText>
      </w:r>
      <w:r w:rsidRPr="007B5E2B">
        <w:rPr>
          <w:lang w:val="uk-UA"/>
        </w:rPr>
        <w:instrText xml:space="preserve"> </w:instrText>
      </w:r>
      <w:r w:rsidRPr="00C625FD">
        <w:fldChar w:fldCharType="separate"/>
      </w:r>
      <w:r w:rsidR="004F73C5" w:rsidRPr="007B5E2B">
        <w:rPr>
          <w:noProof/>
          <w:lang w:val="uk-UA"/>
        </w:rPr>
        <w:t>139</w:t>
      </w:r>
      <w:r w:rsidRPr="00C625FD">
        <w:fldChar w:fldCharType="end"/>
      </w:r>
      <w:r w:rsidR="00CD49A7" w:rsidRPr="007B5E2B">
        <w:rPr>
          <w:lang w:val="uk-UA"/>
        </w:rPr>
        <w:t>.</w:t>
      </w:r>
      <w:r w:rsidR="00CD49A7" w:rsidRPr="00C625FD">
        <w:t>  </w:t>
      </w:r>
      <w:r w:rsidR="00B542E4">
        <w:rPr>
          <w:lang w:val="uk-UA"/>
        </w:rPr>
        <w:t xml:space="preserve">Заявник просив принаймні 172 000 євро як компенсацію моральної шкоди за довгий строк незаконного тримання під вартою, якому його було піддано з 2001 року, відверто всупереч ст. 5 та ст.7 Конвенції та незважаючи на той факт, що він </w:t>
      </w:r>
      <w:r w:rsidR="00C47DBA">
        <w:rPr>
          <w:lang w:val="uk-UA"/>
        </w:rPr>
        <w:t>неодноразово</w:t>
      </w:r>
      <w:r w:rsidR="00B542E4">
        <w:rPr>
          <w:lang w:val="uk-UA"/>
        </w:rPr>
        <w:t xml:space="preserve"> звертався до національних судів </w:t>
      </w:r>
      <w:r w:rsidR="00C47DBA">
        <w:rPr>
          <w:lang w:val="uk-UA"/>
        </w:rPr>
        <w:t>стосовно</w:t>
      </w:r>
      <w:r w:rsidR="00B542E4">
        <w:rPr>
          <w:lang w:val="uk-UA"/>
        </w:rPr>
        <w:t xml:space="preserve"> </w:t>
      </w:r>
      <w:proofErr w:type="spellStart"/>
      <w:r w:rsidR="00C47DBA">
        <w:rPr>
          <w:lang w:val="uk-UA"/>
        </w:rPr>
        <w:t>довго</w:t>
      </w:r>
      <w:r w:rsidR="00B542E4">
        <w:rPr>
          <w:lang w:val="uk-UA"/>
        </w:rPr>
        <w:t>тривалості</w:t>
      </w:r>
      <w:proofErr w:type="spellEnd"/>
      <w:r w:rsidR="00C47DBA">
        <w:rPr>
          <w:lang w:val="uk-UA"/>
        </w:rPr>
        <w:t xml:space="preserve"> його</w:t>
      </w:r>
      <w:r w:rsidR="00B542E4">
        <w:rPr>
          <w:lang w:val="uk-UA"/>
        </w:rPr>
        <w:t xml:space="preserve"> </w:t>
      </w:r>
      <w:r w:rsidR="00324F04">
        <w:rPr>
          <w:lang w:val="uk-UA"/>
        </w:rPr>
        <w:t>тримання під вартою</w:t>
      </w:r>
      <w:r w:rsidR="00C47DBA">
        <w:rPr>
          <w:lang w:val="uk-UA"/>
        </w:rPr>
        <w:t>, домагаючись</w:t>
      </w:r>
      <w:r w:rsidR="00B542E4">
        <w:rPr>
          <w:lang w:val="uk-UA"/>
        </w:rPr>
        <w:t xml:space="preserve"> отримання звільнення. </w:t>
      </w:r>
      <w:r w:rsidR="009C7D7D">
        <w:rPr>
          <w:lang w:val="uk-UA"/>
        </w:rPr>
        <w:t>Він посилався на</w:t>
      </w:r>
      <w:r w:rsidR="00426376">
        <w:rPr>
          <w:lang w:val="uk-UA"/>
        </w:rPr>
        <w:t xml:space="preserve"> суми компенсацій, присуджені Судом у справах </w:t>
      </w:r>
      <w:r w:rsidR="00426376">
        <w:rPr>
          <w:i/>
          <w:lang w:val="uk-UA"/>
        </w:rPr>
        <w:t>«</w:t>
      </w:r>
      <w:r w:rsidR="00426376" w:rsidRPr="00E5787D">
        <w:rPr>
          <w:i/>
          <w:lang w:eastAsia="en-US"/>
        </w:rPr>
        <w:t>Karata</w:t>
      </w:r>
      <w:r w:rsidR="00426376" w:rsidRPr="004F73C5">
        <w:rPr>
          <w:i/>
          <w:lang w:val="uk-UA" w:eastAsia="en-US"/>
        </w:rPr>
        <w:t xml:space="preserve">ş </w:t>
      </w:r>
      <w:r w:rsidR="00426376">
        <w:rPr>
          <w:i/>
          <w:lang w:val="uk-UA" w:eastAsia="en-US"/>
        </w:rPr>
        <w:t>проти Туреччини»</w:t>
      </w:r>
      <w:r w:rsidR="00426376" w:rsidRPr="004F73C5">
        <w:rPr>
          <w:lang w:val="uk-UA"/>
        </w:rPr>
        <w:t xml:space="preserve"> </w:t>
      </w:r>
      <w:r w:rsidR="00426376" w:rsidRPr="004F73C5">
        <w:rPr>
          <w:lang w:val="uk-UA" w:eastAsia="en-US"/>
        </w:rPr>
        <w:t>(</w:t>
      </w:r>
      <w:r w:rsidR="00426376">
        <w:rPr>
          <w:lang w:val="uk-UA" w:eastAsia="en-US"/>
        </w:rPr>
        <w:t>рішення Великої палати у справі №</w:t>
      </w:r>
      <w:r w:rsidR="00426376" w:rsidRPr="004F73C5">
        <w:rPr>
          <w:lang w:val="uk-UA" w:eastAsia="en-US"/>
        </w:rPr>
        <w:t xml:space="preserve">23168/94, </w:t>
      </w:r>
      <w:r w:rsidR="00426376">
        <w:rPr>
          <w:lang w:eastAsia="en-US"/>
        </w:rPr>
        <w:t>ECHR</w:t>
      </w:r>
      <w:r w:rsidR="00426376" w:rsidRPr="004F73C5">
        <w:rPr>
          <w:lang w:val="uk-UA" w:eastAsia="en-US"/>
        </w:rPr>
        <w:t xml:space="preserve"> 1999-</w:t>
      </w:r>
      <w:r w:rsidR="00426376">
        <w:rPr>
          <w:lang w:eastAsia="en-US"/>
        </w:rPr>
        <w:t>IV</w:t>
      </w:r>
      <w:r w:rsidR="00426376" w:rsidRPr="004F73C5">
        <w:rPr>
          <w:lang w:val="uk-UA" w:eastAsia="en-US"/>
        </w:rPr>
        <w:t>)</w:t>
      </w:r>
      <w:r w:rsidR="00426376">
        <w:rPr>
          <w:lang w:val="uk-UA" w:eastAsia="en-US"/>
        </w:rPr>
        <w:t xml:space="preserve"> та </w:t>
      </w:r>
      <w:r w:rsidR="00426376">
        <w:rPr>
          <w:i/>
          <w:lang w:val="uk-UA" w:eastAsia="en-US"/>
        </w:rPr>
        <w:t>«</w:t>
      </w:r>
      <w:proofErr w:type="spellStart"/>
      <w:r w:rsidR="00426376" w:rsidRPr="007B637F">
        <w:rPr>
          <w:i/>
          <w:lang w:eastAsia="en-US"/>
        </w:rPr>
        <w:t>Kokkinakis</w:t>
      </w:r>
      <w:proofErr w:type="spellEnd"/>
      <w:r w:rsidR="00426376" w:rsidRPr="004F73C5">
        <w:rPr>
          <w:i/>
          <w:lang w:val="uk-UA" w:eastAsia="en-US"/>
        </w:rPr>
        <w:t xml:space="preserve"> </w:t>
      </w:r>
      <w:r w:rsidR="00426376">
        <w:rPr>
          <w:i/>
          <w:lang w:val="uk-UA" w:eastAsia="en-US"/>
        </w:rPr>
        <w:t>проти Греції»</w:t>
      </w:r>
      <w:r w:rsidR="00426376" w:rsidRPr="004F73C5">
        <w:rPr>
          <w:lang w:val="uk-UA" w:eastAsia="en-US"/>
        </w:rPr>
        <w:t xml:space="preserve"> (</w:t>
      </w:r>
      <w:r w:rsidR="00426376">
        <w:rPr>
          <w:lang w:val="uk-UA" w:eastAsia="en-US"/>
        </w:rPr>
        <w:t xml:space="preserve">рішення Суду від </w:t>
      </w:r>
      <w:r w:rsidR="00426376" w:rsidRPr="004F73C5">
        <w:rPr>
          <w:lang w:val="uk-UA" w:eastAsia="en-US"/>
        </w:rPr>
        <w:t>25</w:t>
      </w:r>
      <w:r w:rsidR="00426376">
        <w:rPr>
          <w:lang w:val="uk-UA" w:eastAsia="en-US"/>
        </w:rPr>
        <w:t>.05.</w:t>
      </w:r>
      <w:r w:rsidR="00426376" w:rsidRPr="004F73C5">
        <w:rPr>
          <w:lang w:val="uk-UA" w:eastAsia="en-US"/>
        </w:rPr>
        <w:t>1993</w:t>
      </w:r>
      <w:r w:rsidR="00426376">
        <w:rPr>
          <w:lang w:val="uk-UA" w:eastAsia="en-US"/>
        </w:rPr>
        <w:t xml:space="preserve"> р</w:t>
      </w:r>
      <w:r w:rsidR="00D36E08">
        <w:rPr>
          <w:lang w:val="uk-UA" w:eastAsia="en-US"/>
        </w:rPr>
        <w:t>.</w:t>
      </w:r>
      <w:r w:rsidR="00426376" w:rsidRPr="004F73C5">
        <w:rPr>
          <w:lang w:val="uk-UA" w:eastAsia="en-US"/>
        </w:rPr>
        <w:t xml:space="preserve">, </w:t>
      </w:r>
      <w:r w:rsidR="00426376">
        <w:rPr>
          <w:lang w:val="uk-UA" w:eastAsia="en-US"/>
        </w:rPr>
        <w:t>Серія</w:t>
      </w:r>
      <w:r w:rsidR="00426376" w:rsidRPr="004F73C5">
        <w:rPr>
          <w:lang w:val="uk-UA" w:eastAsia="en-US"/>
        </w:rPr>
        <w:t xml:space="preserve"> </w:t>
      </w:r>
      <w:r w:rsidR="00426376">
        <w:rPr>
          <w:lang w:eastAsia="en-US"/>
        </w:rPr>
        <w:t>A</w:t>
      </w:r>
      <w:r w:rsidR="00426376" w:rsidRPr="004F73C5">
        <w:rPr>
          <w:lang w:val="uk-UA" w:eastAsia="en-US"/>
        </w:rPr>
        <w:t xml:space="preserve"> </w:t>
      </w:r>
      <w:r w:rsidR="00426376">
        <w:rPr>
          <w:lang w:val="uk-UA" w:eastAsia="en-US"/>
        </w:rPr>
        <w:t>№</w:t>
      </w:r>
      <w:r w:rsidR="00426376" w:rsidRPr="004F73C5">
        <w:rPr>
          <w:lang w:val="uk-UA" w:eastAsia="en-US"/>
        </w:rPr>
        <w:t xml:space="preserve"> 260-</w:t>
      </w:r>
      <w:r w:rsidR="00426376">
        <w:rPr>
          <w:lang w:eastAsia="en-US"/>
        </w:rPr>
        <w:t>A</w:t>
      </w:r>
      <w:r w:rsidR="00426376" w:rsidRPr="004F73C5">
        <w:rPr>
          <w:lang w:val="uk-UA" w:eastAsia="en-US"/>
        </w:rPr>
        <w:t>)</w:t>
      </w:r>
      <w:r w:rsidR="00CD7910">
        <w:rPr>
          <w:lang w:val="uk-UA" w:eastAsia="en-US"/>
        </w:rPr>
        <w:t xml:space="preserve"> й</w:t>
      </w:r>
      <w:r w:rsidR="00426376">
        <w:rPr>
          <w:lang w:val="uk-UA" w:eastAsia="en-US"/>
        </w:rPr>
        <w:t xml:space="preserve"> аргументував, що йому має бути присуджено компенсацію у роз</w:t>
      </w:r>
      <w:r w:rsidR="00C47DBA">
        <w:rPr>
          <w:lang w:val="uk-UA" w:eastAsia="en-US"/>
        </w:rPr>
        <w:t>мірі до 2 000 євро на місяць, у сумі, що становила</w:t>
      </w:r>
      <w:r w:rsidR="00426376">
        <w:rPr>
          <w:lang w:val="uk-UA" w:eastAsia="en-US"/>
        </w:rPr>
        <w:t xml:space="preserve"> середньомісячн</w:t>
      </w:r>
      <w:r w:rsidR="00C47DBA">
        <w:rPr>
          <w:lang w:val="uk-UA" w:eastAsia="en-US"/>
        </w:rPr>
        <w:t>ий</w:t>
      </w:r>
      <w:r w:rsidR="00426376">
        <w:rPr>
          <w:lang w:val="uk-UA" w:eastAsia="en-US"/>
        </w:rPr>
        <w:t xml:space="preserve"> дох</w:t>
      </w:r>
      <w:r w:rsidR="00C47DBA">
        <w:rPr>
          <w:lang w:val="uk-UA" w:eastAsia="en-US"/>
        </w:rPr>
        <w:t>і</w:t>
      </w:r>
      <w:r w:rsidR="00426376">
        <w:rPr>
          <w:lang w:val="uk-UA" w:eastAsia="en-US"/>
        </w:rPr>
        <w:t xml:space="preserve">д у Німеччині. </w:t>
      </w:r>
      <w:r w:rsidR="00426376">
        <w:rPr>
          <w:lang w:val="uk-UA"/>
        </w:rPr>
        <w:t xml:space="preserve">Стосовно майнової шкоди заявник вказував, що йому було надано правову допомогу у провадженнях у національних судах. </w:t>
      </w:r>
      <w:r w:rsidR="00426376" w:rsidRPr="00C47DBA">
        <w:rPr>
          <w:lang w:val="uk-UA"/>
        </w:rPr>
        <w:t xml:space="preserve">Адвокат заявника просив </w:t>
      </w:r>
      <w:r w:rsidR="00C47DBA" w:rsidRPr="00C47DBA">
        <w:rPr>
          <w:lang w:val="uk-UA"/>
        </w:rPr>
        <w:t>здійснити</w:t>
      </w:r>
      <w:r w:rsidR="00D35A4C" w:rsidRPr="00C47DBA">
        <w:rPr>
          <w:lang w:val="uk-UA"/>
        </w:rPr>
        <w:t xml:space="preserve"> виплати</w:t>
      </w:r>
      <w:r w:rsidR="00426376" w:rsidRPr="00C47DBA">
        <w:rPr>
          <w:lang w:val="uk-UA"/>
        </w:rPr>
        <w:t xml:space="preserve"> на </w:t>
      </w:r>
      <w:r w:rsidR="00C47DBA">
        <w:rPr>
          <w:lang w:val="uk-UA"/>
        </w:rPr>
        <w:t>свій</w:t>
      </w:r>
      <w:r w:rsidR="00426376" w:rsidRPr="00C47DBA">
        <w:rPr>
          <w:lang w:val="uk-UA"/>
        </w:rPr>
        <w:t xml:space="preserve"> рахунок, посилаючись на сво</w:t>
      </w:r>
      <w:r w:rsidR="00D35A4C" w:rsidRPr="00C47DBA">
        <w:rPr>
          <w:lang w:val="uk-UA"/>
        </w:rPr>
        <w:t>ю</w:t>
      </w:r>
      <w:r w:rsidR="00426376" w:rsidRPr="00C47DBA">
        <w:rPr>
          <w:lang w:val="uk-UA"/>
        </w:rPr>
        <w:t xml:space="preserve"> </w:t>
      </w:r>
      <w:r w:rsidR="00D35A4C" w:rsidRPr="00C47DBA">
        <w:rPr>
          <w:lang w:val="uk-UA"/>
        </w:rPr>
        <w:t>довіреність</w:t>
      </w:r>
      <w:r w:rsidR="00426376" w:rsidRPr="00C47DBA">
        <w:rPr>
          <w:lang w:val="uk-UA"/>
        </w:rPr>
        <w:t>, як</w:t>
      </w:r>
      <w:r w:rsidR="00D35A4C" w:rsidRPr="00C47DBA">
        <w:rPr>
          <w:lang w:val="uk-UA"/>
        </w:rPr>
        <w:t>а</w:t>
      </w:r>
      <w:r w:rsidR="00426376" w:rsidRPr="00C47DBA">
        <w:rPr>
          <w:lang w:val="uk-UA"/>
        </w:rPr>
        <w:t xml:space="preserve"> надає йому право приймати будь-які виплати</w:t>
      </w:r>
      <w:r w:rsidR="004E5361" w:rsidRPr="00C47DBA">
        <w:rPr>
          <w:lang w:val="uk-UA"/>
        </w:rPr>
        <w:t>, які зробить інша сторона у процесі.</w:t>
      </w:r>
    </w:p>
    <w:p w14:paraId="0EF57E17" w14:textId="77777777" w:rsidR="00AE3190" w:rsidRDefault="00683935">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140</w:t>
      </w:r>
      <w:r w:rsidRPr="00C625FD">
        <w:fldChar w:fldCharType="end"/>
      </w:r>
      <w:r w:rsidRPr="004F73C5">
        <w:rPr>
          <w:lang w:val="ru-RU"/>
        </w:rPr>
        <w:t>.</w:t>
      </w:r>
      <w:r w:rsidRPr="00C625FD">
        <w:t>  </w:t>
      </w:r>
      <w:r w:rsidR="004E5361">
        <w:rPr>
          <w:lang w:val="uk-UA"/>
        </w:rPr>
        <w:t>Уряд вважав, що вимога заявника щодо моральної шкоди була надмірною. Він доводив, що відповідно до ч.</w:t>
      </w:r>
      <w:r w:rsidR="00CD7910">
        <w:rPr>
          <w:lang w:val="uk-UA"/>
        </w:rPr>
        <w:t xml:space="preserve"> </w:t>
      </w:r>
      <w:r w:rsidR="004E5361">
        <w:rPr>
          <w:lang w:val="uk-UA"/>
        </w:rPr>
        <w:t xml:space="preserve">3 ст. 7 Закону «Про компенсацію за заходи кримінального переслідування» </w:t>
      </w:r>
      <w:r w:rsidR="004E5361" w:rsidRPr="004F73C5">
        <w:rPr>
          <w:lang w:val="uk-UA"/>
        </w:rPr>
        <w:t>(</w:t>
      </w:r>
      <w:proofErr w:type="spellStart"/>
      <w:r w:rsidR="004E5361" w:rsidRPr="006E6E19">
        <w:rPr>
          <w:i/>
        </w:rPr>
        <w:t>Gesetz</w:t>
      </w:r>
      <w:proofErr w:type="spellEnd"/>
      <w:r w:rsidR="004E5361" w:rsidRPr="004F73C5">
        <w:rPr>
          <w:i/>
          <w:lang w:val="uk-UA"/>
        </w:rPr>
        <w:t xml:space="preserve"> ü</w:t>
      </w:r>
      <w:proofErr w:type="spellStart"/>
      <w:r w:rsidR="004E5361" w:rsidRPr="006E6E19">
        <w:rPr>
          <w:i/>
        </w:rPr>
        <w:t>ber</w:t>
      </w:r>
      <w:proofErr w:type="spellEnd"/>
      <w:r w:rsidR="004E5361" w:rsidRPr="004F73C5">
        <w:rPr>
          <w:i/>
          <w:lang w:val="uk-UA"/>
        </w:rPr>
        <w:t xml:space="preserve"> </w:t>
      </w:r>
      <w:r w:rsidR="004E5361" w:rsidRPr="006E6E19">
        <w:rPr>
          <w:i/>
        </w:rPr>
        <w:t>die</w:t>
      </w:r>
      <w:r w:rsidR="004E5361" w:rsidRPr="004F73C5">
        <w:rPr>
          <w:i/>
          <w:lang w:val="uk-UA"/>
        </w:rPr>
        <w:t xml:space="preserve"> </w:t>
      </w:r>
      <w:r w:rsidR="004E5361" w:rsidRPr="006E6E19">
        <w:rPr>
          <w:i/>
        </w:rPr>
        <w:t>Entsch</w:t>
      </w:r>
      <w:r w:rsidR="004E5361" w:rsidRPr="004F73C5">
        <w:rPr>
          <w:i/>
          <w:lang w:val="uk-UA"/>
        </w:rPr>
        <w:t>ä</w:t>
      </w:r>
      <w:proofErr w:type="spellStart"/>
      <w:r w:rsidR="004E5361" w:rsidRPr="006E6E19">
        <w:rPr>
          <w:i/>
        </w:rPr>
        <w:t>digung</w:t>
      </w:r>
      <w:proofErr w:type="spellEnd"/>
      <w:r w:rsidR="004E5361" w:rsidRPr="004F73C5">
        <w:rPr>
          <w:i/>
          <w:lang w:val="uk-UA"/>
        </w:rPr>
        <w:t xml:space="preserve"> </w:t>
      </w:r>
      <w:r w:rsidR="004E5361" w:rsidRPr="006E6E19">
        <w:rPr>
          <w:i/>
        </w:rPr>
        <w:t>f</w:t>
      </w:r>
      <w:r w:rsidR="004E5361" w:rsidRPr="004F73C5">
        <w:rPr>
          <w:i/>
          <w:lang w:val="uk-UA"/>
        </w:rPr>
        <w:t>ü</w:t>
      </w:r>
      <w:r w:rsidR="004E5361" w:rsidRPr="006E6E19">
        <w:rPr>
          <w:i/>
        </w:rPr>
        <w:t>r</w:t>
      </w:r>
      <w:r w:rsidR="004E5361" w:rsidRPr="004F73C5">
        <w:rPr>
          <w:i/>
          <w:lang w:val="uk-UA"/>
        </w:rPr>
        <w:t xml:space="preserve"> </w:t>
      </w:r>
      <w:proofErr w:type="spellStart"/>
      <w:r w:rsidR="004E5361" w:rsidRPr="006E6E19">
        <w:rPr>
          <w:i/>
        </w:rPr>
        <w:t>Strafverfolgungsma</w:t>
      </w:r>
      <w:proofErr w:type="spellEnd"/>
      <w:r w:rsidR="004E5361" w:rsidRPr="004F73C5">
        <w:rPr>
          <w:i/>
          <w:lang w:val="uk-UA"/>
        </w:rPr>
        <w:t>ß</w:t>
      </w:r>
      <w:proofErr w:type="spellStart"/>
      <w:r w:rsidR="004E5361" w:rsidRPr="006E6E19">
        <w:rPr>
          <w:i/>
        </w:rPr>
        <w:t>nahmen</w:t>
      </w:r>
      <w:proofErr w:type="spellEnd"/>
      <w:r w:rsidR="004E5361" w:rsidRPr="004F73C5">
        <w:rPr>
          <w:lang w:val="uk-UA"/>
        </w:rPr>
        <w:t>)</w:t>
      </w:r>
      <w:r w:rsidR="004E5361">
        <w:rPr>
          <w:lang w:val="uk-UA"/>
        </w:rPr>
        <w:t xml:space="preserve"> слід було сплатити 11 євро в день як компенсацію за незаконне </w:t>
      </w:r>
      <w:r w:rsidR="00324F04">
        <w:rPr>
          <w:lang w:val="uk-UA"/>
        </w:rPr>
        <w:t>тримання під вартою</w:t>
      </w:r>
      <w:r w:rsidR="004E5361">
        <w:rPr>
          <w:lang w:val="uk-UA"/>
        </w:rPr>
        <w:t>. Він покладав на розсуд Суду визначення справедливого розміру.</w:t>
      </w:r>
    </w:p>
    <w:p w14:paraId="7AF3023B" w14:textId="77777777" w:rsidR="00AE3190" w:rsidRDefault="00E4548E">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141</w:t>
      </w:r>
      <w:r w:rsidRPr="00C625FD">
        <w:fldChar w:fldCharType="end"/>
      </w:r>
      <w:r w:rsidRPr="004F73C5">
        <w:rPr>
          <w:lang w:val="ru-RU"/>
        </w:rPr>
        <w:t>.</w:t>
      </w:r>
      <w:r w:rsidRPr="00C625FD">
        <w:t>  </w:t>
      </w:r>
      <w:r w:rsidR="00D35A4C">
        <w:rPr>
          <w:lang w:val="uk-UA"/>
        </w:rPr>
        <w:t>Суд вважає, що він встановив, що запобіжне тримання під вартою заявника протягом понад 10 років порушувало як ч.1 ст.5, так і ч.1 ст. 7 Конвенції</w:t>
      </w:r>
      <w:r w:rsidR="00D35A4C" w:rsidRPr="004F73C5">
        <w:rPr>
          <w:lang w:val="ru-RU"/>
        </w:rPr>
        <w:t xml:space="preserve"> </w:t>
      </w:r>
      <w:r w:rsidR="00D35A4C">
        <w:rPr>
          <w:lang w:val="uk-UA"/>
        </w:rPr>
        <w:t xml:space="preserve">та що заявник, таким чином, був </w:t>
      </w:r>
      <w:r w:rsidR="00C47DBA">
        <w:rPr>
          <w:lang w:val="uk-UA"/>
        </w:rPr>
        <w:t>ув</w:t>
      </w:r>
      <w:r w:rsidR="00F458B4">
        <w:rPr>
          <w:lang w:val="uk-UA"/>
        </w:rPr>
        <w:t>’</w:t>
      </w:r>
      <w:r w:rsidR="00C47DBA">
        <w:rPr>
          <w:lang w:val="uk-UA"/>
        </w:rPr>
        <w:t>язненим</w:t>
      </w:r>
      <w:r w:rsidR="00D35A4C">
        <w:rPr>
          <w:lang w:val="uk-UA"/>
        </w:rPr>
        <w:t xml:space="preserve"> в порушення Конвенції з 8 вересня 2001 року (див. § 19 вище). Це повинно було спричинити моральну шкоду, таку як напруження та </w:t>
      </w:r>
      <w:r w:rsidR="00812A23">
        <w:rPr>
          <w:lang w:val="uk-UA"/>
        </w:rPr>
        <w:t>страждання</w:t>
      </w:r>
      <w:r w:rsidR="00D35A4C">
        <w:rPr>
          <w:lang w:val="uk-UA"/>
        </w:rPr>
        <w:t>, яку не мо</w:t>
      </w:r>
      <w:r w:rsidR="00C47DBA">
        <w:rPr>
          <w:lang w:val="uk-UA"/>
        </w:rPr>
        <w:t>ж</w:t>
      </w:r>
      <w:r w:rsidR="00D35A4C">
        <w:rPr>
          <w:lang w:val="uk-UA"/>
        </w:rPr>
        <w:t>на компенсувати лише встановленням порушень. З огляду на всі обставини справи та зробивши оцінку на справедливій основі, він присуджує заявнику 50 000 євро по цьому пункту, а також будь-який податок, який можна стягнути з цієї суми. Беручи до уваги довіреність адвоката, який представляв заявника</w:t>
      </w:r>
      <w:r w:rsidR="001C70BB">
        <w:rPr>
          <w:lang w:val="uk-UA"/>
        </w:rPr>
        <w:t xml:space="preserve">, </w:t>
      </w:r>
      <w:r w:rsidR="00CD7910">
        <w:rPr>
          <w:lang w:val="uk-UA"/>
        </w:rPr>
        <w:t>останній</w:t>
      </w:r>
      <w:r w:rsidR="001C70BB">
        <w:rPr>
          <w:lang w:val="uk-UA"/>
        </w:rPr>
        <w:t xml:space="preserve"> уповноважив його приймати будь-які виплати, зроблені іншою стороною у процесі, він присуджує, а</w:t>
      </w:r>
      <w:r w:rsidR="00CD7910">
        <w:rPr>
          <w:lang w:val="uk-UA"/>
        </w:rPr>
        <w:t>би належна заявнику сума була с</w:t>
      </w:r>
      <w:r w:rsidR="001C70BB">
        <w:rPr>
          <w:lang w:val="uk-UA"/>
        </w:rPr>
        <w:t xml:space="preserve">плачена йому на </w:t>
      </w:r>
      <w:r w:rsidR="001C70BB" w:rsidRPr="00C47DBA">
        <w:rPr>
          <w:lang w:val="uk-UA"/>
        </w:rPr>
        <w:t>довірчий банкі</w:t>
      </w:r>
      <w:r w:rsidR="001C70BB">
        <w:rPr>
          <w:lang w:val="uk-UA"/>
        </w:rPr>
        <w:t>вський рахунок його адвоката.</w:t>
      </w:r>
    </w:p>
    <w:p w14:paraId="57A99562" w14:textId="77777777" w:rsidR="00CD49A7" w:rsidRPr="00C47DBA" w:rsidRDefault="00CD49A7">
      <w:pPr>
        <w:pStyle w:val="JuHA"/>
        <w:rPr>
          <w:lang w:val="uk-UA"/>
        </w:rPr>
      </w:pPr>
      <w:r w:rsidRPr="00C625FD">
        <w:lastRenderedPageBreak/>
        <w:t>B</w:t>
      </w:r>
      <w:r w:rsidRPr="007B5E2B">
        <w:rPr>
          <w:lang w:val="ru-RU"/>
        </w:rPr>
        <w:t>.</w:t>
      </w:r>
      <w:r w:rsidRPr="00C625FD">
        <w:t>  </w:t>
      </w:r>
      <w:r w:rsidR="00C47DBA">
        <w:rPr>
          <w:lang w:val="uk-UA"/>
        </w:rPr>
        <w:t>Судові та інші витрати</w:t>
      </w:r>
    </w:p>
    <w:p w14:paraId="1FD4A57F" w14:textId="77777777" w:rsidR="00AE3190" w:rsidRDefault="00C625FD" w:rsidP="00926651">
      <w:pPr>
        <w:pStyle w:val="JuPara"/>
        <w:rPr>
          <w:lang w:val="uk-UA"/>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142</w:t>
      </w:r>
      <w:r w:rsidRPr="00C625FD">
        <w:fldChar w:fldCharType="end"/>
      </w:r>
      <w:r w:rsidR="00CD49A7" w:rsidRPr="004F73C5">
        <w:rPr>
          <w:lang w:val="ru-RU"/>
        </w:rPr>
        <w:t>.</w:t>
      </w:r>
      <w:r w:rsidR="00CD49A7" w:rsidRPr="00C625FD">
        <w:t>  </w:t>
      </w:r>
      <w:r w:rsidR="001C70BB">
        <w:rPr>
          <w:lang w:val="uk-UA"/>
        </w:rPr>
        <w:t>Заявник, якому було надано правову допомогу як у процес</w:t>
      </w:r>
      <w:r w:rsidR="00C47DBA">
        <w:rPr>
          <w:lang w:val="uk-UA"/>
        </w:rPr>
        <w:t>ах</w:t>
      </w:r>
      <w:r w:rsidR="001C70BB">
        <w:rPr>
          <w:lang w:val="uk-UA"/>
        </w:rPr>
        <w:t xml:space="preserve"> </w:t>
      </w:r>
      <w:r w:rsidR="00C47DBA">
        <w:rPr>
          <w:lang w:val="uk-UA"/>
        </w:rPr>
        <w:t>у національних судах</w:t>
      </w:r>
      <w:r w:rsidR="00CD7910">
        <w:rPr>
          <w:lang w:val="uk-UA"/>
        </w:rPr>
        <w:t>,</w:t>
      </w:r>
      <w:r w:rsidR="001C70BB">
        <w:rPr>
          <w:lang w:val="uk-UA"/>
        </w:rPr>
        <w:t xml:space="preserve"> так і </w:t>
      </w:r>
      <w:r w:rsidR="00C47DBA">
        <w:rPr>
          <w:lang w:val="uk-UA"/>
        </w:rPr>
        <w:t>у</w:t>
      </w:r>
      <w:r w:rsidR="001C70BB">
        <w:rPr>
          <w:lang w:val="uk-UA"/>
        </w:rPr>
        <w:t xml:space="preserve"> Суд</w:t>
      </w:r>
      <w:r w:rsidR="00C47DBA">
        <w:rPr>
          <w:lang w:val="uk-UA"/>
        </w:rPr>
        <w:t>і</w:t>
      </w:r>
      <w:r w:rsidR="001C70BB">
        <w:rPr>
          <w:lang w:val="uk-UA"/>
        </w:rPr>
        <w:t>, не звертався про відшкодування витрат, яких він зазнав у котромусь із цих проваджень. Відповідно, Суд не призначає відшкодування по цьому пункту.</w:t>
      </w:r>
    </w:p>
    <w:p w14:paraId="3BDDCB42" w14:textId="77777777" w:rsidR="00CD49A7" w:rsidRPr="004F73C5" w:rsidRDefault="00CD49A7">
      <w:pPr>
        <w:pStyle w:val="JuHA"/>
        <w:rPr>
          <w:lang w:val="ru-RU"/>
        </w:rPr>
      </w:pPr>
      <w:r w:rsidRPr="00C625FD">
        <w:t>C</w:t>
      </w:r>
      <w:r w:rsidRPr="004F73C5">
        <w:rPr>
          <w:lang w:val="ru-RU"/>
        </w:rPr>
        <w:t>.</w:t>
      </w:r>
      <w:r w:rsidRPr="00C625FD">
        <w:t>  </w:t>
      </w:r>
      <w:r w:rsidR="001C70BB" w:rsidRPr="007721FF">
        <w:rPr>
          <w:bCs/>
          <w:lang w:val="uk-UA"/>
        </w:rPr>
        <w:t>Відсотки у разі не</w:t>
      </w:r>
      <w:r w:rsidR="00641E01">
        <w:rPr>
          <w:bCs/>
          <w:lang w:val="uk-UA"/>
        </w:rPr>
        <w:t>своє</w:t>
      </w:r>
      <w:r w:rsidR="001C70BB" w:rsidRPr="007721FF">
        <w:rPr>
          <w:bCs/>
          <w:lang w:val="uk-UA"/>
        </w:rPr>
        <w:t>часної виплати</w:t>
      </w:r>
    </w:p>
    <w:p w14:paraId="46CB7FD0" w14:textId="77777777" w:rsidR="00CD49A7" w:rsidRPr="004F73C5" w:rsidRDefault="00C625FD">
      <w:pPr>
        <w:pStyle w:val="JuPara"/>
        <w:rPr>
          <w:lang w:val="ru-RU"/>
        </w:rPr>
      </w:pPr>
      <w:r w:rsidRPr="00C625FD">
        <w:fldChar w:fldCharType="begin"/>
      </w:r>
      <w:r w:rsidRPr="004F73C5">
        <w:rPr>
          <w:lang w:val="ru-RU"/>
        </w:rPr>
        <w:instrText xml:space="preserve"> </w:instrText>
      </w:r>
      <w:r w:rsidRPr="00C625FD">
        <w:instrText>SEQ</w:instrText>
      </w:r>
      <w:r w:rsidRPr="004F73C5">
        <w:rPr>
          <w:lang w:val="ru-RU"/>
        </w:rPr>
        <w:instrText xml:space="preserve"> </w:instrText>
      </w:r>
      <w:r w:rsidRPr="00C625FD">
        <w:instrText>level</w:instrText>
      </w:r>
      <w:r w:rsidRPr="004F73C5">
        <w:rPr>
          <w:lang w:val="ru-RU"/>
        </w:rPr>
        <w:instrText>0 \*</w:instrText>
      </w:r>
      <w:r w:rsidRPr="00C625FD">
        <w:instrText>arabic</w:instrText>
      </w:r>
      <w:r w:rsidRPr="004F73C5">
        <w:rPr>
          <w:lang w:val="ru-RU"/>
        </w:rPr>
        <w:instrText xml:space="preserve"> </w:instrText>
      </w:r>
      <w:r w:rsidRPr="00C625FD">
        <w:fldChar w:fldCharType="separate"/>
      </w:r>
      <w:r w:rsidR="004F73C5" w:rsidRPr="004F73C5">
        <w:rPr>
          <w:noProof/>
          <w:lang w:val="ru-RU"/>
        </w:rPr>
        <w:t>143</w:t>
      </w:r>
      <w:r w:rsidRPr="00C625FD">
        <w:fldChar w:fldCharType="end"/>
      </w:r>
      <w:r w:rsidR="00CD49A7" w:rsidRPr="004F73C5">
        <w:rPr>
          <w:lang w:val="ru-RU"/>
        </w:rPr>
        <w:t>.</w:t>
      </w:r>
      <w:r w:rsidR="00CD49A7" w:rsidRPr="00C625FD">
        <w:t>  </w:t>
      </w:r>
      <w:r w:rsidR="001C70BB">
        <w:rPr>
          <w:lang w:val="uk-UA"/>
        </w:rPr>
        <w:t xml:space="preserve">Суд вважає прийнятним, аби </w:t>
      </w:r>
      <w:r w:rsidR="001C70BB" w:rsidRPr="005E1472">
        <w:rPr>
          <w:color w:val="231F20"/>
          <w:lang w:val="uk-UA"/>
        </w:rPr>
        <w:t xml:space="preserve">відсотки у разі несвоєчасної виплати </w:t>
      </w:r>
      <w:r w:rsidR="001C70BB">
        <w:rPr>
          <w:color w:val="231F20"/>
          <w:lang w:val="uk-UA"/>
        </w:rPr>
        <w:t>в</w:t>
      </w:r>
      <w:r w:rsidR="001C70BB" w:rsidRPr="005E1472">
        <w:rPr>
          <w:color w:val="231F20"/>
          <w:lang w:val="uk-UA"/>
        </w:rPr>
        <w:t>изнача</w:t>
      </w:r>
      <w:r w:rsidR="001C70BB">
        <w:rPr>
          <w:color w:val="231F20"/>
          <w:lang w:val="uk-UA"/>
        </w:rPr>
        <w:t>л</w:t>
      </w:r>
      <w:r w:rsidR="001C70BB" w:rsidRPr="005E1472">
        <w:rPr>
          <w:color w:val="231F20"/>
          <w:lang w:val="uk-UA"/>
        </w:rPr>
        <w:t>ися на підставі</w:t>
      </w:r>
      <w:r w:rsidR="001C70BB">
        <w:rPr>
          <w:color w:val="231F20"/>
          <w:lang w:val="uk-UA"/>
        </w:rPr>
        <w:t xml:space="preserve"> </w:t>
      </w:r>
      <w:r w:rsidR="001C70BB" w:rsidRPr="005E1472">
        <w:rPr>
          <w:color w:val="231F20"/>
          <w:lang w:val="uk-UA"/>
        </w:rPr>
        <w:t>граничної кредитної ставки Європейського центрального банку плюс три відсоткові пункти</w:t>
      </w:r>
      <w:r w:rsidR="001C70BB">
        <w:rPr>
          <w:color w:val="231F20"/>
          <w:lang w:val="uk-UA"/>
        </w:rPr>
        <w:t>.</w:t>
      </w:r>
    </w:p>
    <w:p w14:paraId="07F32A6E" w14:textId="77777777" w:rsidR="00AE3190" w:rsidRDefault="001C70BB">
      <w:pPr>
        <w:pStyle w:val="JuHHead"/>
        <w:rPr>
          <w:lang w:val="uk-UA"/>
        </w:rPr>
      </w:pPr>
      <w:r>
        <w:rPr>
          <w:lang w:val="uk-UA"/>
        </w:rPr>
        <w:t>З ЦИЗ ПІДСТАВ СУД ОДНО</w:t>
      </w:r>
      <w:r w:rsidR="00641E01">
        <w:rPr>
          <w:lang w:val="uk-UA"/>
        </w:rPr>
        <w:t>СТАЙНО</w:t>
      </w:r>
    </w:p>
    <w:p w14:paraId="16AF659A" w14:textId="77777777" w:rsidR="00AE3190" w:rsidRDefault="008A53DF">
      <w:pPr>
        <w:pStyle w:val="JuList"/>
        <w:rPr>
          <w:lang w:val="uk-UA"/>
        </w:rPr>
      </w:pPr>
      <w:r w:rsidRPr="004F73C5">
        <w:rPr>
          <w:lang w:val="ru-RU"/>
        </w:rPr>
        <w:t>1</w:t>
      </w:r>
      <w:r w:rsidR="00CD49A7" w:rsidRPr="004F73C5">
        <w:rPr>
          <w:lang w:val="ru-RU"/>
        </w:rPr>
        <w:t>.</w:t>
      </w:r>
      <w:r w:rsidR="00CD49A7" w:rsidRPr="00C625FD">
        <w:t>  </w:t>
      </w:r>
      <w:r w:rsidR="001C70BB">
        <w:rPr>
          <w:i/>
          <w:lang w:val="uk-UA"/>
        </w:rPr>
        <w:t xml:space="preserve">Ухвалює, </w:t>
      </w:r>
      <w:r w:rsidR="001C70BB">
        <w:rPr>
          <w:lang w:val="uk-UA"/>
        </w:rPr>
        <w:t>що мало місце порушення ч.</w:t>
      </w:r>
      <w:r w:rsidR="00CD7910">
        <w:rPr>
          <w:lang w:val="uk-UA"/>
        </w:rPr>
        <w:t xml:space="preserve"> </w:t>
      </w:r>
      <w:r w:rsidR="001C70BB">
        <w:rPr>
          <w:lang w:val="uk-UA"/>
        </w:rPr>
        <w:t>1 ст. 5 Конвенції;</w:t>
      </w:r>
    </w:p>
    <w:p w14:paraId="61D97BCB" w14:textId="77777777" w:rsidR="008A53DF" w:rsidRPr="004F73C5" w:rsidRDefault="008A53DF" w:rsidP="008A53DF">
      <w:pPr>
        <w:pStyle w:val="JuList"/>
        <w:rPr>
          <w:lang w:val="ru-RU"/>
        </w:rPr>
      </w:pPr>
    </w:p>
    <w:p w14:paraId="6F6EF315" w14:textId="77777777" w:rsidR="00AE3190" w:rsidRDefault="008A53DF" w:rsidP="008A53DF">
      <w:pPr>
        <w:pStyle w:val="JuList"/>
        <w:rPr>
          <w:lang w:val="uk-UA"/>
        </w:rPr>
      </w:pPr>
      <w:r w:rsidRPr="004F73C5">
        <w:rPr>
          <w:lang w:val="ru-RU"/>
        </w:rPr>
        <w:t>2.</w:t>
      </w:r>
      <w:r w:rsidRPr="00C625FD">
        <w:t>  </w:t>
      </w:r>
      <w:r w:rsidR="001C70BB">
        <w:rPr>
          <w:i/>
          <w:lang w:val="uk-UA"/>
        </w:rPr>
        <w:t xml:space="preserve">Ухвалює, </w:t>
      </w:r>
      <w:r w:rsidR="001C70BB">
        <w:rPr>
          <w:lang w:val="uk-UA"/>
        </w:rPr>
        <w:t>що було порушено ч.</w:t>
      </w:r>
      <w:r w:rsidR="00CD7910">
        <w:rPr>
          <w:lang w:val="uk-UA"/>
        </w:rPr>
        <w:t xml:space="preserve"> </w:t>
      </w:r>
      <w:r w:rsidR="001C70BB">
        <w:rPr>
          <w:lang w:val="uk-UA"/>
        </w:rPr>
        <w:t>1 ст. 7 Конвенції;</w:t>
      </w:r>
    </w:p>
    <w:p w14:paraId="0E7072C1" w14:textId="77777777" w:rsidR="00CD49A7" w:rsidRPr="004F73C5" w:rsidRDefault="00CD49A7">
      <w:pPr>
        <w:pStyle w:val="JuList"/>
        <w:rPr>
          <w:lang w:val="ru-RU"/>
        </w:rPr>
      </w:pPr>
    </w:p>
    <w:p w14:paraId="0AEF0EFD" w14:textId="77777777" w:rsidR="00AE3190" w:rsidRDefault="003B71B2">
      <w:pPr>
        <w:pStyle w:val="JuList"/>
        <w:rPr>
          <w:i/>
          <w:lang w:val="uk-UA"/>
        </w:rPr>
      </w:pPr>
      <w:r w:rsidRPr="007B5E2B">
        <w:rPr>
          <w:lang w:val="ru-RU"/>
        </w:rPr>
        <w:t>3</w:t>
      </w:r>
      <w:r w:rsidR="00CD49A7" w:rsidRPr="007B5E2B">
        <w:rPr>
          <w:lang w:val="ru-RU"/>
        </w:rPr>
        <w:t>.</w:t>
      </w:r>
      <w:r w:rsidR="00CD49A7" w:rsidRPr="00C625FD">
        <w:t>  </w:t>
      </w:r>
      <w:r w:rsidR="001C70BB">
        <w:rPr>
          <w:i/>
          <w:lang w:val="uk-UA"/>
        </w:rPr>
        <w:t>Ухвалює</w:t>
      </w:r>
    </w:p>
    <w:p w14:paraId="101EAE38" w14:textId="77777777" w:rsidR="00AE3190" w:rsidRDefault="001C70BB">
      <w:pPr>
        <w:pStyle w:val="JuLista"/>
        <w:rPr>
          <w:lang w:val="uk-UA"/>
        </w:rPr>
      </w:pPr>
      <w:r>
        <w:rPr>
          <w:color w:val="000000"/>
          <w:szCs w:val="24"/>
          <w:lang w:val="uk-UA" w:eastAsia="en-GB"/>
        </w:rPr>
        <w:t xml:space="preserve">(а) що </w:t>
      </w:r>
      <w:r>
        <w:rPr>
          <w:lang w:val="uk-UA"/>
        </w:rPr>
        <w:t xml:space="preserve">держава-відповідач </w:t>
      </w:r>
      <w:r w:rsidR="00CD7910">
        <w:rPr>
          <w:lang w:val="uk-UA"/>
        </w:rPr>
        <w:t>має</w:t>
      </w:r>
      <w:r>
        <w:rPr>
          <w:lang w:val="uk-UA"/>
        </w:rPr>
        <w:t xml:space="preserve"> сплатити заявнику у межах трьох місяців з моменту набуття рішенням статусу остаточного відповідно до ч.2 ст. 44 Конвенції 50 000 євро (</w:t>
      </w:r>
      <w:proofErr w:type="spellStart"/>
      <w:r>
        <w:rPr>
          <w:lang w:val="uk-UA"/>
        </w:rPr>
        <w:t>пʼятдесят</w:t>
      </w:r>
      <w:proofErr w:type="spellEnd"/>
      <w:r>
        <w:rPr>
          <w:lang w:val="uk-UA"/>
        </w:rPr>
        <w:t xml:space="preserve"> тисяч євро) як компенсацію моральної шкоди</w:t>
      </w:r>
      <w:r w:rsidR="00300A3E">
        <w:rPr>
          <w:lang w:val="uk-UA"/>
        </w:rPr>
        <w:t>,</w:t>
      </w:r>
      <w:r>
        <w:rPr>
          <w:lang w:val="uk-UA"/>
        </w:rPr>
        <w:t xml:space="preserve"> а також будь-як</w:t>
      </w:r>
      <w:r w:rsidR="00300A3E">
        <w:rPr>
          <w:lang w:val="uk-UA"/>
        </w:rPr>
        <w:t>ий</w:t>
      </w:r>
      <w:r>
        <w:rPr>
          <w:lang w:val="uk-UA"/>
        </w:rPr>
        <w:t xml:space="preserve"> подат</w:t>
      </w:r>
      <w:r w:rsidR="00300A3E">
        <w:rPr>
          <w:lang w:val="uk-UA"/>
        </w:rPr>
        <w:t>о</w:t>
      </w:r>
      <w:r>
        <w:rPr>
          <w:lang w:val="uk-UA"/>
        </w:rPr>
        <w:t>к</w:t>
      </w:r>
      <w:r w:rsidR="00300A3E">
        <w:rPr>
          <w:lang w:val="uk-UA"/>
        </w:rPr>
        <w:t>, якщо такий</w:t>
      </w:r>
      <w:r>
        <w:rPr>
          <w:lang w:val="uk-UA"/>
        </w:rPr>
        <w:t xml:space="preserve"> мож</w:t>
      </w:r>
      <w:r w:rsidR="00300A3E">
        <w:rPr>
          <w:lang w:val="uk-UA"/>
        </w:rPr>
        <w:t>е</w:t>
      </w:r>
      <w:r>
        <w:rPr>
          <w:lang w:val="uk-UA"/>
        </w:rPr>
        <w:t xml:space="preserve"> бути стягнут</w:t>
      </w:r>
      <w:r w:rsidR="00300A3E">
        <w:rPr>
          <w:lang w:val="uk-UA"/>
        </w:rPr>
        <w:t>о</w:t>
      </w:r>
      <w:r>
        <w:rPr>
          <w:lang w:val="uk-UA"/>
        </w:rPr>
        <w:t xml:space="preserve"> з цих коштів,</w:t>
      </w:r>
      <w:r w:rsidR="00300A3E">
        <w:rPr>
          <w:lang w:val="uk-UA"/>
        </w:rPr>
        <w:t xml:space="preserve"> на довірчий банківський рахунок адвоката</w:t>
      </w:r>
      <w:r>
        <w:rPr>
          <w:lang w:val="uk-UA"/>
        </w:rPr>
        <w:t>;</w:t>
      </w:r>
    </w:p>
    <w:p w14:paraId="040E5790" w14:textId="77777777" w:rsidR="00AE3190" w:rsidRDefault="009201F8">
      <w:pPr>
        <w:pStyle w:val="JuLista"/>
        <w:rPr>
          <w:color w:val="231F20"/>
          <w:lang w:val="uk-UA"/>
        </w:rPr>
      </w:pPr>
      <w:r w:rsidRPr="004F73C5">
        <w:rPr>
          <w:lang w:val="uk-UA"/>
        </w:rPr>
        <w:t xml:space="preserve"> </w:t>
      </w:r>
      <w:r w:rsidR="00CD49A7" w:rsidRPr="004F73C5">
        <w:rPr>
          <w:lang w:val="uk-UA"/>
        </w:rPr>
        <w:t>(</w:t>
      </w:r>
      <w:r w:rsidR="00CD49A7" w:rsidRPr="00C625FD">
        <w:t>b</w:t>
      </w:r>
      <w:r w:rsidR="00CD49A7" w:rsidRPr="004F73C5">
        <w:rPr>
          <w:lang w:val="uk-UA"/>
        </w:rPr>
        <w:t>)</w:t>
      </w:r>
      <w:r w:rsidR="00CD49A7" w:rsidRPr="00C625FD">
        <w:t>  </w:t>
      </w:r>
      <w:r w:rsidR="00300A3E">
        <w:rPr>
          <w:color w:val="000000"/>
          <w:szCs w:val="24"/>
          <w:lang w:val="uk-UA" w:eastAsia="en-GB"/>
        </w:rPr>
        <w:t xml:space="preserve">що </w:t>
      </w:r>
      <w:r w:rsidR="00300A3E">
        <w:rPr>
          <w:lang w:val="uk-UA"/>
        </w:rPr>
        <w:t>по</w:t>
      </w:r>
      <w:r w:rsidR="00300A3E" w:rsidRPr="005E1472">
        <w:rPr>
          <w:color w:val="231F20"/>
          <w:lang w:val="uk-UA"/>
        </w:rPr>
        <w:t xml:space="preserve"> сплив</w:t>
      </w:r>
      <w:r w:rsidR="00300A3E">
        <w:rPr>
          <w:color w:val="231F20"/>
          <w:lang w:val="uk-UA"/>
        </w:rPr>
        <w:t>у</w:t>
      </w:r>
      <w:r w:rsidR="00300A3E" w:rsidRPr="005E1472">
        <w:rPr>
          <w:color w:val="231F20"/>
          <w:lang w:val="uk-UA"/>
        </w:rPr>
        <w:t xml:space="preserve"> зазначених вище трьох місяців і до о</w:t>
      </w:r>
      <w:r w:rsidR="00300A3E">
        <w:rPr>
          <w:color w:val="231F20"/>
          <w:lang w:val="uk-UA"/>
        </w:rPr>
        <w:t>статочного розрахунку на вказані</w:t>
      </w:r>
      <w:r w:rsidR="00300A3E" w:rsidRPr="005E1472">
        <w:rPr>
          <w:color w:val="231F20"/>
          <w:lang w:val="uk-UA"/>
        </w:rPr>
        <w:t xml:space="preserve"> суми</w:t>
      </w:r>
      <w:r w:rsidR="00300A3E">
        <w:rPr>
          <w:color w:val="231F20"/>
          <w:lang w:val="uk-UA"/>
        </w:rPr>
        <w:t xml:space="preserve"> </w:t>
      </w:r>
      <w:r w:rsidR="00300A3E" w:rsidRPr="005E1472">
        <w:rPr>
          <w:color w:val="231F20"/>
          <w:lang w:val="uk-UA"/>
        </w:rPr>
        <w:t>нараховуватиметься простий відсоток у розмірі граничної кредитної ставки Європейського</w:t>
      </w:r>
      <w:r w:rsidR="00300A3E">
        <w:rPr>
          <w:color w:val="231F20"/>
          <w:lang w:val="uk-UA"/>
        </w:rPr>
        <w:t xml:space="preserve"> </w:t>
      </w:r>
      <w:r w:rsidR="00300A3E" w:rsidRPr="005E1472">
        <w:rPr>
          <w:color w:val="231F20"/>
          <w:lang w:val="uk-UA"/>
        </w:rPr>
        <w:t>центрального банку, чинної у відповідний період невиконання цих платежів, плюс три відсоткові</w:t>
      </w:r>
      <w:r w:rsidR="00300A3E">
        <w:rPr>
          <w:color w:val="231F20"/>
          <w:lang w:val="uk-UA"/>
        </w:rPr>
        <w:t xml:space="preserve"> </w:t>
      </w:r>
      <w:r w:rsidR="00300A3E" w:rsidRPr="005E1472">
        <w:rPr>
          <w:color w:val="231F20"/>
          <w:lang w:val="uk-UA"/>
        </w:rPr>
        <w:t>пункти</w:t>
      </w:r>
      <w:r w:rsidR="00300A3E">
        <w:rPr>
          <w:color w:val="231F20"/>
          <w:lang w:val="uk-UA"/>
        </w:rPr>
        <w:t>;</w:t>
      </w:r>
    </w:p>
    <w:p w14:paraId="3541F226" w14:textId="77777777" w:rsidR="00CD49A7" w:rsidRPr="004F73C5" w:rsidRDefault="00CD49A7">
      <w:pPr>
        <w:pStyle w:val="JuList"/>
        <w:rPr>
          <w:lang w:val="uk-UA"/>
        </w:rPr>
      </w:pPr>
    </w:p>
    <w:p w14:paraId="3DF3768B" w14:textId="77777777" w:rsidR="00AE3190" w:rsidRDefault="003B71B2">
      <w:pPr>
        <w:pStyle w:val="JuList"/>
        <w:rPr>
          <w:i/>
          <w:lang w:val="ru-RU"/>
        </w:rPr>
      </w:pPr>
      <w:r w:rsidRPr="004F73C5">
        <w:rPr>
          <w:lang w:val="ru-RU"/>
        </w:rPr>
        <w:t>4</w:t>
      </w:r>
      <w:r w:rsidR="00CD49A7" w:rsidRPr="004F73C5">
        <w:rPr>
          <w:lang w:val="ru-RU"/>
        </w:rPr>
        <w:t>.</w:t>
      </w:r>
      <w:r w:rsidR="00CD49A7" w:rsidRPr="00C625FD">
        <w:t>  </w:t>
      </w:r>
      <w:r w:rsidR="00300A3E" w:rsidRPr="0062412C">
        <w:rPr>
          <w:i/>
          <w:color w:val="000000"/>
          <w:szCs w:val="24"/>
          <w:lang w:val="uk-UA" w:eastAsia="en-GB"/>
        </w:rPr>
        <w:t>Відхиляє</w:t>
      </w:r>
      <w:r w:rsidR="00300A3E">
        <w:rPr>
          <w:color w:val="000000"/>
          <w:szCs w:val="24"/>
          <w:lang w:val="uk-UA" w:eastAsia="en-GB"/>
        </w:rPr>
        <w:t xml:space="preserve"> решту вимог заявника щодо справедливої сатисфакції.</w:t>
      </w:r>
    </w:p>
    <w:p w14:paraId="40178B10" w14:textId="77777777" w:rsidR="00AE3190" w:rsidRDefault="00300A3E" w:rsidP="000C5228">
      <w:pPr>
        <w:pStyle w:val="JuParaLast"/>
        <w:rPr>
          <w:lang w:val="uk-UA"/>
        </w:rPr>
      </w:pPr>
      <w:r>
        <w:rPr>
          <w:lang w:val="uk-UA"/>
        </w:rPr>
        <w:t xml:space="preserve">Учинено англійською </w:t>
      </w:r>
      <w:r w:rsidR="00CD7910">
        <w:rPr>
          <w:lang w:val="uk-UA"/>
        </w:rPr>
        <w:t>і</w:t>
      </w:r>
      <w:r>
        <w:rPr>
          <w:lang w:val="uk-UA"/>
        </w:rPr>
        <w:t xml:space="preserve"> французькою мовами та оголошено у письмовій формі 17 грудня 2009 року відповідно до ч.</w:t>
      </w:r>
      <w:r w:rsidRPr="004F73C5">
        <w:rPr>
          <w:lang w:val="ru-RU"/>
        </w:rPr>
        <w:t xml:space="preserve"> 2 </w:t>
      </w:r>
      <w:r>
        <w:rPr>
          <w:lang w:val="uk-UA"/>
        </w:rPr>
        <w:t>та ч.</w:t>
      </w:r>
      <w:r w:rsidRPr="004F73C5">
        <w:rPr>
          <w:lang w:val="ru-RU"/>
        </w:rPr>
        <w:t xml:space="preserve"> 3 </w:t>
      </w:r>
      <w:r>
        <w:rPr>
          <w:lang w:val="uk-UA"/>
        </w:rPr>
        <w:t>правила 77 Регламенту Суду</w:t>
      </w:r>
      <w:r w:rsidRPr="004F73C5">
        <w:rPr>
          <w:lang w:val="ru-RU"/>
        </w:rPr>
        <w:t>.</w:t>
      </w:r>
    </w:p>
    <w:p w14:paraId="623EB31C" w14:textId="77777777" w:rsidR="005F0A59" w:rsidRDefault="000A35C4" w:rsidP="00AE3190">
      <w:pPr>
        <w:pStyle w:val="JuSigned"/>
        <w:keepNext/>
        <w:keepLines/>
        <w:spacing w:before="480"/>
        <w:rPr>
          <w:lang w:val="uk-UA"/>
        </w:rPr>
      </w:pPr>
      <w:r>
        <w:rPr>
          <w:lang w:val="uk-UA"/>
        </w:rPr>
        <w:t xml:space="preserve">Клаудія </w:t>
      </w:r>
      <w:proofErr w:type="spellStart"/>
      <w:r>
        <w:rPr>
          <w:lang w:val="uk-UA"/>
        </w:rPr>
        <w:t>Вес</w:t>
      </w:r>
      <w:r w:rsidR="00324F04">
        <w:rPr>
          <w:lang w:val="uk-UA"/>
        </w:rPr>
        <w:t>т</w:t>
      </w:r>
      <w:r>
        <w:rPr>
          <w:lang w:val="uk-UA"/>
        </w:rPr>
        <w:t>ер</w:t>
      </w:r>
      <w:r w:rsidR="00324F04">
        <w:rPr>
          <w:lang w:val="uk-UA"/>
        </w:rPr>
        <w:t>д</w:t>
      </w:r>
      <w:r>
        <w:rPr>
          <w:lang w:val="uk-UA"/>
        </w:rPr>
        <w:t>ік</w:t>
      </w:r>
      <w:proofErr w:type="spellEnd"/>
      <w:r w:rsidR="005F0A59" w:rsidRPr="004F73C5">
        <w:rPr>
          <w:lang w:val="ru-RU"/>
        </w:rPr>
        <w:tab/>
      </w:r>
      <w:proofErr w:type="spellStart"/>
      <w:r>
        <w:rPr>
          <w:lang w:val="uk-UA"/>
        </w:rPr>
        <w:t>П</w:t>
      </w:r>
      <w:r w:rsidR="00641E01">
        <w:rPr>
          <w:lang w:val="uk-UA"/>
        </w:rPr>
        <w:t>ее</w:t>
      </w:r>
      <w:r>
        <w:rPr>
          <w:lang w:val="uk-UA"/>
        </w:rPr>
        <w:t>р</w:t>
      </w:r>
      <w:proofErr w:type="spellEnd"/>
      <w:r>
        <w:rPr>
          <w:lang w:val="uk-UA"/>
        </w:rPr>
        <w:t xml:space="preserve"> </w:t>
      </w:r>
      <w:proofErr w:type="spellStart"/>
      <w:r>
        <w:rPr>
          <w:lang w:val="uk-UA"/>
        </w:rPr>
        <w:t>Лоренцен</w:t>
      </w:r>
      <w:proofErr w:type="spellEnd"/>
      <w:r w:rsidR="005F0A59" w:rsidRPr="004F73C5">
        <w:rPr>
          <w:lang w:val="ru-RU"/>
        </w:rPr>
        <w:br/>
      </w:r>
      <w:r w:rsidR="007950E2" w:rsidRPr="004F73C5">
        <w:rPr>
          <w:lang w:val="ru-RU"/>
        </w:rPr>
        <w:tab/>
      </w:r>
      <w:r>
        <w:rPr>
          <w:lang w:val="uk-UA"/>
        </w:rPr>
        <w:t>Секретар</w:t>
      </w:r>
      <w:r w:rsidR="00423C5E" w:rsidRPr="004F73C5">
        <w:rPr>
          <w:lang w:val="ru-RU"/>
        </w:rPr>
        <w:tab/>
      </w:r>
      <w:r>
        <w:rPr>
          <w:lang w:val="uk-UA"/>
        </w:rPr>
        <w:t>Голова</w:t>
      </w:r>
    </w:p>
    <w:p w14:paraId="1A6A3242" w14:textId="77777777" w:rsidR="006A3EEA" w:rsidRPr="00AE3190" w:rsidRDefault="006A3EEA" w:rsidP="00641E01">
      <w:pPr>
        <w:suppressAutoHyphens w:val="0"/>
        <w:spacing w:before="100" w:beforeAutospacing="1" w:after="100" w:afterAutospacing="1"/>
        <w:ind w:right="403"/>
        <w:jc w:val="both"/>
        <w:rPr>
          <w:b/>
          <w:sz w:val="20"/>
          <w:lang w:val="ru-RU" w:eastAsia="en-GB"/>
        </w:rPr>
      </w:pPr>
    </w:p>
    <w:p w14:paraId="7716D5D4" w14:textId="77777777" w:rsidR="00AE3190" w:rsidRPr="00AE3190" w:rsidRDefault="00AE3190" w:rsidP="00641E01">
      <w:pPr>
        <w:suppressAutoHyphens w:val="0"/>
        <w:spacing w:before="100" w:beforeAutospacing="1" w:after="100" w:afterAutospacing="1"/>
        <w:ind w:right="403"/>
        <w:jc w:val="both"/>
        <w:rPr>
          <w:b/>
          <w:sz w:val="20"/>
          <w:lang w:val="ru-RU" w:eastAsia="en-GB"/>
        </w:rPr>
      </w:pPr>
    </w:p>
    <w:p w14:paraId="42162DA3" w14:textId="77777777" w:rsidR="00641E01" w:rsidRPr="004F73C5" w:rsidRDefault="00641E01" w:rsidP="00641E01">
      <w:pPr>
        <w:suppressAutoHyphens w:val="0"/>
        <w:spacing w:before="100" w:beforeAutospacing="1" w:after="100" w:afterAutospacing="1"/>
        <w:ind w:right="403"/>
        <w:jc w:val="both"/>
        <w:rPr>
          <w:b/>
          <w:sz w:val="20"/>
          <w:lang w:val="ru-RU" w:eastAsia="en-GB"/>
        </w:rPr>
      </w:pPr>
      <w:r w:rsidRPr="004F73C5">
        <w:rPr>
          <w:b/>
          <w:sz w:val="20"/>
          <w:lang w:val="ru-RU" w:eastAsia="en-GB"/>
        </w:rPr>
        <w:t xml:space="preserve">© </w:t>
      </w:r>
      <w:r>
        <w:rPr>
          <w:b/>
          <w:sz w:val="20"/>
          <w:lang w:val="uk-UA" w:eastAsia="en-GB"/>
        </w:rPr>
        <w:t>Рада Європи</w:t>
      </w:r>
      <w:r w:rsidRPr="004F73C5">
        <w:rPr>
          <w:b/>
          <w:sz w:val="20"/>
          <w:lang w:val="ru-RU" w:eastAsia="en-GB"/>
        </w:rPr>
        <w:t>/</w:t>
      </w:r>
      <w:r>
        <w:rPr>
          <w:b/>
          <w:sz w:val="20"/>
          <w:lang w:val="uk-UA" w:eastAsia="en-GB"/>
        </w:rPr>
        <w:t>Європейський суд з прав людини</w:t>
      </w:r>
      <w:r w:rsidRPr="004F73C5">
        <w:rPr>
          <w:b/>
          <w:sz w:val="20"/>
          <w:lang w:val="ru-RU" w:eastAsia="en-GB"/>
        </w:rPr>
        <w:t>, 2012.</w:t>
      </w:r>
    </w:p>
    <w:p w14:paraId="67E1975C" w14:textId="77777777" w:rsidR="00AE3190" w:rsidRDefault="00641E01" w:rsidP="00641E01">
      <w:pPr>
        <w:suppressAutoHyphens w:val="0"/>
        <w:spacing w:before="100" w:beforeAutospacing="1" w:after="100" w:afterAutospacing="1"/>
        <w:ind w:right="403"/>
        <w:jc w:val="both"/>
        <w:rPr>
          <w:sz w:val="20"/>
          <w:lang w:val="uk-UA" w:eastAsia="en-GB"/>
        </w:rPr>
      </w:pPr>
      <w:r>
        <w:rPr>
          <w:sz w:val="20"/>
          <w:lang w:val="uk-UA" w:eastAsia="en-GB"/>
        </w:rPr>
        <w:t>Офіційними мовами Європейського суду з прав людини є англійська та французька</w:t>
      </w:r>
      <w:r w:rsidRPr="004F73C5">
        <w:rPr>
          <w:sz w:val="20"/>
          <w:lang w:val="ru-RU" w:eastAsia="en-GB"/>
        </w:rPr>
        <w:t xml:space="preserve">. </w:t>
      </w:r>
      <w:r>
        <w:rPr>
          <w:sz w:val="20"/>
          <w:lang w:val="uk-UA"/>
        </w:rPr>
        <w:t>Цей переклад було замовлено за підтримки Довірчого фонду з прав людини Ради Європи (</w:t>
      </w:r>
      <w:hyperlink r:id="rId15" w:history="1">
        <w:r w:rsidRPr="008A6CFD">
          <w:rPr>
            <w:rStyle w:val="ac"/>
            <w:sz w:val="20"/>
            <w:lang w:val="en-US"/>
          </w:rPr>
          <w:t>www</w:t>
        </w:r>
        <w:r w:rsidRPr="004F73C5">
          <w:rPr>
            <w:rStyle w:val="ac"/>
            <w:sz w:val="20"/>
            <w:lang w:val="ru-RU"/>
          </w:rPr>
          <w:t>.</w:t>
        </w:r>
        <w:r w:rsidRPr="008A6CFD">
          <w:rPr>
            <w:rStyle w:val="ac"/>
            <w:sz w:val="20"/>
            <w:lang w:val="en-US"/>
          </w:rPr>
          <w:t>coe</w:t>
        </w:r>
        <w:r w:rsidRPr="004F73C5">
          <w:rPr>
            <w:rStyle w:val="ac"/>
            <w:sz w:val="20"/>
            <w:lang w:val="ru-RU"/>
          </w:rPr>
          <w:t>.</w:t>
        </w:r>
        <w:r w:rsidRPr="008A6CFD">
          <w:rPr>
            <w:rStyle w:val="ac"/>
            <w:sz w:val="20"/>
            <w:lang w:val="en-US"/>
          </w:rPr>
          <w:t>int</w:t>
        </w:r>
        <w:r w:rsidRPr="004F73C5">
          <w:rPr>
            <w:rStyle w:val="ac"/>
            <w:sz w:val="20"/>
            <w:lang w:val="ru-RU"/>
          </w:rPr>
          <w:t>/</w:t>
        </w:r>
        <w:r w:rsidRPr="008A6CFD">
          <w:rPr>
            <w:rStyle w:val="ac"/>
            <w:sz w:val="20"/>
            <w:lang w:val="en-US"/>
          </w:rPr>
          <w:t>humanrightstrustfund</w:t>
        </w:r>
      </w:hyperlink>
      <w:r>
        <w:rPr>
          <w:sz w:val="20"/>
          <w:lang w:val="uk-UA"/>
        </w:rPr>
        <w:t>). Він не є обов</w:t>
      </w:r>
      <w:r w:rsidR="00F458B4">
        <w:rPr>
          <w:sz w:val="20"/>
          <w:lang w:val="uk-UA"/>
        </w:rPr>
        <w:t>’</w:t>
      </w:r>
      <w:r>
        <w:rPr>
          <w:sz w:val="20"/>
          <w:lang w:val="uk-UA"/>
        </w:rPr>
        <w:t xml:space="preserve">язковим для Суду і не покладає на Суд жодної відповідальності щодо якості цього перекладу. Його можна завантажити з бази даних </w:t>
      </w:r>
      <w:r w:rsidRPr="00FD5886">
        <w:rPr>
          <w:sz w:val="20"/>
          <w:lang w:eastAsia="en-GB"/>
        </w:rPr>
        <w:t>HUDOC</w:t>
      </w:r>
      <w:r>
        <w:rPr>
          <w:sz w:val="20"/>
          <w:lang w:val="uk-UA"/>
        </w:rPr>
        <w:t xml:space="preserve"> практики Європейського суду з прав людини </w:t>
      </w:r>
      <w:r w:rsidRPr="004F73C5">
        <w:rPr>
          <w:sz w:val="20"/>
          <w:lang w:val="ru-RU" w:eastAsia="en-GB"/>
        </w:rPr>
        <w:t>(</w:t>
      </w:r>
      <w:hyperlink r:id="rId16" w:history="1">
        <w:r w:rsidRPr="00FD5886">
          <w:rPr>
            <w:sz w:val="20"/>
            <w:szCs w:val="25"/>
            <w:u w:val="single"/>
            <w:lang w:eastAsia="en-GB"/>
          </w:rPr>
          <w:t>http</w:t>
        </w:r>
        <w:r w:rsidRPr="004F73C5">
          <w:rPr>
            <w:sz w:val="20"/>
            <w:szCs w:val="25"/>
            <w:u w:val="single"/>
            <w:lang w:val="ru-RU" w:eastAsia="en-GB"/>
          </w:rPr>
          <w:t>://</w:t>
        </w:r>
        <w:r w:rsidRPr="00FD5886">
          <w:rPr>
            <w:sz w:val="20"/>
            <w:szCs w:val="25"/>
            <w:u w:val="single"/>
            <w:lang w:eastAsia="en-GB"/>
          </w:rPr>
          <w:t>hudoc</w:t>
        </w:r>
        <w:r w:rsidRPr="004F73C5">
          <w:rPr>
            <w:sz w:val="20"/>
            <w:szCs w:val="25"/>
            <w:u w:val="single"/>
            <w:lang w:val="ru-RU" w:eastAsia="en-GB"/>
          </w:rPr>
          <w:t>.</w:t>
        </w:r>
        <w:r w:rsidRPr="00FD5886">
          <w:rPr>
            <w:sz w:val="20"/>
            <w:szCs w:val="25"/>
            <w:u w:val="single"/>
            <w:lang w:eastAsia="en-GB"/>
          </w:rPr>
          <w:t>echr</w:t>
        </w:r>
        <w:r w:rsidRPr="004F73C5">
          <w:rPr>
            <w:sz w:val="20"/>
            <w:szCs w:val="25"/>
            <w:u w:val="single"/>
            <w:lang w:val="ru-RU" w:eastAsia="en-GB"/>
          </w:rPr>
          <w:t>.</w:t>
        </w:r>
        <w:r w:rsidRPr="00FD5886">
          <w:rPr>
            <w:sz w:val="20"/>
            <w:szCs w:val="25"/>
            <w:u w:val="single"/>
            <w:lang w:eastAsia="en-GB"/>
          </w:rPr>
          <w:t>coe</w:t>
        </w:r>
        <w:r w:rsidRPr="004F73C5">
          <w:rPr>
            <w:sz w:val="20"/>
            <w:szCs w:val="25"/>
            <w:u w:val="single"/>
            <w:lang w:val="ru-RU" w:eastAsia="en-GB"/>
          </w:rPr>
          <w:t>.</w:t>
        </w:r>
        <w:r w:rsidRPr="00FD5886">
          <w:rPr>
            <w:sz w:val="20"/>
            <w:szCs w:val="25"/>
            <w:u w:val="single"/>
            <w:lang w:eastAsia="en-GB"/>
          </w:rPr>
          <w:t>int</w:t>
        </w:r>
      </w:hyperlink>
      <w:r w:rsidRPr="004F73C5">
        <w:rPr>
          <w:sz w:val="20"/>
          <w:szCs w:val="25"/>
          <w:lang w:val="ru-RU" w:eastAsia="en-GB"/>
        </w:rPr>
        <w:t>)</w:t>
      </w:r>
      <w:r>
        <w:rPr>
          <w:sz w:val="20"/>
          <w:szCs w:val="25"/>
          <w:lang w:val="uk-UA" w:eastAsia="en-GB"/>
        </w:rPr>
        <w:t xml:space="preserve"> або з будь-якої іншої бази даних, у якій Суд його розмістив. </w:t>
      </w:r>
      <w:r>
        <w:rPr>
          <w:sz w:val="20"/>
          <w:lang w:val="uk-UA" w:eastAsia="en-GB"/>
        </w:rPr>
        <w:t xml:space="preserve">Його можна відтворювати у некомерційних </w:t>
      </w:r>
      <w:r>
        <w:rPr>
          <w:sz w:val="20"/>
          <w:lang w:val="uk-UA" w:eastAsia="en-GB"/>
        </w:rPr>
        <w:lastRenderedPageBreak/>
        <w:t xml:space="preserve">цілях, за умови, що цитується повна назва справи, разом з вказівкою на авторське право і посиланням на Довірчий фонд з прав людини. Якщо планується використовувати будь-яку частину цього перекладу для комерційних цілей, будь-ласка, контактуйте </w:t>
      </w:r>
      <w:hyperlink r:id="rId17" w:history="1">
        <w:r w:rsidRPr="00FD5886">
          <w:rPr>
            <w:sz w:val="20"/>
            <w:u w:val="single"/>
            <w:lang w:eastAsia="en-GB"/>
          </w:rPr>
          <w:t>publishing</w:t>
        </w:r>
        <w:r w:rsidRPr="004F73C5">
          <w:rPr>
            <w:sz w:val="20"/>
            <w:u w:val="single"/>
            <w:lang w:val="ru-RU" w:eastAsia="en-GB"/>
          </w:rPr>
          <w:t>@</w:t>
        </w:r>
        <w:proofErr w:type="spellStart"/>
        <w:r w:rsidRPr="00FD5886">
          <w:rPr>
            <w:sz w:val="20"/>
            <w:u w:val="single"/>
            <w:lang w:eastAsia="en-GB"/>
          </w:rPr>
          <w:t>echr</w:t>
        </w:r>
        <w:proofErr w:type="spellEnd"/>
        <w:r w:rsidRPr="004F73C5">
          <w:rPr>
            <w:sz w:val="20"/>
            <w:u w:val="single"/>
            <w:lang w:val="ru-RU" w:eastAsia="en-GB"/>
          </w:rPr>
          <w:t>.</w:t>
        </w:r>
        <w:proofErr w:type="spellStart"/>
        <w:r w:rsidRPr="00FD5886">
          <w:rPr>
            <w:sz w:val="20"/>
            <w:u w:val="single"/>
            <w:lang w:eastAsia="en-GB"/>
          </w:rPr>
          <w:t>coe</w:t>
        </w:r>
        <w:proofErr w:type="spellEnd"/>
        <w:r w:rsidRPr="004F73C5">
          <w:rPr>
            <w:sz w:val="20"/>
            <w:u w:val="single"/>
            <w:lang w:val="ru-RU" w:eastAsia="en-GB"/>
          </w:rPr>
          <w:t>.</w:t>
        </w:r>
        <w:r w:rsidRPr="00FD5886">
          <w:rPr>
            <w:sz w:val="20"/>
            <w:u w:val="single"/>
            <w:lang w:eastAsia="en-GB"/>
          </w:rPr>
          <w:t>int</w:t>
        </w:r>
      </w:hyperlink>
      <w:r w:rsidRPr="004F73C5">
        <w:rPr>
          <w:sz w:val="20"/>
          <w:lang w:val="ru-RU" w:eastAsia="en-GB"/>
        </w:rPr>
        <w:t>.</w:t>
      </w:r>
    </w:p>
    <w:p w14:paraId="547899C2" w14:textId="77777777" w:rsidR="00641E01" w:rsidRPr="00FD5886" w:rsidRDefault="00641E01" w:rsidP="00641E01">
      <w:pPr>
        <w:suppressAutoHyphens w:val="0"/>
        <w:spacing w:before="100" w:beforeAutospacing="1" w:after="100" w:afterAutospacing="1"/>
        <w:ind w:right="403"/>
        <w:jc w:val="both"/>
        <w:rPr>
          <w:b/>
          <w:sz w:val="20"/>
          <w:lang w:eastAsia="en-GB"/>
        </w:rPr>
      </w:pPr>
      <w:r w:rsidRPr="00FD5886">
        <w:rPr>
          <w:b/>
          <w:sz w:val="20"/>
          <w:lang w:eastAsia="en-GB"/>
        </w:rPr>
        <w:t>© Council of Europe/European Court of Human Rights, 2012.</w:t>
      </w:r>
    </w:p>
    <w:p w14:paraId="31AF928D" w14:textId="77777777" w:rsidR="00641E01" w:rsidRPr="00FD5886" w:rsidRDefault="00641E01" w:rsidP="00641E01">
      <w:pPr>
        <w:suppressAutoHyphens w:val="0"/>
        <w:spacing w:before="100" w:beforeAutospacing="1" w:after="100" w:afterAutospacing="1"/>
        <w:ind w:right="403"/>
        <w:jc w:val="both"/>
        <w:rPr>
          <w:sz w:val="20"/>
          <w:lang w:eastAsia="en-GB"/>
        </w:rPr>
      </w:pPr>
      <w:r w:rsidRPr="00FD5886">
        <w:rPr>
          <w:sz w:val="20"/>
          <w:lang w:eastAsia="en-GB"/>
        </w:rPr>
        <w:t>The official languages of the European Court of Human Rights are English and French. This translation was commissioned with the support of the Human Rights Trust Fund of the Council of Europe (</w:t>
      </w:r>
      <w:hyperlink r:id="rId18" w:history="1">
        <w:r w:rsidRPr="00FD5886">
          <w:rPr>
            <w:bCs/>
            <w:sz w:val="20"/>
            <w:u w:val="single"/>
            <w:lang w:eastAsia="en-GB"/>
          </w:rPr>
          <w:t>www.coe.int/humanrightstrustfund</w:t>
        </w:r>
      </w:hyperlink>
      <w:r w:rsidRPr="00FD5886">
        <w:rPr>
          <w:sz w:val="20"/>
          <w:lang w:eastAsia="en-GB"/>
        </w:rPr>
        <w:t>). It does not bind the Court, nor does the Court take any responsibility for the quality thereof. It may be downloaded from the HUDOC case-law database of the European Court of Human Rights (</w:t>
      </w:r>
      <w:hyperlink r:id="rId19" w:history="1">
        <w:r w:rsidRPr="00FD5886">
          <w:rPr>
            <w:sz w:val="20"/>
            <w:szCs w:val="25"/>
            <w:u w:val="single"/>
            <w:lang w:eastAsia="en-GB"/>
          </w:rPr>
          <w:t>http://hudoc.echr.coe.int</w:t>
        </w:r>
      </w:hyperlink>
      <w:r w:rsidRPr="00FD5886">
        <w:rPr>
          <w:sz w:val="20"/>
          <w:szCs w:val="25"/>
          <w:lang w:eastAsia="en-GB"/>
        </w:rPr>
        <w:t>) o</w:t>
      </w:r>
      <w:r w:rsidRPr="00FD5886">
        <w:rPr>
          <w:sz w:val="20"/>
          <w:lang w:eastAsia="en-GB"/>
        </w:rPr>
        <w:t xml:space="preserve">r from any other database with which the Court has shared it. It may be reproduced for non-commercial purposes on condition that the full title of the case is cited, together with the above copyright indication and reference to the Human Rights Trust Fund. If it is intended to use any part of this translation for commercial purposes, please contact </w:t>
      </w:r>
      <w:hyperlink r:id="rId20" w:history="1">
        <w:r w:rsidRPr="00FD5886">
          <w:rPr>
            <w:sz w:val="20"/>
            <w:u w:val="single"/>
            <w:lang w:eastAsia="en-GB"/>
          </w:rPr>
          <w:t>publishing@echr.coe.int</w:t>
        </w:r>
      </w:hyperlink>
      <w:r w:rsidRPr="00FD5886">
        <w:rPr>
          <w:sz w:val="20"/>
          <w:lang w:eastAsia="en-GB"/>
        </w:rPr>
        <w:t>.</w:t>
      </w:r>
    </w:p>
    <w:p w14:paraId="3795F45A" w14:textId="77777777" w:rsidR="00641E01" w:rsidRDefault="00641E01" w:rsidP="00AE3190">
      <w:pPr>
        <w:suppressAutoHyphens w:val="0"/>
        <w:spacing w:before="240"/>
        <w:ind w:right="403"/>
        <w:jc w:val="both"/>
        <w:rPr>
          <w:b/>
          <w:sz w:val="20"/>
          <w:lang w:val="fr-FR" w:eastAsia="en-GB"/>
        </w:rPr>
      </w:pPr>
      <w:r w:rsidRPr="00FD5886">
        <w:rPr>
          <w:b/>
          <w:sz w:val="20"/>
          <w:lang w:val="fr-FR" w:eastAsia="en-GB"/>
        </w:rPr>
        <w:t>© Conseil de l</w:t>
      </w:r>
      <w:r w:rsidR="00F458B4">
        <w:rPr>
          <w:b/>
          <w:sz w:val="20"/>
          <w:lang w:val="fr-FR" w:eastAsia="en-GB"/>
        </w:rPr>
        <w:t>’</w:t>
      </w:r>
      <w:r w:rsidRPr="00FD5886">
        <w:rPr>
          <w:b/>
          <w:sz w:val="20"/>
          <w:lang w:val="fr-FR" w:eastAsia="en-GB"/>
        </w:rPr>
        <w:t>Europe/Cour européenne des droits de l</w:t>
      </w:r>
      <w:r w:rsidR="00F458B4">
        <w:rPr>
          <w:b/>
          <w:sz w:val="20"/>
          <w:lang w:val="fr-FR" w:eastAsia="en-GB"/>
        </w:rPr>
        <w:t>’</w:t>
      </w:r>
      <w:r>
        <w:rPr>
          <w:b/>
          <w:sz w:val="20"/>
          <w:lang w:val="fr-FR" w:eastAsia="en-GB"/>
        </w:rPr>
        <w:t>homme, 2012</w:t>
      </w:r>
    </w:p>
    <w:p w14:paraId="0ECC0554" w14:textId="77777777" w:rsidR="00AE3190" w:rsidRPr="00FD5886" w:rsidRDefault="00AE3190" w:rsidP="00AE3190">
      <w:pPr>
        <w:suppressAutoHyphens w:val="0"/>
        <w:spacing w:before="240" w:after="120"/>
        <w:ind w:right="403"/>
        <w:jc w:val="both"/>
        <w:rPr>
          <w:b/>
          <w:sz w:val="20"/>
          <w:lang w:val="fr-FR" w:eastAsia="en-GB"/>
        </w:rPr>
      </w:pPr>
      <w:r w:rsidRPr="00FD5886">
        <w:rPr>
          <w:sz w:val="20"/>
          <w:lang w:val="fr-FR" w:eastAsia="en-GB"/>
        </w:rPr>
        <w:t>Les langues officielles de la Cour européenne des droits de l</w:t>
      </w:r>
      <w:r w:rsidR="00F458B4">
        <w:rPr>
          <w:sz w:val="20"/>
          <w:lang w:val="fr-FR" w:eastAsia="en-GB"/>
        </w:rPr>
        <w:t>’</w:t>
      </w:r>
      <w:r w:rsidRPr="00FD5886">
        <w:rPr>
          <w:sz w:val="20"/>
          <w:lang w:val="fr-FR" w:eastAsia="en-GB"/>
        </w:rPr>
        <w:t>homme sont le français et l</w:t>
      </w:r>
      <w:r w:rsidR="00F458B4">
        <w:rPr>
          <w:sz w:val="20"/>
          <w:lang w:val="fr-FR" w:eastAsia="en-GB"/>
        </w:rPr>
        <w:t>’</w:t>
      </w:r>
      <w:r w:rsidRPr="00FD5886">
        <w:rPr>
          <w:sz w:val="20"/>
          <w:lang w:val="fr-FR" w:eastAsia="en-GB"/>
        </w:rPr>
        <w:t>anglais. La présente traduction a été effectuée avec le soutien du Fonds fiduciaire pour les droits de l</w:t>
      </w:r>
      <w:r w:rsidR="00F458B4">
        <w:rPr>
          <w:sz w:val="20"/>
          <w:lang w:val="fr-FR" w:eastAsia="en-GB"/>
        </w:rPr>
        <w:t>’</w:t>
      </w:r>
      <w:r w:rsidRPr="00FD5886">
        <w:rPr>
          <w:sz w:val="20"/>
          <w:lang w:val="fr-FR" w:eastAsia="en-GB"/>
        </w:rPr>
        <w:t>homme du Conseil de l</w:t>
      </w:r>
      <w:r w:rsidR="00F458B4">
        <w:rPr>
          <w:sz w:val="20"/>
          <w:lang w:val="fr-FR" w:eastAsia="en-GB"/>
        </w:rPr>
        <w:t>’</w:t>
      </w:r>
      <w:r w:rsidRPr="00FD5886">
        <w:rPr>
          <w:sz w:val="20"/>
          <w:lang w:val="fr-FR" w:eastAsia="en-GB"/>
        </w:rPr>
        <w:t>Europe (</w:t>
      </w:r>
      <w:hyperlink r:id="rId21" w:tooltip="http://www.coe.int/humanrightstrustfund" w:history="1">
        <w:r w:rsidRPr="00FD5886">
          <w:rPr>
            <w:bCs/>
            <w:color w:val="0000FF"/>
            <w:sz w:val="20"/>
            <w:u w:val="single"/>
            <w:lang w:val="fr-FR" w:eastAsia="en-GB"/>
          </w:rPr>
          <w:t>www.coe.int/humanrightstrustfund</w:t>
        </w:r>
      </w:hyperlink>
      <w:r w:rsidRPr="00FD5886">
        <w:rPr>
          <w:sz w:val="20"/>
          <w:lang w:val="fr-FR" w:eastAsia="en-GB"/>
        </w:rPr>
        <w:t>). Elle ne lie pas la Cour, et celle-ci décline toute responsabilité quant à sa qualité. Elle peut être téléchargée à partir de HUDOC, la base de jurisprudence de la Cour européenne des droits de l</w:t>
      </w:r>
      <w:r w:rsidR="00F458B4">
        <w:rPr>
          <w:sz w:val="20"/>
          <w:lang w:val="fr-FR" w:eastAsia="en-GB"/>
        </w:rPr>
        <w:t>’</w:t>
      </w:r>
      <w:r w:rsidRPr="00FD5886">
        <w:rPr>
          <w:sz w:val="20"/>
          <w:lang w:val="fr-FR" w:eastAsia="en-GB"/>
        </w:rPr>
        <w:t>homme (</w:t>
      </w:r>
      <w:hyperlink r:id="rId22" w:tooltip="http://hudoc.echr.coe.int/" w:history="1">
        <w:r w:rsidRPr="00FD5886">
          <w:rPr>
            <w:color w:val="0000FF"/>
            <w:sz w:val="20"/>
            <w:u w:val="single"/>
            <w:lang w:val="fr-FR" w:eastAsia="en-GB"/>
          </w:rPr>
          <w:t>http://hudoc.echr.coe.int</w:t>
        </w:r>
      </w:hyperlink>
      <w:r w:rsidRPr="00FD5886">
        <w:rPr>
          <w:sz w:val="20"/>
          <w:lang w:val="fr-FR" w:eastAsia="en-GB"/>
        </w:rPr>
        <w:t>), ou de toute autre base de données à laquelle HUDOC l</w:t>
      </w:r>
      <w:r w:rsidR="00F458B4">
        <w:rPr>
          <w:sz w:val="20"/>
          <w:lang w:val="fr-FR" w:eastAsia="en-GB"/>
        </w:rPr>
        <w:t>’</w:t>
      </w:r>
      <w:r w:rsidRPr="00FD5886">
        <w:rPr>
          <w:sz w:val="20"/>
          <w:lang w:val="fr-FR" w:eastAsia="en-GB"/>
        </w:rPr>
        <w:t>a communiquée. Elle peut être reproduite à des fins non commerciales, sous réserve que le titre de l</w:t>
      </w:r>
      <w:r w:rsidR="00F458B4">
        <w:rPr>
          <w:sz w:val="20"/>
          <w:lang w:val="fr-FR" w:eastAsia="en-GB"/>
        </w:rPr>
        <w:t>’</w:t>
      </w:r>
      <w:r w:rsidRPr="00FD5886">
        <w:rPr>
          <w:sz w:val="20"/>
          <w:lang w:val="fr-FR" w:eastAsia="en-GB"/>
        </w:rPr>
        <w:t>affaire soit cité en entier et s</w:t>
      </w:r>
      <w:r w:rsidR="00F458B4">
        <w:rPr>
          <w:sz w:val="20"/>
          <w:lang w:val="fr-FR" w:eastAsia="en-GB"/>
        </w:rPr>
        <w:t>’</w:t>
      </w:r>
      <w:r w:rsidRPr="00FD5886">
        <w:rPr>
          <w:sz w:val="20"/>
          <w:lang w:val="fr-FR" w:eastAsia="en-GB"/>
        </w:rPr>
        <w:t>accompagne de l</w:t>
      </w:r>
      <w:r w:rsidR="00F458B4">
        <w:rPr>
          <w:sz w:val="20"/>
          <w:lang w:val="fr-FR" w:eastAsia="en-GB"/>
        </w:rPr>
        <w:t>’</w:t>
      </w:r>
      <w:r w:rsidRPr="00FD5886">
        <w:rPr>
          <w:sz w:val="20"/>
          <w:lang w:val="fr-FR" w:eastAsia="en-GB"/>
        </w:rPr>
        <w:t>indication de copyright ci-dessus ainsi que de la référence au Fonds fiduciaire pour les droits de l</w:t>
      </w:r>
      <w:r w:rsidR="00F458B4">
        <w:rPr>
          <w:sz w:val="20"/>
          <w:lang w:val="fr-FR" w:eastAsia="en-GB"/>
        </w:rPr>
        <w:t>’</w:t>
      </w:r>
      <w:r w:rsidRPr="00FD5886">
        <w:rPr>
          <w:sz w:val="20"/>
          <w:lang w:val="fr-FR" w:eastAsia="en-GB"/>
        </w:rPr>
        <w:t>homme. Toute personne souhaitant se servir de tout ou partie de la présente traduction à des fins commerciales est invitée à le signaler à l</w:t>
      </w:r>
      <w:r w:rsidR="00F458B4">
        <w:rPr>
          <w:sz w:val="20"/>
          <w:lang w:val="fr-FR" w:eastAsia="en-GB"/>
        </w:rPr>
        <w:t>’</w:t>
      </w:r>
      <w:r w:rsidRPr="00FD5886">
        <w:rPr>
          <w:sz w:val="20"/>
          <w:lang w:val="fr-FR" w:eastAsia="en-GB"/>
        </w:rPr>
        <w:t xml:space="preserve">adresse suivante : </w:t>
      </w:r>
      <w:hyperlink r:id="rId23" w:tooltip="mailto:publishing@echr.coe.int" w:history="1">
        <w:r w:rsidRPr="00FD5886">
          <w:rPr>
            <w:color w:val="0000FF"/>
            <w:sz w:val="20"/>
            <w:u w:val="single"/>
            <w:lang w:val="fr-FR" w:eastAsia="en-GB"/>
          </w:rPr>
          <w:t>publishing@echr.coe.int</w:t>
        </w:r>
      </w:hyperlink>
      <w:r>
        <w:rPr>
          <w:sz w:val="20"/>
          <w:lang w:val="fr-FR" w:eastAsia="en-GB"/>
        </w:rPr>
        <w:t>.</w:t>
      </w:r>
    </w:p>
    <w:sectPr w:rsidR="00AE3190" w:rsidRPr="00FD5886" w:rsidSect="00217BBA">
      <w:headerReference w:type="even" r:id="rId24"/>
      <w:headerReference w:type="default" r:id="rId25"/>
      <w:footerReference w:type="default" r:id="rId26"/>
      <w:footnotePr>
        <w:numRestart w:val="eachPage"/>
      </w:footnotePr>
      <w:pgSz w:w="11906" w:h="16838" w:code="9"/>
      <w:pgMar w:top="1134" w:right="1701" w:bottom="1134" w:left="1701" w:header="1701" w:footer="720" w:gutter="0"/>
      <w:pgNumType w:start="1"/>
      <w:cols w:space="720"/>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C8F3D" w14:textId="77777777" w:rsidR="00C01073" w:rsidRDefault="00C01073">
      <w:r>
        <w:separator/>
      </w:r>
    </w:p>
  </w:endnote>
  <w:endnote w:type="continuationSeparator" w:id="0">
    <w:p w14:paraId="1B19713E" w14:textId="77777777" w:rsidR="00C01073" w:rsidRDefault="00C01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KNNPP+TimesNewRoman">
    <w:altName w:val="Times New Roman"/>
    <w:panose1 w:val="020B0604020202020204"/>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10E60" w14:textId="77777777" w:rsidR="00AE3190" w:rsidRDefault="00C01073" w:rsidP="007B5E2B">
    <w:pPr>
      <w:pStyle w:val="a3"/>
      <w:jc w:val="center"/>
    </w:pPr>
    <w:r>
      <w:rPr>
        <w:noProof/>
        <w:sz w:val="4"/>
        <w:szCs w:val="4"/>
        <w:lang w:val="en-US" w:eastAsia="en-US"/>
      </w:rPr>
      <w:pict w14:anchorId="11962F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ocFooter-03" style="width:53.3pt;height:32.9pt;visibility:visible;mso-width-percent:0;mso-height-percent:0;mso-width-percent:0;mso-height-percent:0">
          <v:imagedata r:id="rId1" o:titl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CB8ED" w14:textId="77777777" w:rsidR="00AE3190" w:rsidRDefault="00AE3190" w:rsidP="007B5E2B">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797A3" w14:textId="77777777" w:rsidR="00C01073" w:rsidRDefault="00C01073">
      <w:r>
        <w:separator/>
      </w:r>
    </w:p>
  </w:footnote>
  <w:footnote w:type="continuationSeparator" w:id="0">
    <w:p w14:paraId="1BA270F6" w14:textId="77777777" w:rsidR="00C01073" w:rsidRDefault="00C010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7A682" w14:textId="77777777" w:rsidR="00AE3190" w:rsidRPr="00C00F0F" w:rsidRDefault="00C01073">
    <w:pPr>
      <w:pStyle w:val="a8"/>
      <w:jc w:val="center"/>
      <w:rPr>
        <w:sz w:val="4"/>
        <w:szCs w:val="4"/>
      </w:rPr>
    </w:pPr>
    <w:r>
      <w:rPr>
        <w:noProof/>
        <w:sz w:val="4"/>
        <w:szCs w:val="4"/>
      </w:rPr>
      <w:pict w14:anchorId="6B3F1B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322.6pt;height:164.4pt;mso-width-percent:0;mso-height-percent:0;mso-width-percent:0;mso-height-percent:0">
          <v:imagedata r:id="rId1" o:title="Transp50DocHeaderBigBlack"/>
        </v:shape>
      </w:pict>
    </w:r>
  </w:p>
  <w:p w14:paraId="579BB785" w14:textId="77777777" w:rsidR="00AE3190" w:rsidRPr="00A610B3" w:rsidRDefault="00AE3190" w:rsidP="00A610B3">
    <w:pPr>
      <w:pStyle w:val="a8"/>
      <w:jc w:val="center"/>
      <w:rPr>
        <w:rStyle w:val="a9"/>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F250" w14:textId="77777777" w:rsidR="00AE3190" w:rsidRDefault="00AE3190">
    <w:pPr>
      <w:pStyle w:val="JuHeader"/>
    </w:pPr>
    <w:r>
      <w:rPr>
        <w:rStyle w:val="a9"/>
      </w:rPr>
      <w:fldChar w:fldCharType="begin"/>
    </w:r>
    <w:r>
      <w:rPr>
        <w:rStyle w:val="a9"/>
      </w:rPr>
      <w:instrText xml:space="preserve"> PAGE </w:instrText>
    </w:r>
    <w:r>
      <w:rPr>
        <w:rStyle w:val="a9"/>
      </w:rPr>
      <w:fldChar w:fldCharType="separate"/>
    </w:r>
    <w:r w:rsidR="00F458B4">
      <w:rPr>
        <w:rStyle w:val="a9"/>
        <w:noProof/>
      </w:rPr>
      <w:t>48</w:t>
    </w:r>
    <w:r>
      <w:rPr>
        <w:rStyle w:val="a9"/>
      </w:rPr>
      <w:fldChar w:fldCharType="end"/>
    </w:r>
    <w:r>
      <w:tab/>
      <w:t>M. v. GERMANY JUDGMENT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9AF13" w14:textId="77777777" w:rsidR="00AE3190" w:rsidRDefault="00AE3190">
    <w:pPr>
      <w:pStyle w:val="JuHeader"/>
      <w:rPr>
        <w:rStyle w:val="a9"/>
      </w:rPr>
    </w:pPr>
    <w:r>
      <w:tab/>
      <w:t>M. v. GERMANY JUDGMENT</w:t>
    </w:r>
    <w:r>
      <w:tab/>
    </w:r>
    <w:r>
      <w:rPr>
        <w:rStyle w:val="a9"/>
      </w:rPr>
      <w:fldChar w:fldCharType="begin"/>
    </w:r>
    <w:r>
      <w:rPr>
        <w:rStyle w:val="a9"/>
      </w:rPr>
      <w:instrText xml:space="preserve"> PAGE </w:instrText>
    </w:r>
    <w:r>
      <w:rPr>
        <w:rStyle w:val="a9"/>
      </w:rPr>
      <w:fldChar w:fldCharType="separate"/>
    </w:r>
    <w:r w:rsidR="00F458B4">
      <w:rPr>
        <w:rStyle w:val="a9"/>
        <w:noProof/>
      </w:rPr>
      <w:t>1</w:t>
    </w:r>
    <w:r>
      <w:rPr>
        <w:rStyle w:val="a9"/>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24AC65D0"/>
    <w:lvl w:ilvl="0">
      <w:start w:val="1"/>
      <w:numFmt w:val="bullet"/>
      <w:lvlText w:val=""/>
      <w:lvlJc w:val="left"/>
      <w:pPr>
        <w:tabs>
          <w:tab w:val="num" w:pos="1800"/>
        </w:tabs>
        <w:ind w:left="1800" w:hanging="360"/>
      </w:pPr>
      <w:rPr>
        <w:rFonts w:ascii="Symbol" w:hAnsi="Symbol" w:hint="default"/>
      </w:rPr>
    </w:lvl>
  </w:abstractNum>
  <w:abstractNum w:abstractNumId="1" w15:restartNumberingAfterBreak="0">
    <w:nsid w:val="FFFFFF82"/>
    <w:multiLevelType w:val="singleLevel"/>
    <w:tmpl w:val="00C25450"/>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179E5246"/>
    <w:lvl w:ilvl="0">
      <w:start w:val="1"/>
      <w:numFmt w:val="bullet"/>
      <w:lvlText w:val=""/>
      <w:lvlJc w:val="left"/>
      <w:pPr>
        <w:tabs>
          <w:tab w:val="num" w:pos="720"/>
        </w:tabs>
        <w:ind w:left="720" w:hanging="360"/>
      </w:pPr>
      <w:rPr>
        <w:rFonts w:ascii="Symbol" w:hAnsi="Symbol" w:hint="default"/>
      </w:rPr>
    </w:lvl>
  </w:abstractNum>
  <w:abstractNum w:abstractNumId="3" w15:restartNumberingAfterBreak="0">
    <w:nsid w:val="FFFFFF88"/>
    <w:multiLevelType w:val="singleLevel"/>
    <w:tmpl w:val="54887B42"/>
    <w:lvl w:ilvl="0">
      <w:start w:val="1"/>
      <w:numFmt w:val="decimal"/>
      <w:lvlText w:val="%1."/>
      <w:lvlJc w:val="left"/>
      <w:pPr>
        <w:tabs>
          <w:tab w:val="num" w:pos="360"/>
        </w:tabs>
        <w:ind w:left="360" w:hanging="360"/>
      </w:pPr>
    </w:lvl>
  </w:abstractNum>
  <w:abstractNum w:abstractNumId="4" w15:restartNumberingAfterBreak="0">
    <w:nsid w:val="FFFFFF89"/>
    <w:multiLevelType w:val="singleLevel"/>
    <w:tmpl w:val="F7C4BA64"/>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5FF3BC0"/>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6" w15:restartNumberingAfterBreak="0">
    <w:nsid w:val="0A050944"/>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7" w15:restartNumberingAfterBreak="0">
    <w:nsid w:val="0B8104C5"/>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8" w15:restartNumberingAfterBreak="0">
    <w:nsid w:val="14861340"/>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9" w15:restartNumberingAfterBreak="0">
    <w:nsid w:val="1CE35BA0"/>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0" w15:restartNumberingAfterBreak="0">
    <w:nsid w:val="22EC6E04"/>
    <w:multiLevelType w:val="singleLevel"/>
    <w:tmpl w:val="BAC48052"/>
    <w:lvl w:ilvl="0">
      <w:start w:val="1"/>
      <w:numFmt w:val="decimal"/>
      <w:lvlText w:val="%1."/>
      <w:lvlJc w:val="left"/>
      <w:pPr>
        <w:tabs>
          <w:tab w:val="num" w:pos="1412"/>
        </w:tabs>
        <w:ind w:left="1412" w:hanging="705"/>
      </w:pPr>
      <w:rPr>
        <w:rFonts w:hint="default"/>
        <w:u w:val="none"/>
      </w:rPr>
    </w:lvl>
  </w:abstractNum>
  <w:abstractNum w:abstractNumId="11" w15:restartNumberingAfterBreak="0">
    <w:nsid w:val="2399540C"/>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2" w15:restartNumberingAfterBreak="0">
    <w:nsid w:val="2C4C22E6"/>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3" w15:restartNumberingAfterBreak="0">
    <w:nsid w:val="2D4157B2"/>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4" w15:restartNumberingAfterBreak="0">
    <w:nsid w:val="37E04B0A"/>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5" w15:restartNumberingAfterBreak="0">
    <w:nsid w:val="3A6A403A"/>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6" w15:restartNumberingAfterBreak="0">
    <w:nsid w:val="3C513E2F"/>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7" w15:restartNumberingAfterBreak="0">
    <w:nsid w:val="3C95542D"/>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8" w15:restartNumberingAfterBreak="0">
    <w:nsid w:val="50760D66"/>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9" w15:restartNumberingAfterBreak="0">
    <w:nsid w:val="52140A4E"/>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0" w15:restartNumberingAfterBreak="0">
    <w:nsid w:val="601A116F"/>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1" w15:restartNumberingAfterBreak="0">
    <w:nsid w:val="612339BC"/>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2" w15:restartNumberingAfterBreak="0">
    <w:nsid w:val="651B1C3D"/>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3" w15:restartNumberingAfterBreak="0">
    <w:nsid w:val="68ED0762"/>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4" w15:restartNumberingAfterBreak="0">
    <w:nsid w:val="6C2336F9"/>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5" w15:restartNumberingAfterBreak="0">
    <w:nsid w:val="740005CA"/>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6" w15:restartNumberingAfterBreak="0">
    <w:nsid w:val="74884767"/>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7" w15:restartNumberingAfterBreak="0">
    <w:nsid w:val="785C3F08"/>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8" w15:restartNumberingAfterBreak="0">
    <w:nsid w:val="78D85913"/>
    <w:multiLevelType w:val="hybridMultilevel"/>
    <w:tmpl w:val="47E2209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29" w15:restartNumberingAfterBreak="0">
    <w:nsid w:val="7A9048FF"/>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30" w15:restartNumberingAfterBreak="0">
    <w:nsid w:val="7BDE393F"/>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31" w15:restartNumberingAfterBreak="0">
    <w:nsid w:val="7D556EA3"/>
    <w:multiLevelType w:val="multilevel"/>
    <w:tmpl w:val="94D40CD0"/>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num w:numId="1">
    <w:abstractNumId w:val="9"/>
  </w:num>
  <w:num w:numId="2">
    <w:abstractNumId w:val="24"/>
  </w:num>
  <w:num w:numId="3">
    <w:abstractNumId w:val="12"/>
  </w:num>
  <w:num w:numId="4">
    <w:abstractNumId w:val="22"/>
  </w:num>
  <w:num w:numId="5">
    <w:abstractNumId w:val="31"/>
  </w:num>
  <w:num w:numId="6">
    <w:abstractNumId w:val="5"/>
  </w:num>
  <w:num w:numId="7">
    <w:abstractNumId w:val="27"/>
  </w:num>
  <w:num w:numId="8">
    <w:abstractNumId w:val="4"/>
  </w:num>
  <w:num w:numId="9">
    <w:abstractNumId w:val="2"/>
  </w:num>
  <w:num w:numId="10">
    <w:abstractNumId w:val="1"/>
  </w:num>
  <w:num w:numId="11">
    <w:abstractNumId w:val="0"/>
  </w:num>
  <w:num w:numId="12">
    <w:abstractNumId w:val="3"/>
  </w:num>
  <w:num w:numId="13">
    <w:abstractNumId w:val="10"/>
  </w:num>
  <w:num w:numId="14">
    <w:abstractNumId w:val="20"/>
  </w:num>
  <w:num w:numId="15">
    <w:abstractNumId w:val="25"/>
  </w:num>
  <w:num w:numId="16">
    <w:abstractNumId w:val="13"/>
  </w:num>
  <w:num w:numId="17">
    <w:abstractNumId w:val="21"/>
  </w:num>
  <w:num w:numId="18">
    <w:abstractNumId w:val="29"/>
  </w:num>
  <w:num w:numId="19">
    <w:abstractNumId w:val="26"/>
  </w:num>
  <w:num w:numId="20">
    <w:abstractNumId w:val="11"/>
  </w:num>
  <w:num w:numId="21">
    <w:abstractNumId w:val="23"/>
  </w:num>
  <w:num w:numId="22">
    <w:abstractNumId w:val="16"/>
  </w:num>
  <w:num w:numId="23">
    <w:abstractNumId w:val="18"/>
  </w:num>
  <w:num w:numId="24">
    <w:abstractNumId w:val="6"/>
  </w:num>
  <w:num w:numId="25">
    <w:abstractNumId w:val="8"/>
  </w:num>
  <w:num w:numId="26">
    <w:abstractNumId w:val="30"/>
  </w:num>
  <w:num w:numId="27">
    <w:abstractNumId w:val="15"/>
  </w:num>
  <w:num w:numId="28">
    <w:abstractNumId w:val="19"/>
  </w:num>
  <w:num w:numId="29">
    <w:abstractNumId w:val="17"/>
  </w:num>
  <w:num w:numId="30">
    <w:abstractNumId w:val="14"/>
  </w:num>
  <w:num w:numId="31">
    <w:abstractNumId w:val="7"/>
  </w:num>
  <w:num w:numId="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removePersonalInformation/>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6"/>
  <w:hyphenationZone w:val="425"/>
  <w:evenAndOddHeaders/>
  <w:drawingGridHorizontalSpacing w:val="57"/>
  <w:displayHorizontalDrawingGridEvery w:val="0"/>
  <w:displayVerticalDrawingGridEvery w:val="0"/>
  <w:noPunctuationKerning/>
  <w:characterSpacingControl w:val="doNotCompress"/>
  <w:hdrShapeDefaults>
    <o:shapedefaults v:ext="edit" spidmax="2049"/>
  </w:hdrShapeDefaults>
  <w:footnotePr>
    <w:numRestart w:val="eachPage"/>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625FD"/>
    <w:rsid w:val="000002E5"/>
    <w:rsid w:val="000012DA"/>
    <w:rsid w:val="00001804"/>
    <w:rsid w:val="0000381A"/>
    <w:rsid w:val="00005986"/>
    <w:rsid w:val="00010B37"/>
    <w:rsid w:val="00011041"/>
    <w:rsid w:val="00013559"/>
    <w:rsid w:val="00013B65"/>
    <w:rsid w:val="000153FE"/>
    <w:rsid w:val="000157C3"/>
    <w:rsid w:val="00015F81"/>
    <w:rsid w:val="0001680E"/>
    <w:rsid w:val="000202F7"/>
    <w:rsid w:val="00021A71"/>
    <w:rsid w:val="00022506"/>
    <w:rsid w:val="00025A05"/>
    <w:rsid w:val="00030114"/>
    <w:rsid w:val="00030BA7"/>
    <w:rsid w:val="00030BED"/>
    <w:rsid w:val="000328BE"/>
    <w:rsid w:val="000332BB"/>
    <w:rsid w:val="0003377D"/>
    <w:rsid w:val="000361B4"/>
    <w:rsid w:val="00036614"/>
    <w:rsid w:val="0003768D"/>
    <w:rsid w:val="00040066"/>
    <w:rsid w:val="00041BFF"/>
    <w:rsid w:val="00044C37"/>
    <w:rsid w:val="00046AC7"/>
    <w:rsid w:val="00046C9F"/>
    <w:rsid w:val="00050BC6"/>
    <w:rsid w:val="00052A23"/>
    <w:rsid w:val="00055177"/>
    <w:rsid w:val="0005766F"/>
    <w:rsid w:val="000600DF"/>
    <w:rsid w:val="00060855"/>
    <w:rsid w:val="0006151C"/>
    <w:rsid w:val="000618B4"/>
    <w:rsid w:val="00061AAF"/>
    <w:rsid w:val="00062B9C"/>
    <w:rsid w:val="00062E23"/>
    <w:rsid w:val="00063500"/>
    <w:rsid w:val="0006508C"/>
    <w:rsid w:val="000675C5"/>
    <w:rsid w:val="000708DB"/>
    <w:rsid w:val="00073784"/>
    <w:rsid w:val="000739A5"/>
    <w:rsid w:val="000769C9"/>
    <w:rsid w:val="00080396"/>
    <w:rsid w:val="000825DA"/>
    <w:rsid w:val="0008353C"/>
    <w:rsid w:val="00083A55"/>
    <w:rsid w:val="000846F4"/>
    <w:rsid w:val="00085109"/>
    <w:rsid w:val="00086768"/>
    <w:rsid w:val="000870AD"/>
    <w:rsid w:val="00087275"/>
    <w:rsid w:val="000908B0"/>
    <w:rsid w:val="00090DA8"/>
    <w:rsid w:val="0009157A"/>
    <w:rsid w:val="00091806"/>
    <w:rsid w:val="0009357B"/>
    <w:rsid w:val="00093F02"/>
    <w:rsid w:val="000949C5"/>
    <w:rsid w:val="00097453"/>
    <w:rsid w:val="000A16D3"/>
    <w:rsid w:val="000A35C4"/>
    <w:rsid w:val="000A394B"/>
    <w:rsid w:val="000A3E8B"/>
    <w:rsid w:val="000A5476"/>
    <w:rsid w:val="000A5CFC"/>
    <w:rsid w:val="000C079B"/>
    <w:rsid w:val="000C132E"/>
    <w:rsid w:val="000C502F"/>
    <w:rsid w:val="000C5228"/>
    <w:rsid w:val="000C67D5"/>
    <w:rsid w:val="000D3675"/>
    <w:rsid w:val="000D37A7"/>
    <w:rsid w:val="000D4C86"/>
    <w:rsid w:val="000D65A9"/>
    <w:rsid w:val="000D65D1"/>
    <w:rsid w:val="000E00EA"/>
    <w:rsid w:val="000E0754"/>
    <w:rsid w:val="000E1032"/>
    <w:rsid w:val="000E264E"/>
    <w:rsid w:val="000E275D"/>
    <w:rsid w:val="000E2DA0"/>
    <w:rsid w:val="000E4131"/>
    <w:rsid w:val="000E4CBF"/>
    <w:rsid w:val="000E4FA2"/>
    <w:rsid w:val="000E5685"/>
    <w:rsid w:val="000E6750"/>
    <w:rsid w:val="000E6A28"/>
    <w:rsid w:val="000F1DF0"/>
    <w:rsid w:val="000F3173"/>
    <w:rsid w:val="000F365F"/>
    <w:rsid w:val="000F4CBC"/>
    <w:rsid w:val="000F5861"/>
    <w:rsid w:val="001004A6"/>
    <w:rsid w:val="00100AAD"/>
    <w:rsid w:val="00100FC9"/>
    <w:rsid w:val="0010170F"/>
    <w:rsid w:val="001025E9"/>
    <w:rsid w:val="00103938"/>
    <w:rsid w:val="00107B0C"/>
    <w:rsid w:val="00107C10"/>
    <w:rsid w:val="00113077"/>
    <w:rsid w:val="00121BDC"/>
    <w:rsid w:val="00121E49"/>
    <w:rsid w:val="001225B8"/>
    <w:rsid w:val="00123CF2"/>
    <w:rsid w:val="00124DE8"/>
    <w:rsid w:val="00125D30"/>
    <w:rsid w:val="00132706"/>
    <w:rsid w:val="00136071"/>
    <w:rsid w:val="00136B7B"/>
    <w:rsid w:val="00136E95"/>
    <w:rsid w:val="00143732"/>
    <w:rsid w:val="0015101A"/>
    <w:rsid w:val="00152609"/>
    <w:rsid w:val="001535ED"/>
    <w:rsid w:val="00154856"/>
    <w:rsid w:val="00157C7F"/>
    <w:rsid w:val="0016054E"/>
    <w:rsid w:val="00163128"/>
    <w:rsid w:val="00163951"/>
    <w:rsid w:val="0016697E"/>
    <w:rsid w:val="0017075F"/>
    <w:rsid w:val="00170D39"/>
    <w:rsid w:val="001717B0"/>
    <w:rsid w:val="00172A52"/>
    <w:rsid w:val="0018300D"/>
    <w:rsid w:val="001871C0"/>
    <w:rsid w:val="00192C7B"/>
    <w:rsid w:val="00192EF5"/>
    <w:rsid w:val="001943F4"/>
    <w:rsid w:val="001954FB"/>
    <w:rsid w:val="00195FFB"/>
    <w:rsid w:val="00196AE5"/>
    <w:rsid w:val="001A175C"/>
    <w:rsid w:val="001A21D6"/>
    <w:rsid w:val="001A2708"/>
    <w:rsid w:val="001A49D7"/>
    <w:rsid w:val="001A5073"/>
    <w:rsid w:val="001A71FD"/>
    <w:rsid w:val="001A745F"/>
    <w:rsid w:val="001A79EC"/>
    <w:rsid w:val="001A7E7F"/>
    <w:rsid w:val="001B41CB"/>
    <w:rsid w:val="001B6E09"/>
    <w:rsid w:val="001B718D"/>
    <w:rsid w:val="001B7981"/>
    <w:rsid w:val="001B7C33"/>
    <w:rsid w:val="001C1B2C"/>
    <w:rsid w:val="001C395B"/>
    <w:rsid w:val="001C39EB"/>
    <w:rsid w:val="001C4ACC"/>
    <w:rsid w:val="001C60F7"/>
    <w:rsid w:val="001C6634"/>
    <w:rsid w:val="001C70BB"/>
    <w:rsid w:val="001C75B7"/>
    <w:rsid w:val="001D304F"/>
    <w:rsid w:val="001D3540"/>
    <w:rsid w:val="001D4C17"/>
    <w:rsid w:val="001D596B"/>
    <w:rsid w:val="001D5EA0"/>
    <w:rsid w:val="001E0700"/>
    <w:rsid w:val="001E1EDE"/>
    <w:rsid w:val="001E2770"/>
    <w:rsid w:val="001E3141"/>
    <w:rsid w:val="001E44AA"/>
    <w:rsid w:val="001E5DE6"/>
    <w:rsid w:val="001F1727"/>
    <w:rsid w:val="001F2B61"/>
    <w:rsid w:val="001F37DE"/>
    <w:rsid w:val="001F4DBC"/>
    <w:rsid w:val="001F5A11"/>
    <w:rsid w:val="001F67AC"/>
    <w:rsid w:val="001F77B6"/>
    <w:rsid w:val="001F7E0A"/>
    <w:rsid w:val="00202661"/>
    <w:rsid w:val="00202AE4"/>
    <w:rsid w:val="00205745"/>
    <w:rsid w:val="0021006A"/>
    <w:rsid w:val="00211BBB"/>
    <w:rsid w:val="002147E3"/>
    <w:rsid w:val="00214A44"/>
    <w:rsid w:val="002162F3"/>
    <w:rsid w:val="00217BBA"/>
    <w:rsid w:val="0022040C"/>
    <w:rsid w:val="00223742"/>
    <w:rsid w:val="00225EE0"/>
    <w:rsid w:val="00226998"/>
    <w:rsid w:val="00227E1E"/>
    <w:rsid w:val="002318FB"/>
    <w:rsid w:val="0023541F"/>
    <w:rsid w:val="002355F3"/>
    <w:rsid w:val="002365AE"/>
    <w:rsid w:val="00237800"/>
    <w:rsid w:val="0025045D"/>
    <w:rsid w:val="00250556"/>
    <w:rsid w:val="00251396"/>
    <w:rsid w:val="00251C84"/>
    <w:rsid w:val="00253588"/>
    <w:rsid w:val="00253A62"/>
    <w:rsid w:val="00256A64"/>
    <w:rsid w:val="00256D9C"/>
    <w:rsid w:val="00256F15"/>
    <w:rsid w:val="002570E0"/>
    <w:rsid w:val="00257E5C"/>
    <w:rsid w:val="002601B8"/>
    <w:rsid w:val="0026072E"/>
    <w:rsid w:val="00260E63"/>
    <w:rsid w:val="00261309"/>
    <w:rsid w:val="00262291"/>
    <w:rsid w:val="00263D93"/>
    <w:rsid w:val="00266998"/>
    <w:rsid w:val="00266BBC"/>
    <w:rsid w:val="00267BF8"/>
    <w:rsid w:val="00270FC8"/>
    <w:rsid w:val="00271BC3"/>
    <w:rsid w:val="002759C4"/>
    <w:rsid w:val="00275E92"/>
    <w:rsid w:val="0027660D"/>
    <w:rsid w:val="002773B4"/>
    <w:rsid w:val="00281CA9"/>
    <w:rsid w:val="002837B3"/>
    <w:rsid w:val="00283A65"/>
    <w:rsid w:val="00283F8B"/>
    <w:rsid w:val="00293D1F"/>
    <w:rsid w:val="002942C9"/>
    <w:rsid w:val="00295A7E"/>
    <w:rsid w:val="002A1395"/>
    <w:rsid w:val="002A3EEC"/>
    <w:rsid w:val="002A597E"/>
    <w:rsid w:val="002B298D"/>
    <w:rsid w:val="002B32F6"/>
    <w:rsid w:val="002B4FAF"/>
    <w:rsid w:val="002B5908"/>
    <w:rsid w:val="002C0BE9"/>
    <w:rsid w:val="002C12BC"/>
    <w:rsid w:val="002C1DE0"/>
    <w:rsid w:val="002C3E13"/>
    <w:rsid w:val="002C5738"/>
    <w:rsid w:val="002C5DF9"/>
    <w:rsid w:val="002C605E"/>
    <w:rsid w:val="002C7212"/>
    <w:rsid w:val="002C7445"/>
    <w:rsid w:val="002C77E9"/>
    <w:rsid w:val="002C7BB4"/>
    <w:rsid w:val="002D0C66"/>
    <w:rsid w:val="002D17EE"/>
    <w:rsid w:val="002D36F4"/>
    <w:rsid w:val="002D519F"/>
    <w:rsid w:val="002D5258"/>
    <w:rsid w:val="002D6A32"/>
    <w:rsid w:val="002D6AE5"/>
    <w:rsid w:val="002E3158"/>
    <w:rsid w:val="002E3A4C"/>
    <w:rsid w:val="002E4BF1"/>
    <w:rsid w:val="002E5E1D"/>
    <w:rsid w:val="002F35BE"/>
    <w:rsid w:val="002F4AC5"/>
    <w:rsid w:val="002F6390"/>
    <w:rsid w:val="002F666F"/>
    <w:rsid w:val="002F6B7D"/>
    <w:rsid w:val="002F6FCA"/>
    <w:rsid w:val="003002A0"/>
    <w:rsid w:val="00300A3E"/>
    <w:rsid w:val="0030112D"/>
    <w:rsid w:val="00302AB0"/>
    <w:rsid w:val="003075BE"/>
    <w:rsid w:val="00307F8F"/>
    <w:rsid w:val="00310A22"/>
    <w:rsid w:val="00310C4D"/>
    <w:rsid w:val="00311400"/>
    <w:rsid w:val="00312789"/>
    <w:rsid w:val="003138A8"/>
    <w:rsid w:val="00313AAB"/>
    <w:rsid w:val="00316886"/>
    <w:rsid w:val="003168E9"/>
    <w:rsid w:val="003179FD"/>
    <w:rsid w:val="00320E78"/>
    <w:rsid w:val="003219C1"/>
    <w:rsid w:val="00322D15"/>
    <w:rsid w:val="00323A53"/>
    <w:rsid w:val="00324F04"/>
    <w:rsid w:val="0032554A"/>
    <w:rsid w:val="00326056"/>
    <w:rsid w:val="00327DED"/>
    <w:rsid w:val="00330E02"/>
    <w:rsid w:val="00331C35"/>
    <w:rsid w:val="00332684"/>
    <w:rsid w:val="00332C15"/>
    <w:rsid w:val="00332F10"/>
    <w:rsid w:val="00333F87"/>
    <w:rsid w:val="00334112"/>
    <w:rsid w:val="00336808"/>
    <w:rsid w:val="003424D9"/>
    <w:rsid w:val="0034266A"/>
    <w:rsid w:val="00345D0C"/>
    <w:rsid w:val="00346331"/>
    <w:rsid w:val="00347B72"/>
    <w:rsid w:val="00352356"/>
    <w:rsid w:val="00352A74"/>
    <w:rsid w:val="003536AC"/>
    <w:rsid w:val="00353D2B"/>
    <w:rsid w:val="00356980"/>
    <w:rsid w:val="003579A2"/>
    <w:rsid w:val="003618DE"/>
    <w:rsid w:val="00361A62"/>
    <w:rsid w:val="00367D60"/>
    <w:rsid w:val="00371243"/>
    <w:rsid w:val="00373B52"/>
    <w:rsid w:val="00373C08"/>
    <w:rsid w:val="00373C91"/>
    <w:rsid w:val="00374C17"/>
    <w:rsid w:val="00374C8F"/>
    <w:rsid w:val="00375BBE"/>
    <w:rsid w:val="00381254"/>
    <w:rsid w:val="0038144C"/>
    <w:rsid w:val="00385A0D"/>
    <w:rsid w:val="00387BAE"/>
    <w:rsid w:val="003906DF"/>
    <w:rsid w:val="0039117A"/>
    <w:rsid w:val="00391900"/>
    <w:rsid w:val="00392EEC"/>
    <w:rsid w:val="003972AF"/>
    <w:rsid w:val="00397E0C"/>
    <w:rsid w:val="003A190E"/>
    <w:rsid w:val="003A28D9"/>
    <w:rsid w:val="003A7135"/>
    <w:rsid w:val="003B0CFA"/>
    <w:rsid w:val="003B2527"/>
    <w:rsid w:val="003B36F9"/>
    <w:rsid w:val="003B411D"/>
    <w:rsid w:val="003B5AEC"/>
    <w:rsid w:val="003B706F"/>
    <w:rsid w:val="003B71B2"/>
    <w:rsid w:val="003C04C2"/>
    <w:rsid w:val="003C0EC3"/>
    <w:rsid w:val="003C2097"/>
    <w:rsid w:val="003C2374"/>
    <w:rsid w:val="003C44FD"/>
    <w:rsid w:val="003C6FDB"/>
    <w:rsid w:val="003D054F"/>
    <w:rsid w:val="003D34C1"/>
    <w:rsid w:val="003D7ABF"/>
    <w:rsid w:val="003E15F8"/>
    <w:rsid w:val="003E16FD"/>
    <w:rsid w:val="003E22BA"/>
    <w:rsid w:val="003E2E73"/>
    <w:rsid w:val="003E4886"/>
    <w:rsid w:val="003E4910"/>
    <w:rsid w:val="003E4FBD"/>
    <w:rsid w:val="003E53AE"/>
    <w:rsid w:val="003E5B66"/>
    <w:rsid w:val="003E7605"/>
    <w:rsid w:val="003F18D9"/>
    <w:rsid w:val="003F28C5"/>
    <w:rsid w:val="003F367B"/>
    <w:rsid w:val="003F62D3"/>
    <w:rsid w:val="0040126A"/>
    <w:rsid w:val="0040146A"/>
    <w:rsid w:val="00401A96"/>
    <w:rsid w:val="00402BD3"/>
    <w:rsid w:val="00403A93"/>
    <w:rsid w:val="00403CBE"/>
    <w:rsid w:val="00405708"/>
    <w:rsid w:val="00405B77"/>
    <w:rsid w:val="00405BCD"/>
    <w:rsid w:val="00406CF1"/>
    <w:rsid w:val="00410DC8"/>
    <w:rsid w:val="00413B14"/>
    <w:rsid w:val="004152E0"/>
    <w:rsid w:val="00416EDE"/>
    <w:rsid w:val="0042351E"/>
    <w:rsid w:val="00423C5E"/>
    <w:rsid w:val="00424211"/>
    <w:rsid w:val="00426376"/>
    <w:rsid w:val="004304D2"/>
    <w:rsid w:val="00430F72"/>
    <w:rsid w:val="00430FDF"/>
    <w:rsid w:val="00432E32"/>
    <w:rsid w:val="00432F90"/>
    <w:rsid w:val="004344AD"/>
    <w:rsid w:val="00435375"/>
    <w:rsid w:val="00440A60"/>
    <w:rsid w:val="0044240B"/>
    <w:rsid w:val="00444374"/>
    <w:rsid w:val="0044514E"/>
    <w:rsid w:val="0044527A"/>
    <w:rsid w:val="004459EC"/>
    <w:rsid w:val="00445C46"/>
    <w:rsid w:val="00445E83"/>
    <w:rsid w:val="004460AA"/>
    <w:rsid w:val="004460B5"/>
    <w:rsid w:val="004543F5"/>
    <w:rsid w:val="004544BB"/>
    <w:rsid w:val="004609C5"/>
    <w:rsid w:val="00460CE2"/>
    <w:rsid w:val="0046539A"/>
    <w:rsid w:val="004654C6"/>
    <w:rsid w:val="004736A1"/>
    <w:rsid w:val="00475B4D"/>
    <w:rsid w:val="0047650A"/>
    <w:rsid w:val="00477A36"/>
    <w:rsid w:val="00477CCA"/>
    <w:rsid w:val="004821FC"/>
    <w:rsid w:val="00482E20"/>
    <w:rsid w:val="00483B27"/>
    <w:rsid w:val="00484DE9"/>
    <w:rsid w:val="004855F9"/>
    <w:rsid w:val="004860D0"/>
    <w:rsid w:val="004868DE"/>
    <w:rsid w:val="0049187C"/>
    <w:rsid w:val="00492638"/>
    <w:rsid w:val="0049270D"/>
    <w:rsid w:val="00493AA2"/>
    <w:rsid w:val="00495BC9"/>
    <w:rsid w:val="00496070"/>
    <w:rsid w:val="004A1C3E"/>
    <w:rsid w:val="004A1C8F"/>
    <w:rsid w:val="004A2455"/>
    <w:rsid w:val="004A324D"/>
    <w:rsid w:val="004A3AAF"/>
    <w:rsid w:val="004A4D07"/>
    <w:rsid w:val="004A5222"/>
    <w:rsid w:val="004A53FA"/>
    <w:rsid w:val="004A5530"/>
    <w:rsid w:val="004A722D"/>
    <w:rsid w:val="004A79D1"/>
    <w:rsid w:val="004B0483"/>
    <w:rsid w:val="004B0921"/>
    <w:rsid w:val="004B0CE2"/>
    <w:rsid w:val="004B1F90"/>
    <w:rsid w:val="004B3509"/>
    <w:rsid w:val="004B3E93"/>
    <w:rsid w:val="004B457B"/>
    <w:rsid w:val="004B54D0"/>
    <w:rsid w:val="004B70A3"/>
    <w:rsid w:val="004C0A4A"/>
    <w:rsid w:val="004C6F2A"/>
    <w:rsid w:val="004C7BF3"/>
    <w:rsid w:val="004D0321"/>
    <w:rsid w:val="004D1C55"/>
    <w:rsid w:val="004D2F7C"/>
    <w:rsid w:val="004D3C54"/>
    <w:rsid w:val="004D4F4E"/>
    <w:rsid w:val="004D5793"/>
    <w:rsid w:val="004D60F6"/>
    <w:rsid w:val="004E01DF"/>
    <w:rsid w:val="004E061D"/>
    <w:rsid w:val="004E0EA3"/>
    <w:rsid w:val="004E1FB5"/>
    <w:rsid w:val="004E3567"/>
    <w:rsid w:val="004E4A24"/>
    <w:rsid w:val="004E5361"/>
    <w:rsid w:val="004F1C39"/>
    <w:rsid w:val="004F1E75"/>
    <w:rsid w:val="004F1FB8"/>
    <w:rsid w:val="004F2CDE"/>
    <w:rsid w:val="004F313D"/>
    <w:rsid w:val="004F433C"/>
    <w:rsid w:val="004F4A2C"/>
    <w:rsid w:val="004F51DF"/>
    <w:rsid w:val="004F58B9"/>
    <w:rsid w:val="004F62C3"/>
    <w:rsid w:val="004F6765"/>
    <w:rsid w:val="004F73C5"/>
    <w:rsid w:val="0050386F"/>
    <w:rsid w:val="00504642"/>
    <w:rsid w:val="005053D8"/>
    <w:rsid w:val="0051056B"/>
    <w:rsid w:val="00512021"/>
    <w:rsid w:val="00515DCC"/>
    <w:rsid w:val="00516674"/>
    <w:rsid w:val="005172A6"/>
    <w:rsid w:val="005172E7"/>
    <w:rsid w:val="00521449"/>
    <w:rsid w:val="00523907"/>
    <w:rsid w:val="00523A1A"/>
    <w:rsid w:val="00523EC3"/>
    <w:rsid w:val="00525F3C"/>
    <w:rsid w:val="00530969"/>
    <w:rsid w:val="00535AC0"/>
    <w:rsid w:val="005374D4"/>
    <w:rsid w:val="00541EB4"/>
    <w:rsid w:val="0054208F"/>
    <w:rsid w:val="00542C55"/>
    <w:rsid w:val="005467BA"/>
    <w:rsid w:val="00546F3A"/>
    <w:rsid w:val="00547614"/>
    <w:rsid w:val="00552672"/>
    <w:rsid w:val="00553784"/>
    <w:rsid w:val="0055381B"/>
    <w:rsid w:val="00553DBB"/>
    <w:rsid w:val="00557070"/>
    <w:rsid w:val="0056264F"/>
    <w:rsid w:val="00562986"/>
    <w:rsid w:val="00563107"/>
    <w:rsid w:val="00567AF0"/>
    <w:rsid w:val="00572AFE"/>
    <w:rsid w:val="00574C98"/>
    <w:rsid w:val="005803E1"/>
    <w:rsid w:val="00580A33"/>
    <w:rsid w:val="005820E8"/>
    <w:rsid w:val="00584894"/>
    <w:rsid w:val="00585B13"/>
    <w:rsid w:val="005864D5"/>
    <w:rsid w:val="00586B0C"/>
    <w:rsid w:val="00587536"/>
    <w:rsid w:val="005877BE"/>
    <w:rsid w:val="00590D71"/>
    <w:rsid w:val="00591563"/>
    <w:rsid w:val="00591B2B"/>
    <w:rsid w:val="00593097"/>
    <w:rsid w:val="00596623"/>
    <w:rsid w:val="005A2048"/>
    <w:rsid w:val="005A6AA7"/>
    <w:rsid w:val="005A74CA"/>
    <w:rsid w:val="005B2FCE"/>
    <w:rsid w:val="005B40CA"/>
    <w:rsid w:val="005B5EA9"/>
    <w:rsid w:val="005B619B"/>
    <w:rsid w:val="005C1EB7"/>
    <w:rsid w:val="005C2FA4"/>
    <w:rsid w:val="005C6439"/>
    <w:rsid w:val="005C65CB"/>
    <w:rsid w:val="005C71F9"/>
    <w:rsid w:val="005C7229"/>
    <w:rsid w:val="005D3AFA"/>
    <w:rsid w:val="005D3D87"/>
    <w:rsid w:val="005D4341"/>
    <w:rsid w:val="005D47C3"/>
    <w:rsid w:val="005D685D"/>
    <w:rsid w:val="005D6CC3"/>
    <w:rsid w:val="005E19E2"/>
    <w:rsid w:val="005E1A10"/>
    <w:rsid w:val="005E32CA"/>
    <w:rsid w:val="005E4A8C"/>
    <w:rsid w:val="005E541A"/>
    <w:rsid w:val="005E694A"/>
    <w:rsid w:val="005E7720"/>
    <w:rsid w:val="005E7F55"/>
    <w:rsid w:val="005F0A59"/>
    <w:rsid w:val="005F3E7F"/>
    <w:rsid w:val="005F4506"/>
    <w:rsid w:val="005F4555"/>
    <w:rsid w:val="005F5334"/>
    <w:rsid w:val="005F6115"/>
    <w:rsid w:val="0060115E"/>
    <w:rsid w:val="0060220C"/>
    <w:rsid w:val="00602B9F"/>
    <w:rsid w:val="00603B12"/>
    <w:rsid w:val="00604151"/>
    <w:rsid w:val="00604384"/>
    <w:rsid w:val="006061FF"/>
    <w:rsid w:val="00606CFA"/>
    <w:rsid w:val="00607A22"/>
    <w:rsid w:val="00611285"/>
    <w:rsid w:val="006138FB"/>
    <w:rsid w:val="006145A6"/>
    <w:rsid w:val="00621EDA"/>
    <w:rsid w:val="00625337"/>
    <w:rsid w:val="00626538"/>
    <w:rsid w:val="00626606"/>
    <w:rsid w:val="00627270"/>
    <w:rsid w:val="006307CC"/>
    <w:rsid w:val="006313F2"/>
    <w:rsid w:val="00633A08"/>
    <w:rsid w:val="00634523"/>
    <w:rsid w:val="00641074"/>
    <w:rsid w:val="00641E01"/>
    <w:rsid w:val="00642B64"/>
    <w:rsid w:val="00654956"/>
    <w:rsid w:val="00664F30"/>
    <w:rsid w:val="006721A4"/>
    <w:rsid w:val="00676162"/>
    <w:rsid w:val="00676E2D"/>
    <w:rsid w:val="006775A9"/>
    <w:rsid w:val="00681D60"/>
    <w:rsid w:val="00682202"/>
    <w:rsid w:val="00682FBA"/>
    <w:rsid w:val="00683935"/>
    <w:rsid w:val="00686289"/>
    <w:rsid w:val="006862ED"/>
    <w:rsid w:val="00686A0F"/>
    <w:rsid w:val="00686B1A"/>
    <w:rsid w:val="00687126"/>
    <w:rsid w:val="00690E27"/>
    <w:rsid w:val="00693A3F"/>
    <w:rsid w:val="00697C99"/>
    <w:rsid w:val="006A1B71"/>
    <w:rsid w:val="006A37AA"/>
    <w:rsid w:val="006A3EEA"/>
    <w:rsid w:val="006A5C54"/>
    <w:rsid w:val="006B0ADE"/>
    <w:rsid w:val="006B0C38"/>
    <w:rsid w:val="006B4088"/>
    <w:rsid w:val="006B40CC"/>
    <w:rsid w:val="006B4FE9"/>
    <w:rsid w:val="006B73D7"/>
    <w:rsid w:val="006C004E"/>
    <w:rsid w:val="006C3EAD"/>
    <w:rsid w:val="006C4A0A"/>
    <w:rsid w:val="006C57D8"/>
    <w:rsid w:val="006D0D3A"/>
    <w:rsid w:val="006D0E90"/>
    <w:rsid w:val="006D14C3"/>
    <w:rsid w:val="006D3F74"/>
    <w:rsid w:val="006D6377"/>
    <w:rsid w:val="006D63F7"/>
    <w:rsid w:val="006E07EC"/>
    <w:rsid w:val="006E12D0"/>
    <w:rsid w:val="006E172A"/>
    <w:rsid w:val="006E344C"/>
    <w:rsid w:val="006E3D3F"/>
    <w:rsid w:val="006E5032"/>
    <w:rsid w:val="006E5350"/>
    <w:rsid w:val="006E5BEC"/>
    <w:rsid w:val="006E764E"/>
    <w:rsid w:val="006E7AA3"/>
    <w:rsid w:val="006F1C36"/>
    <w:rsid w:val="006F34D3"/>
    <w:rsid w:val="00702E1E"/>
    <w:rsid w:val="007035B5"/>
    <w:rsid w:val="00706660"/>
    <w:rsid w:val="00707866"/>
    <w:rsid w:val="007128DC"/>
    <w:rsid w:val="00713505"/>
    <w:rsid w:val="0071442D"/>
    <w:rsid w:val="00714511"/>
    <w:rsid w:val="00714A22"/>
    <w:rsid w:val="0071534D"/>
    <w:rsid w:val="00716079"/>
    <w:rsid w:val="0071654C"/>
    <w:rsid w:val="00716637"/>
    <w:rsid w:val="00716721"/>
    <w:rsid w:val="0072069E"/>
    <w:rsid w:val="00721EB7"/>
    <w:rsid w:val="0072389B"/>
    <w:rsid w:val="00723E81"/>
    <w:rsid w:val="00726A22"/>
    <w:rsid w:val="0072703B"/>
    <w:rsid w:val="0073171B"/>
    <w:rsid w:val="00732131"/>
    <w:rsid w:val="00735764"/>
    <w:rsid w:val="00736F0F"/>
    <w:rsid w:val="00740C97"/>
    <w:rsid w:val="007439B7"/>
    <w:rsid w:val="00743A46"/>
    <w:rsid w:val="007458AB"/>
    <w:rsid w:val="00745BA7"/>
    <w:rsid w:val="00746660"/>
    <w:rsid w:val="00747B91"/>
    <w:rsid w:val="00750793"/>
    <w:rsid w:val="00753339"/>
    <w:rsid w:val="00753EE1"/>
    <w:rsid w:val="00756F34"/>
    <w:rsid w:val="00757256"/>
    <w:rsid w:val="00757DE7"/>
    <w:rsid w:val="00760A50"/>
    <w:rsid w:val="00762E1E"/>
    <w:rsid w:val="00764698"/>
    <w:rsid w:val="00765C72"/>
    <w:rsid w:val="00765F42"/>
    <w:rsid w:val="007663F7"/>
    <w:rsid w:val="00766A4B"/>
    <w:rsid w:val="00771DC8"/>
    <w:rsid w:val="00772C26"/>
    <w:rsid w:val="00773217"/>
    <w:rsid w:val="00775700"/>
    <w:rsid w:val="00775D70"/>
    <w:rsid w:val="00776A0E"/>
    <w:rsid w:val="00780BB2"/>
    <w:rsid w:val="007815D2"/>
    <w:rsid w:val="00783317"/>
    <w:rsid w:val="00783969"/>
    <w:rsid w:val="0078430B"/>
    <w:rsid w:val="0078654D"/>
    <w:rsid w:val="007868FB"/>
    <w:rsid w:val="00790160"/>
    <w:rsid w:val="007914A5"/>
    <w:rsid w:val="007950E2"/>
    <w:rsid w:val="0079559F"/>
    <w:rsid w:val="007A147E"/>
    <w:rsid w:val="007A17BA"/>
    <w:rsid w:val="007A1A84"/>
    <w:rsid w:val="007A4E10"/>
    <w:rsid w:val="007A6338"/>
    <w:rsid w:val="007A7733"/>
    <w:rsid w:val="007B0FAA"/>
    <w:rsid w:val="007B0FE8"/>
    <w:rsid w:val="007B21AC"/>
    <w:rsid w:val="007B3CFD"/>
    <w:rsid w:val="007B5E2B"/>
    <w:rsid w:val="007B5F1A"/>
    <w:rsid w:val="007B637F"/>
    <w:rsid w:val="007B65EF"/>
    <w:rsid w:val="007B7ECB"/>
    <w:rsid w:val="007C33DF"/>
    <w:rsid w:val="007C3744"/>
    <w:rsid w:val="007C38EE"/>
    <w:rsid w:val="007C4615"/>
    <w:rsid w:val="007D2983"/>
    <w:rsid w:val="007D3D2D"/>
    <w:rsid w:val="007D448C"/>
    <w:rsid w:val="007D6F77"/>
    <w:rsid w:val="007D72DC"/>
    <w:rsid w:val="007D7A06"/>
    <w:rsid w:val="007D7BD4"/>
    <w:rsid w:val="007E02E0"/>
    <w:rsid w:val="007E10F3"/>
    <w:rsid w:val="007E35F3"/>
    <w:rsid w:val="007E6D38"/>
    <w:rsid w:val="007E77F4"/>
    <w:rsid w:val="007F2A2C"/>
    <w:rsid w:val="007F2D98"/>
    <w:rsid w:val="007F3776"/>
    <w:rsid w:val="007F41B9"/>
    <w:rsid w:val="007F5BF2"/>
    <w:rsid w:val="00800D25"/>
    <w:rsid w:val="00801FEC"/>
    <w:rsid w:val="008029CD"/>
    <w:rsid w:val="0080330A"/>
    <w:rsid w:val="00804042"/>
    <w:rsid w:val="00804C95"/>
    <w:rsid w:val="00811CA0"/>
    <w:rsid w:val="00812A23"/>
    <w:rsid w:val="00813B5B"/>
    <w:rsid w:val="00817AEC"/>
    <w:rsid w:val="00817B21"/>
    <w:rsid w:val="00823BFA"/>
    <w:rsid w:val="0082572B"/>
    <w:rsid w:val="008275F2"/>
    <w:rsid w:val="00827994"/>
    <w:rsid w:val="0083065C"/>
    <w:rsid w:val="008309FC"/>
    <w:rsid w:val="008336D7"/>
    <w:rsid w:val="00834B5B"/>
    <w:rsid w:val="00835E60"/>
    <w:rsid w:val="00837501"/>
    <w:rsid w:val="008379CA"/>
    <w:rsid w:val="008446DE"/>
    <w:rsid w:val="008453E2"/>
    <w:rsid w:val="00845BCD"/>
    <w:rsid w:val="008467F3"/>
    <w:rsid w:val="008476A3"/>
    <w:rsid w:val="008533B7"/>
    <w:rsid w:val="00855E7D"/>
    <w:rsid w:val="00855F12"/>
    <w:rsid w:val="00861A92"/>
    <w:rsid w:val="00862292"/>
    <w:rsid w:val="00864C83"/>
    <w:rsid w:val="0086508F"/>
    <w:rsid w:val="00865BA1"/>
    <w:rsid w:val="00865D00"/>
    <w:rsid w:val="00866EDC"/>
    <w:rsid w:val="00870608"/>
    <w:rsid w:val="008710AC"/>
    <w:rsid w:val="00877139"/>
    <w:rsid w:val="008802F6"/>
    <w:rsid w:val="00880F59"/>
    <w:rsid w:val="00881BA1"/>
    <w:rsid w:val="00882178"/>
    <w:rsid w:val="00882FB3"/>
    <w:rsid w:val="00883A6D"/>
    <w:rsid w:val="0088499A"/>
    <w:rsid w:val="00886A07"/>
    <w:rsid w:val="0088784B"/>
    <w:rsid w:val="00887997"/>
    <w:rsid w:val="008901C4"/>
    <w:rsid w:val="00891897"/>
    <w:rsid w:val="008947E0"/>
    <w:rsid w:val="0089673F"/>
    <w:rsid w:val="0089726E"/>
    <w:rsid w:val="008974D4"/>
    <w:rsid w:val="008A307E"/>
    <w:rsid w:val="008A3585"/>
    <w:rsid w:val="008A3FD4"/>
    <w:rsid w:val="008A4635"/>
    <w:rsid w:val="008A53DF"/>
    <w:rsid w:val="008A5540"/>
    <w:rsid w:val="008B08B1"/>
    <w:rsid w:val="008B0972"/>
    <w:rsid w:val="008B2AA8"/>
    <w:rsid w:val="008B347B"/>
    <w:rsid w:val="008B45C2"/>
    <w:rsid w:val="008B533C"/>
    <w:rsid w:val="008B6CC0"/>
    <w:rsid w:val="008B77BA"/>
    <w:rsid w:val="008C26E7"/>
    <w:rsid w:val="008C34A4"/>
    <w:rsid w:val="008C5638"/>
    <w:rsid w:val="008C635E"/>
    <w:rsid w:val="008C7C87"/>
    <w:rsid w:val="008D15B9"/>
    <w:rsid w:val="008D1FB9"/>
    <w:rsid w:val="008D5528"/>
    <w:rsid w:val="008D579A"/>
    <w:rsid w:val="008E10A0"/>
    <w:rsid w:val="008E36F2"/>
    <w:rsid w:val="008E52FF"/>
    <w:rsid w:val="008F01E0"/>
    <w:rsid w:val="008F19C9"/>
    <w:rsid w:val="008F4D93"/>
    <w:rsid w:val="008F617A"/>
    <w:rsid w:val="009012E1"/>
    <w:rsid w:val="00902874"/>
    <w:rsid w:val="00911993"/>
    <w:rsid w:val="00911B87"/>
    <w:rsid w:val="00912099"/>
    <w:rsid w:val="00914FC3"/>
    <w:rsid w:val="0092013B"/>
    <w:rsid w:val="009201F8"/>
    <w:rsid w:val="00920BC2"/>
    <w:rsid w:val="00921998"/>
    <w:rsid w:val="009231A6"/>
    <w:rsid w:val="009235ED"/>
    <w:rsid w:val="00923E9B"/>
    <w:rsid w:val="00924E6C"/>
    <w:rsid w:val="009250C8"/>
    <w:rsid w:val="00925EEA"/>
    <w:rsid w:val="00926651"/>
    <w:rsid w:val="00926F80"/>
    <w:rsid w:val="009314DC"/>
    <w:rsid w:val="00931E68"/>
    <w:rsid w:val="00931F4B"/>
    <w:rsid w:val="00933C73"/>
    <w:rsid w:val="009403C5"/>
    <w:rsid w:val="0094557B"/>
    <w:rsid w:val="00950205"/>
    <w:rsid w:val="00955C3E"/>
    <w:rsid w:val="00957465"/>
    <w:rsid w:val="00957EE0"/>
    <w:rsid w:val="0096068F"/>
    <w:rsid w:val="009607CB"/>
    <w:rsid w:val="00965967"/>
    <w:rsid w:val="009662AF"/>
    <w:rsid w:val="009662D9"/>
    <w:rsid w:val="00970AAA"/>
    <w:rsid w:val="00972AB6"/>
    <w:rsid w:val="00973664"/>
    <w:rsid w:val="00974FC3"/>
    <w:rsid w:val="0097557A"/>
    <w:rsid w:val="00976E0A"/>
    <w:rsid w:val="00977925"/>
    <w:rsid w:val="009807B8"/>
    <w:rsid w:val="00983AB1"/>
    <w:rsid w:val="009845E3"/>
    <w:rsid w:val="009852FB"/>
    <w:rsid w:val="00986C30"/>
    <w:rsid w:val="00986E52"/>
    <w:rsid w:val="00991148"/>
    <w:rsid w:val="00993C0B"/>
    <w:rsid w:val="009959B3"/>
    <w:rsid w:val="009971DB"/>
    <w:rsid w:val="009A0233"/>
    <w:rsid w:val="009A1D88"/>
    <w:rsid w:val="009A435B"/>
    <w:rsid w:val="009A5948"/>
    <w:rsid w:val="009A7472"/>
    <w:rsid w:val="009A798C"/>
    <w:rsid w:val="009B1C60"/>
    <w:rsid w:val="009B298D"/>
    <w:rsid w:val="009B6E89"/>
    <w:rsid w:val="009B751C"/>
    <w:rsid w:val="009B778B"/>
    <w:rsid w:val="009C4AF1"/>
    <w:rsid w:val="009C6B92"/>
    <w:rsid w:val="009C77FB"/>
    <w:rsid w:val="009C7D7D"/>
    <w:rsid w:val="009D1562"/>
    <w:rsid w:val="009D294F"/>
    <w:rsid w:val="009D3EA2"/>
    <w:rsid w:val="009D523D"/>
    <w:rsid w:val="009D5518"/>
    <w:rsid w:val="009D56DB"/>
    <w:rsid w:val="009D6D91"/>
    <w:rsid w:val="009E0D5C"/>
    <w:rsid w:val="009E60B6"/>
    <w:rsid w:val="009E77DA"/>
    <w:rsid w:val="009F088D"/>
    <w:rsid w:val="009F2198"/>
    <w:rsid w:val="009F2BAD"/>
    <w:rsid w:val="009F3AED"/>
    <w:rsid w:val="009F4819"/>
    <w:rsid w:val="009F4C41"/>
    <w:rsid w:val="009F64B0"/>
    <w:rsid w:val="009F6A56"/>
    <w:rsid w:val="00A00773"/>
    <w:rsid w:val="00A0124C"/>
    <w:rsid w:val="00A0254E"/>
    <w:rsid w:val="00A0514C"/>
    <w:rsid w:val="00A0665A"/>
    <w:rsid w:val="00A07582"/>
    <w:rsid w:val="00A12001"/>
    <w:rsid w:val="00A13306"/>
    <w:rsid w:val="00A15B26"/>
    <w:rsid w:val="00A1609F"/>
    <w:rsid w:val="00A16917"/>
    <w:rsid w:val="00A1731B"/>
    <w:rsid w:val="00A21E8B"/>
    <w:rsid w:val="00A21EF4"/>
    <w:rsid w:val="00A223C0"/>
    <w:rsid w:val="00A23E40"/>
    <w:rsid w:val="00A24CA3"/>
    <w:rsid w:val="00A27D16"/>
    <w:rsid w:val="00A3048D"/>
    <w:rsid w:val="00A3357B"/>
    <w:rsid w:val="00A3394D"/>
    <w:rsid w:val="00A33AED"/>
    <w:rsid w:val="00A37DD3"/>
    <w:rsid w:val="00A41AA9"/>
    <w:rsid w:val="00A42E3A"/>
    <w:rsid w:val="00A43AA0"/>
    <w:rsid w:val="00A4589D"/>
    <w:rsid w:val="00A45C6C"/>
    <w:rsid w:val="00A472BE"/>
    <w:rsid w:val="00A47C57"/>
    <w:rsid w:val="00A52468"/>
    <w:rsid w:val="00A52803"/>
    <w:rsid w:val="00A53A1D"/>
    <w:rsid w:val="00A53D35"/>
    <w:rsid w:val="00A54E74"/>
    <w:rsid w:val="00A5569F"/>
    <w:rsid w:val="00A572DF"/>
    <w:rsid w:val="00A610B3"/>
    <w:rsid w:val="00A65B1C"/>
    <w:rsid w:val="00A67957"/>
    <w:rsid w:val="00A71182"/>
    <w:rsid w:val="00A71225"/>
    <w:rsid w:val="00A732DD"/>
    <w:rsid w:val="00A764A1"/>
    <w:rsid w:val="00A76F5E"/>
    <w:rsid w:val="00A77E28"/>
    <w:rsid w:val="00A811CB"/>
    <w:rsid w:val="00A8180D"/>
    <w:rsid w:val="00A82EEB"/>
    <w:rsid w:val="00A85CDA"/>
    <w:rsid w:val="00A867B3"/>
    <w:rsid w:val="00A869CB"/>
    <w:rsid w:val="00A87AA7"/>
    <w:rsid w:val="00A87C5B"/>
    <w:rsid w:val="00A92647"/>
    <w:rsid w:val="00AA05A8"/>
    <w:rsid w:val="00AA2309"/>
    <w:rsid w:val="00AA2818"/>
    <w:rsid w:val="00AB193C"/>
    <w:rsid w:val="00AB258F"/>
    <w:rsid w:val="00AB3278"/>
    <w:rsid w:val="00AB35C2"/>
    <w:rsid w:val="00AB4119"/>
    <w:rsid w:val="00AB4972"/>
    <w:rsid w:val="00AB4E89"/>
    <w:rsid w:val="00AB528D"/>
    <w:rsid w:val="00AB5421"/>
    <w:rsid w:val="00AB559F"/>
    <w:rsid w:val="00AC2EB6"/>
    <w:rsid w:val="00AC2F37"/>
    <w:rsid w:val="00AC478F"/>
    <w:rsid w:val="00AC4F7A"/>
    <w:rsid w:val="00AC5E56"/>
    <w:rsid w:val="00AC6175"/>
    <w:rsid w:val="00AC78A9"/>
    <w:rsid w:val="00AD0ECA"/>
    <w:rsid w:val="00AD128D"/>
    <w:rsid w:val="00AD4073"/>
    <w:rsid w:val="00AD62FB"/>
    <w:rsid w:val="00AD7954"/>
    <w:rsid w:val="00AE3190"/>
    <w:rsid w:val="00AE4649"/>
    <w:rsid w:val="00AE55A5"/>
    <w:rsid w:val="00AF05BE"/>
    <w:rsid w:val="00AF09CC"/>
    <w:rsid w:val="00AF1274"/>
    <w:rsid w:val="00AF139E"/>
    <w:rsid w:val="00AF28D1"/>
    <w:rsid w:val="00AF2A43"/>
    <w:rsid w:val="00AF2F44"/>
    <w:rsid w:val="00AF56A1"/>
    <w:rsid w:val="00AF603A"/>
    <w:rsid w:val="00B01B60"/>
    <w:rsid w:val="00B02B04"/>
    <w:rsid w:val="00B0660D"/>
    <w:rsid w:val="00B12DE1"/>
    <w:rsid w:val="00B130D7"/>
    <w:rsid w:val="00B13B01"/>
    <w:rsid w:val="00B16A38"/>
    <w:rsid w:val="00B16A77"/>
    <w:rsid w:val="00B173DB"/>
    <w:rsid w:val="00B17EC7"/>
    <w:rsid w:val="00B20C06"/>
    <w:rsid w:val="00B240DB"/>
    <w:rsid w:val="00B245C3"/>
    <w:rsid w:val="00B2479F"/>
    <w:rsid w:val="00B27432"/>
    <w:rsid w:val="00B274F4"/>
    <w:rsid w:val="00B3177A"/>
    <w:rsid w:val="00B35F02"/>
    <w:rsid w:val="00B370C5"/>
    <w:rsid w:val="00B4021B"/>
    <w:rsid w:val="00B40BE9"/>
    <w:rsid w:val="00B41880"/>
    <w:rsid w:val="00B42F13"/>
    <w:rsid w:val="00B434A4"/>
    <w:rsid w:val="00B4398E"/>
    <w:rsid w:val="00B43F1E"/>
    <w:rsid w:val="00B450AB"/>
    <w:rsid w:val="00B50DC4"/>
    <w:rsid w:val="00B529BA"/>
    <w:rsid w:val="00B542E4"/>
    <w:rsid w:val="00B5542A"/>
    <w:rsid w:val="00B5761D"/>
    <w:rsid w:val="00B61A8F"/>
    <w:rsid w:val="00B66C48"/>
    <w:rsid w:val="00B673DB"/>
    <w:rsid w:val="00B67528"/>
    <w:rsid w:val="00B70726"/>
    <w:rsid w:val="00B71C55"/>
    <w:rsid w:val="00B728F6"/>
    <w:rsid w:val="00B7310C"/>
    <w:rsid w:val="00B73C3E"/>
    <w:rsid w:val="00B742EF"/>
    <w:rsid w:val="00B75418"/>
    <w:rsid w:val="00B77934"/>
    <w:rsid w:val="00B80C5F"/>
    <w:rsid w:val="00B832CA"/>
    <w:rsid w:val="00B91CD5"/>
    <w:rsid w:val="00B9351A"/>
    <w:rsid w:val="00B9387E"/>
    <w:rsid w:val="00B94821"/>
    <w:rsid w:val="00B9571C"/>
    <w:rsid w:val="00B965A9"/>
    <w:rsid w:val="00B97214"/>
    <w:rsid w:val="00BA2E1E"/>
    <w:rsid w:val="00BA30DB"/>
    <w:rsid w:val="00BA4461"/>
    <w:rsid w:val="00BA511E"/>
    <w:rsid w:val="00BA51FD"/>
    <w:rsid w:val="00BA574F"/>
    <w:rsid w:val="00BA5FE8"/>
    <w:rsid w:val="00BA7374"/>
    <w:rsid w:val="00BA7BC6"/>
    <w:rsid w:val="00BB0853"/>
    <w:rsid w:val="00BB104B"/>
    <w:rsid w:val="00BB27B1"/>
    <w:rsid w:val="00BB2EFC"/>
    <w:rsid w:val="00BB35C5"/>
    <w:rsid w:val="00BB3F4A"/>
    <w:rsid w:val="00BB439D"/>
    <w:rsid w:val="00BB4439"/>
    <w:rsid w:val="00BB6442"/>
    <w:rsid w:val="00BC1349"/>
    <w:rsid w:val="00BC7189"/>
    <w:rsid w:val="00BC77C5"/>
    <w:rsid w:val="00BD3B19"/>
    <w:rsid w:val="00BD4895"/>
    <w:rsid w:val="00BE087A"/>
    <w:rsid w:val="00BE0DDF"/>
    <w:rsid w:val="00BE11E0"/>
    <w:rsid w:val="00BE4C3A"/>
    <w:rsid w:val="00BE5182"/>
    <w:rsid w:val="00BE5254"/>
    <w:rsid w:val="00BE675A"/>
    <w:rsid w:val="00BE7A78"/>
    <w:rsid w:val="00BE7E0A"/>
    <w:rsid w:val="00BF0F4E"/>
    <w:rsid w:val="00BF1283"/>
    <w:rsid w:val="00BF4BF5"/>
    <w:rsid w:val="00BF6DFD"/>
    <w:rsid w:val="00BF7B47"/>
    <w:rsid w:val="00C01073"/>
    <w:rsid w:val="00C04770"/>
    <w:rsid w:val="00C10EDE"/>
    <w:rsid w:val="00C116EA"/>
    <w:rsid w:val="00C121EC"/>
    <w:rsid w:val="00C130FE"/>
    <w:rsid w:val="00C1379D"/>
    <w:rsid w:val="00C1487A"/>
    <w:rsid w:val="00C15834"/>
    <w:rsid w:val="00C21B23"/>
    <w:rsid w:val="00C237C6"/>
    <w:rsid w:val="00C243C0"/>
    <w:rsid w:val="00C25ACB"/>
    <w:rsid w:val="00C30668"/>
    <w:rsid w:val="00C324BE"/>
    <w:rsid w:val="00C32C37"/>
    <w:rsid w:val="00C34485"/>
    <w:rsid w:val="00C34951"/>
    <w:rsid w:val="00C423E7"/>
    <w:rsid w:val="00C43447"/>
    <w:rsid w:val="00C434D8"/>
    <w:rsid w:val="00C47DBA"/>
    <w:rsid w:val="00C51347"/>
    <w:rsid w:val="00C51932"/>
    <w:rsid w:val="00C51964"/>
    <w:rsid w:val="00C5382B"/>
    <w:rsid w:val="00C625FD"/>
    <w:rsid w:val="00C62D25"/>
    <w:rsid w:val="00C64E4D"/>
    <w:rsid w:val="00C66EF2"/>
    <w:rsid w:val="00C67681"/>
    <w:rsid w:val="00C67D80"/>
    <w:rsid w:val="00C730B5"/>
    <w:rsid w:val="00C7348D"/>
    <w:rsid w:val="00C73A42"/>
    <w:rsid w:val="00C80E05"/>
    <w:rsid w:val="00C82B3F"/>
    <w:rsid w:val="00C842D8"/>
    <w:rsid w:val="00C864F1"/>
    <w:rsid w:val="00C91D8A"/>
    <w:rsid w:val="00C937A7"/>
    <w:rsid w:val="00C949BB"/>
    <w:rsid w:val="00C94A92"/>
    <w:rsid w:val="00C963CF"/>
    <w:rsid w:val="00C96A0A"/>
    <w:rsid w:val="00C96CF1"/>
    <w:rsid w:val="00C97543"/>
    <w:rsid w:val="00CA040C"/>
    <w:rsid w:val="00CA09D2"/>
    <w:rsid w:val="00CA155F"/>
    <w:rsid w:val="00CA3661"/>
    <w:rsid w:val="00CA3703"/>
    <w:rsid w:val="00CA654A"/>
    <w:rsid w:val="00CA683A"/>
    <w:rsid w:val="00CA750A"/>
    <w:rsid w:val="00CB0C16"/>
    <w:rsid w:val="00CB0C1B"/>
    <w:rsid w:val="00CB1652"/>
    <w:rsid w:val="00CB1DB3"/>
    <w:rsid w:val="00CB4456"/>
    <w:rsid w:val="00CB5207"/>
    <w:rsid w:val="00CB5A0B"/>
    <w:rsid w:val="00CC4837"/>
    <w:rsid w:val="00CC7B3A"/>
    <w:rsid w:val="00CD0521"/>
    <w:rsid w:val="00CD1C8B"/>
    <w:rsid w:val="00CD22C3"/>
    <w:rsid w:val="00CD282F"/>
    <w:rsid w:val="00CD388E"/>
    <w:rsid w:val="00CD42D3"/>
    <w:rsid w:val="00CD4572"/>
    <w:rsid w:val="00CD49A7"/>
    <w:rsid w:val="00CD789B"/>
    <w:rsid w:val="00CD7910"/>
    <w:rsid w:val="00CE1360"/>
    <w:rsid w:val="00CE1818"/>
    <w:rsid w:val="00CE1AC8"/>
    <w:rsid w:val="00CE1CE2"/>
    <w:rsid w:val="00CE26CC"/>
    <w:rsid w:val="00CE293A"/>
    <w:rsid w:val="00CE30AA"/>
    <w:rsid w:val="00CE3F81"/>
    <w:rsid w:val="00CF02F9"/>
    <w:rsid w:val="00CF2DC1"/>
    <w:rsid w:val="00CF45EC"/>
    <w:rsid w:val="00CF4961"/>
    <w:rsid w:val="00CF5B73"/>
    <w:rsid w:val="00CF7D21"/>
    <w:rsid w:val="00D004E8"/>
    <w:rsid w:val="00D02611"/>
    <w:rsid w:val="00D03E7B"/>
    <w:rsid w:val="00D04C53"/>
    <w:rsid w:val="00D05FD2"/>
    <w:rsid w:val="00D122CB"/>
    <w:rsid w:val="00D13404"/>
    <w:rsid w:val="00D13905"/>
    <w:rsid w:val="00D17070"/>
    <w:rsid w:val="00D20701"/>
    <w:rsid w:val="00D2205E"/>
    <w:rsid w:val="00D2317F"/>
    <w:rsid w:val="00D23461"/>
    <w:rsid w:val="00D243A8"/>
    <w:rsid w:val="00D25949"/>
    <w:rsid w:val="00D270C6"/>
    <w:rsid w:val="00D324D1"/>
    <w:rsid w:val="00D32C10"/>
    <w:rsid w:val="00D33D76"/>
    <w:rsid w:val="00D35A4C"/>
    <w:rsid w:val="00D35E1B"/>
    <w:rsid w:val="00D36E08"/>
    <w:rsid w:val="00D37620"/>
    <w:rsid w:val="00D37B59"/>
    <w:rsid w:val="00D4021F"/>
    <w:rsid w:val="00D4045F"/>
    <w:rsid w:val="00D42D0A"/>
    <w:rsid w:val="00D43D7E"/>
    <w:rsid w:val="00D45A5C"/>
    <w:rsid w:val="00D46EFB"/>
    <w:rsid w:val="00D47293"/>
    <w:rsid w:val="00D507C2"/>
    <w:rsid w:val="00D50E6B"/>
    <w:rsid w:val="00D50FD2"/>
    <w:rsid w:val="00D513E1"/>
    <w:rsid w:val="00D57BA5"/>
    <w:rsid w:val="00D623D0"/>
    <w:rsid w:val="00D63251"/>
    <w:rsid w:val="00D63D98"/>
    <w:rsid w:val="00D657DA"/>
    <w:rsid w:val="00D66895"/>
    <w:rsid w:val="00D718A1"/>
    <w:rsid w:val="00D71E5E"/>
    <w:rsid w:val="00D71FB9"/>
    <w:rsid w:val="00D72C6E"/>
    <w:rsid w:val="00D7415E"/>
    <w:rsid w:val="00D751F4"/>
    <w:rsid w:val="00D80D0B"/>
    <w:rsid w:val="00D83D81"/>
    <w:rsid w:val="00D83F5F"/>
    <w:rsid w:val="00D846AF"/>
    <w:rsid w:val="00D849FB"/>
    <w:rsid w:val="00D84C87"/>
    <w:rsid w:val="00D870CC"/>
    <w:rsid w:val="00D90C09"/>
    <w:rsid w:val="00D90F55"/>
    <w:rsid w:val="00D94E40"/>
    <w:rsid w:val="00D95C2B"/>
    <w:rsid w:val="00D96CB4"/>
    <w:rsid w:val="00DA0549"/>
    <w:rsid w:val="00DA44B9"/>
    <w:rsid w:val="00DA6671"/>
    <w:rsid w:val="00DB0CEE"/>
    <w:rsid w:val="00DB266B"/>
    <w:rsid w:val="00DB26CC"/>
    <w:rsid w:val="00DB33EE"/>
    <w:rsid w:val="00DB5CD2"/>
    <w:rsid w:val="00DB78DE"/>
    <w:rsid w:val="00DB7BCB"/>
    <w:rsid w:val="00DC0188"/>
    <w:rsid w:val="00DC069B"/>
    <w:rsid w:val="00DC10B3"/>
    <w:rsid w:val="00DC17A9"/>
    <w:rsid w:val="00DC1F14"/>
    <w:rsid w:val="00DC20FF"/>
    <w:rsid w:val="00DC3CF7"/>
    <w:rsid w:val="00DC549A"/>
    <w:rsid w:val="00DC5FC9"/>
    <w:rsid w:val="00DC7401"/>
    <w:rsid w:val="00DC7BA6"/>
    <w:rsid w:val="00DD0B44"/>
    <w:rsid w:val="00DD0C17"/>
    <w:rsid w:val="00DD40BE"/>
    <w:rsid w:val="00DD42C7"/>
    <w:rsid w:val="00DD4B39"/>
    <w:rsid w:val="00DD4BF8"/>
    <w:rsid w:val="00DD759C"/>
    <w:rsid w:val="00DD7D0A"/>
    <w:rsid w:val="00DE0ADE"/>
    <w:rsid w:val="00DE2A62"/>
    <w:rsid w:val="00DE3CC8"/>
    <w:rsid w:val="00DE5D14"/>
    <w:rsid w:val="00DE5DA3"/>
    <w:rsid w:val="00DE72AC"/>
    <w:rsid w:val="00DE7D4E"/>
    <w:rsid w:val="00DF0854"/>
    <w:rsid w:val="00DF1B46"/>
    <w:rsid w:val="00DF1E2F"/>
    <w:rsid w:val="00DF3B78"/>
    <w:rsid w:val="00DF7EB1"/>
    <w:rsid w:val="00E003CD"/>
    <w:rsid w:val="00E03D27"/>
    <w:rsid w:val="00E04200"/>
    <w:rsid w:val="00E049F9"/>
    <w:rsid w:val="00E057F0"/>
    <w:rsid w:val="00E11589"/>
    <w:rsid w:val="00E13D81"/>
    <w:rsid w:val="00E14135"/>
    <w:rsid w:val="00E141A3"/>
    <w:rsid w:val="00E147A5"/>
    <w:rsid w:val="00E15C8A"/>
    <w:rsid w:val="00E21EFE"/>
    <w:rsid w:val="00E2209D"/>
    <w:rsid w:val="00E2298B"/>
    <w:rsid w:val="00E229E6"/>
    <w:rsid w:val="00E231D7"/>
    <w:rsid w:val="00E24A96"/>
    <w:rsid w:val="00E25212"/>
    <w:rsid w:val="00E2551C"/>
    <w:rsid w:val="00E26575"/>
    <w:rsid w:val="00E27183"/>
    <w:rsid w:val="00E2746E"/>
    <w:rsid w:val="00E308F5"/>
    <w:rsid w:val="00E30DFD"/>
    <w:rsid w:val="00E331D2"/>
    <w:rsid w:val="00E33C0F"/>
    <w:rsid w:val="00E351F4"/>
    <w:rsid w:val="00E3545E"/>
    <w:rsid w:val="00E375B5"/>
    <w:rsid w:val="00E42185"/>
    <w:rsid w:val="00E4548E"/>
    <w:rsid w:val="00E47357"/>
    <w:rsid w:val="00E50906"/>
    <w:rsid w:val="00E51A8E"/>
    <w:rsid w:val="00E51D76"/>
    <w:rsid w:val="00E51E2A"/>
    <w:rsid w:val="00E543EC"/>
    <w:rsid w:val="00E56DBF"/>
    <w:rsid w:val="00E5787D"/>
    <w:rsid w:val="00E57E02"/>
    <w:rsid w:val="00E60A7D"/>
    <w:rsid w:val="00E62AE5"/>
    <w:rsid w:val="00E6334D"/>
    <w:rsid w:val="00E670F2"/>
    <w:rsid w:val="00E7352D"/>
    <w:rsid w:val="00E74C68"/>
    <w:rsid w:val="00E74FA6"/>
    <w:rsid w:val="00E76EF0"/>
    <w:rsid w:val="00E82855"/>
    <w:rsid w:val="00E83714"/>
    <w:rsid w:val="00E83AE6"/>
    <w:rsid w:val="00E83B07"/>
    <w:rsid w:val="00E83FB9"/>
    <w:rsid w:val="00E9003F"/>
    <w:rsid w:val="00E9311D"/>
    <w:rsid w:val="00E9528E"/>
    <w:rsid w:val="00E95550"/>
    <w:rsid w:val="00E96005"/>
    <w:rsid w:val="00EA019F"/>
    <w:rsid w:val="00EA125C"/>
    <w:rsid w:val="00EA1CE2"/>
    <w:rsid w:val="00EA3532"/>
    <w:rsid w:val="00EA36A1"/>
    <w:rsid w:val="00EA482B"/>
    <w:rsid w:val="00EA7B37"/>
    <w:rsid w:val="00EB6124"/>
    <w:rsid w:val="00EC22FF"/>
    <w:rsid w:val="00EC3A26"/>
    <w:rsid w:val="00EC70DF"/>
    <w:rsid w:val="00ED29A2"/>
    <w:rsid w:val="00ED2A9B"/>
    <w:rsid w:val="00ED522D"/>
    <w:rsid w:val="00ED7D87"/>
    <w:rsid w:val="00EE07B3"/>
    <w:rsid w:val="00EE1A6F"/>
    <w:rsid w:val="00EE25E9"/>
    <w:rsid w:val="00EF1165"/>
    <w:rsid w:val="00EF26C7"/>
    <w:rsid w:val="00EF2C8C"/>
    <w:rsid w:val="00EF411B"/>
    <w:rsid w:val="00EF4EB4"/>
    <w:rsid w:val="00F02C26"/>
    <w:rsid w:val="00F07C1D"/>
    <w:rsid w:val="00F138AC"/>
    <w:rsid w:val="00F13978"/>
    <w:rsid w:val="00F1668D"/>
    <w:rsid w:val="00F237F3"/>
    <w:rsid w:val="00F25877"/>
    <w:rsid w:val="00F26910"/>
    <w:rsid w:val="00F26D6A"/>
    <w:rsid w:val="00F26EF4"/>
    <w:rsid w:val="00F3268B"/>
    <w:rsid w:val="00F33504"/>
    <w:rsid w:val="00F33781"/>
    <w:rsid w:val="00F352DC"/>
    <w:rsid w:val="00F35634"/>
    <w:rsid w:val="00F4071E"/>
    <w:rsid w:val="00F41449"/>
    <w:rsid w:val="00F42695"/>
    <w:rsid w:val="00F43833"/>
    <w:rsid w:val="00F43D78"/>
    <w:rsid w:val="00F44BFF"/>
    <w:rsid w:val="00F458B4"/>
    <w:rsid w:val="00F4676C"/>
    <w:rsid w:val="00F469EB"/>
    <w:rsid w:val="00F47556"/>
    <w:rsid w:val="00F47D0F"/>
    <w:rsid w:val="00F50F64"/>
    <w:rsid w:val="00F52648"/>
    <w:rsid w:val="00F53CAD"/>
    <w:rsid w:val="00F53D95"/>
    <w:rsid w:val="00F5727D"/>
    <w:rsid w:val="00F5757D"/>
    <w:rsid w:val="00F60550"/>
    <w:rsid w:val="00F610EE"/>
    <w:rsid w:val="00F614CF"/>
    <w:rsid w:val="00F62863"/>
    <w:rsid w:val="00F65B43"/>
    <w:rsid w:val="00F66316"/>
    <w:rsid w:val="00F7271B"/>
    <w:rsid w:val="00F72A00"/>
    <w:rsid w:val="00F744DC"/>
    <w:rsid w:val="00F75B9A"/>
    <w:rsid w:val="00F80243"/>
    <w:rsid w:val="00F81469"/>
    <w:rsid w:val="00F843B7"/>
    <w:rsid w:val="00F84C7A"/>
    <w:rsid w:val="00F84EDF"/>
    <w:rsid w:val="00F87F77"/>
    <w:rsid w:val="00F9213D"/>
    <w:rsid w:val="00F925BD"/>
    <w:rsid w:val="00F92A55"/>
    <w:rsid w:val="00F93D10"/>
    <w:rsid w:val="00F951C6"/>
    <w:rsid w:val="00F955A3"/>
    <w:rsid w:val="00FA0321"/>
    <w:rsid w:val="00FA1A68"/>
    <w:rsid w:val="00FA439A"/>
    <w:rsid w:val="00FA64FB"/>
    <w:rsid w:val="00FA6917"/>
    <w:rsid w:val="00FA69BE"/>
    <w:rsid w:val="00FA7AF8"/>
    <w:rsid w:val="00FB0A0B"/>
    <w:rsid w:val="00FB149E"/>
    <w:rsid w:val="00FB3841"/>
    <w:rsid w:val="00FB3C7B"/>
    <w:rsid w:val="00FB4567"/>
    <w:rsid w:val="00FB4A91"/>
    <w:rsid w:val="00FB7D3B"/>
    <w:rsid w:val="00FC2422"/>
    <w:rsid w:val="00FC3894"/>
    <w:rsid w:val="00FC56B1"/>
    <w:rsid w:val="00FD0785"/>
    <w:rsid w:val="00FD33EA"/>
    <w:rsid w:val="00FD504D"/>
    <w:rsid w:val="00FD5F42"/>
    <w:rsid w:val="00FE0320"/>
    <w:rsid w:val="00FE2263"/>
    <w:rsid w:val="00FE4CD6"/>
    <w:rsid w:val="00FE64F4"/>
    <w:rsid w:val="00FF1568"/>
    <w:rsid w:val="00FF1626"/>
    <w:rsid w:val="00FF44F5"/>
    <w:rsid w:val="00FF7185"/>
    <w:rsid w:val="00FF76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946EC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UA"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901C4"/>
    <w:pPr>
      <w:suppressAutoHyphens/>
    </w:pPr>
    <w:rPr>
      <w:sz w:val="24"/>
      <w:lang w:val="en-GB" w:eastAsia="fr-FR"/>
    </w:rPr>
  </w:style>
  <w:style w:type="paragraph" w:styleId="1">
    <w:name w:val="heading 1"/>
    <w:basedOn w:val="a"/>
    <w:next w:val="a"/>
    <w:qFormat/>
    <w:rsid w:val="008901C4"/>
    <w:pPr>
      <w:keepNext/>
      <w:spacing w:before="360" w:after="240"/>
      <w:jc w:val="center"/>
      <w:outlineLvl w:val="0"/>
    </w:pPr>
    <w:rPr>
      <w:b/>
      <w:sz w:val="28"/>
    </w:rPr>
  </w:style>
  <w:style w:type="paragraph" w:styleId="2">
    <w:name w:val="heading 2"/>
    <w:basedOn w:val="a"/>
    <w:next w:val="a"/>
    <w:qFormat/>
    <w:rsid w:val="008901C4"/>
    <w:pPr>
      <w:keepNext/>
      <w:spacing w:before="240" w:after="120"/>
      <w:ind w:left="284" w:hanging="284"/>
      <w:outlineLvl w:val="1"/>
    </w:pPr>
    <w:rPr>
      <w:b/>
    </w:rPr>
  </w:style>
  <w:style w:type="paragraph" w:styleId="3">
    <w:name w:val="heading 3"/>
    <w:basedOn w:val="a"/>
    <w:next w:val="a"/>
    <w:qFormat/>
    <w:rsid w:val="008901C4"/>
    <w:pPr>
      <w:keepNext/>
      <w:spacing w:before="120" w:after="60"/>
      <w:ind w:left="1418" w:hanging="851"/>
      <w:outlineLvl w:val="2"/>
    </w:pPr>
    <w:rPr>
      <w:i/>
    </w:rPr>
  </w:style>
  <w:style w:type="paragraph" w:styleId="4">
    <w:name w:val="heading 4"/>
    <w:basedOn w:val="a"/>
    <w:next w:val="a"/>
    <w:qFormat/>
    <w:pPr>
      <w:widowControl w:val="0"/>
      <w:outlineLvl w:val="3"/>
    </w:pPr>
    <w:rPr>
      <w:rFonts w:ascii="Courier" w:hAnsi="Courier"/>
      <w:snapToGrid w:val="0"/>
      <w:lang w:val="en-US" w:eastAsia="en-US"/>
    </w:rPr>
  </w:style>
  <w:style w:type="paragraph" w:styleId="5">
    <w:name w:val="heading 5"/>
    <w:basedOn w:val="a"/>
    <w:next w:val="a"/>
    <w:qFormat/>
    <w:pPr>
      <w:widowControl w:val="0"/>
      <w:outlineLvl w:val="4"/>
    </w:pPr>
    <w:rPr>
      <w:rFonts w:ascii="Courier" w:hAnsi="Courier"/>
      <w:snapToGrid w:val="0"/>
      <w:lang w:val="en-US" w:eastAsia="en-US"/>
    </w:rPr>
  </w:style>
  <w:style w:type="paragraph" w:styleId="6">
    <w:name w:val="heading 6"/>
    <w:basedOn w:val="a"/>
    <w:next w:val="a"/>
    <w:qFormat/>
    <w:pPr>
      <w:widowControl w:val="0"/>
      <w:outlineLvl w:val="5"/>
    </w:pPr>
    <w:rPr>
      <w:rFonts w:ascii="Courier" w:hAnsi="Courier"/>
      <w:snapToGrid w:val="0"/>
      <w:lang w:val="en-US" w:eastAsia="en-US"/>
    </w:rPr>
  </w:style>
  <w:style w:type="paragraph" w:styleId="7">
    <w:name w:val="heading 7"/>
    <w:basedOn w:val="a"/>
    <w:next w:val="a"/>
    <w:qFormat/>
    <w:pPr>
      <w:widowControl w:val="0"/>
      <w:outlineLvl w:val="6"/>
    </w:pPr>
    <w:rPr>
      <w:rFonts w:ascii="Courier" w:hAnsi="Courier"/>
      <w:snapToGrid w:val="0"/>
      <w:lang w:val="en-US" w:eastAsia="en-US"/>
    </w:rPr>
  </w:style>
  <w:style w:type="paragraph" w:styleId="8">
    <w:name w:val="heading 8"/>
    <w:basedOn w:val="a"/>
    <w:next w:val="a"/>
    <w:qFormat/>
    <w:pPr>
      <w:widowControl w:val="0"/>
      <w:outlineLvl w:val="7"/>
    </w:pPr>
    <w:rPr>
      <w:rFonts w:ascii="Courier" w:hAnsi="Courier"/>
      <w:snapToGrid w:val="0"/>
      <w:lang w:val="en-US" w:eastAsia="en-US"/>
    </w:rPr>
  </w:style>
  <w:style w:type="paragraph" w:styleId="9">
    <w:name w:val="heading 9"/>
    <w:basedOn w:val="a"/>
    <w:next w:val="a"/>
    <w:qFormat/>
    <w:pPr>
      <w:keepNext/>
      <w:tabs>
        <w:tab w:val="left" w:pos="-1440"/>
        <w:tab w:val="left" w:pos="-720"/>
        <w:tab w:val="left" w:pos="0"/>
        <w:tab w:val="left" w:pos="1056"/>
        <w:tab w:val="left" w:pos="1584"/>
        <w:tab w:val="left" w:pos="2112"/>
        <w:tab w:val="left" w:pos="2880"/>
      </w:tabs>
      <w:ind w:left="-306" w:right="-306"/>
      <w:jc w:val="both"/>
      <w:outlineLvl w:val="8"/>
    </w:pPr>
    <w:rPr>
      <w:i/>
      <w:spacing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JuPara">
    <w:name w:val="Ju_Para"/>
    <w:aliases w:val="Left,First line:  0 cm"/>
    <w:basedOn w:val="a"/>
    <w:link w:val="JuParaChar"/>
    <w:rsid w:val="008901C4"/>
    <w:pPr>
      <w:ind w:firstLine="284"/>
      <w:jc w:val="both"/>
    </w:pPr>
  </w:style>
  <w:style w:type="paragraph" w:customStyle="1" w:styleId="JuHIRoman">
    <w:name w:val="Ju_H_I_Roman"/>
    <w:basedOn w:val="JuHHead"/>
    <w:next w:val="JuPara"/>
    <w:rsid w:val="008901C4"/>
    <w:pPr>
      <w:tabs>
        <w:tab w:val="left" w:pos="357"/>
      </w:tabs>
      <w:spacing w:before="360"/>
      <w:ind w:left="357" w:hanging="357"/>
    </w:pPr>
    <w:rPr>
      <w:sz w:val="24"/>
    </w:rPr>
  </w:style>
  <w:style w:type="paragraph" w:customStyle="1" w:styleId="JuHHead">
    <w:name w:val="Ju_H_Head"/>
    <w:basedOn w:val="a"/>
    <w:next w:val="JuPara"/>
    <w:rsid w:val="008901C4"/>
    <w:pPr>
      <w:keepNext/>
      <w:keepLines/>
      <w:spacing w:before="720" w:after="240"/>
      <w:jc w:val="both"/>
    </w:pPr>
    <w:rPr>
      <w:sz w:val="28"/>
    </w:rPr>
  </w:style>
  <w:style w:type="paragraph" w:styleId="a3">
    <w:name w:val="footer"/>
    <w:basedOn w:val="a"/>
    <w:rsid w:val="008901C4"/>
    <w:pPr>
      <w:tabs>
        <w:tab w:val="center" w:pos="3686"/>
        <w:tab w:val="right" w:pos="7371"/>
      </w:tabs>
    </w:pPr>
    <w:rPr>
      <w:sz w:val="18"/>
    </w:rPr>
  </w:style>
  <w:style w:type="paragraph" w:customStyle="1" w:styleId="JuJudges">
    <w:name w:val="Ju_Judges"/>
    <w:basedOn w:val="a"/>
    <w:link w:val="JuJudgesChar"/>
    <w:rsid w:val="008901C4"/>
    <w:pPr>
      <w:tabs>
        <w:tab w:val="left" w:pos="567"/>
        <w:tab w:val="left" w:pos="1134"/>
      </w:tabs>
    </w:pPr>
  </w:style>
  <w:style w:type="character" w:customStyle="1" w:styleId="JuNames">
    <w:name w:val="Ju_Names"/>
    <w:rsid w:val="008901C4"/>
    <w:rPr>
      <w:smallCaps/>
    </w:rPr>
  </w:style>
  <w:style w:type="paragraph" w:customStyle="1" w:styleId="JuHA">
    <w:name w:val="Ju_H_A"/>
    <w:basedOn w:val="JuHIRoman"/>
    <w:next w:val="JuPara"/>
    <w:rsid w:val="008901C4"/>
    <w:pPr>
      <w:tabs>
        <w:tab w:val="clear" w:pos="357"/>
        <w:tab w:val="left" w:pos="584"/>
      </w:tabs>
      <w:ind w:left="584" w:hanging="352"/>
    </w:pPr>
    <w:rPr>
      <w:b/>
    </w:rPr>
  </w:style>
  <w:style w:type="paragraph" w:customStyle="1" w:styleId="JuQuot">
    <w:name w:val="Ju_Quot"/>
    <w:basedOn w:val="JuPara"/>
    <w:rsid w:val="008901C4"/>
    <w:pPr>
      <w:spacing w:before="120" w:after="120"/>
      <w:ind w:left="425" w:firstLine="142"/>
    </w:pPr>
    <w:rPr>
      <w:sz w:val="20"/>
    </w:rPr>
  </w:style>
  <w:style w:type="paragraph" w:customStyle="1" w:styleId="JuSigned">
    <w:name w:val="Ju_Signed"/>
    <w:basedOn w:val="a"/>
    <w:next w:val="JuParaLast"/>
    <w:link w:val="JuSignedChar"/>
    <w:rsid w:val="008901C4"/>
    <w:pPr>
      <w:tabs>
        <w:tab w:val="center" w:pos="851"/>
        <w:tab w:val="center" w:pos="6407"/>
      </w:tabs>
      <w:spacing w:before="720"/>
    </w:pPr>
  </w:style>
  <w:style w:type="paragraph" w:customStyle="1" w:styleId="JuParaLast">
    <w:name w:val="Ju_Para_Last"/>
    <w:basedOn w:val="JuPara"/>
    <w:next w:val="JuPara"/>
    <w:rsid w:val="008901C4"/>
    <w:pPr>
      <w:keepNext/>
      <w:keepLines/>
      <w:spacing w:before="240"/>
    </w:pPr>
  </w:style>
  <w:style w:type="paragraph" w:customStyle="1" w:styleId="JuCase">
    <w:name w:val="Ju_Case"/>
    <w:basedOn w:val="JuPara"/>
    <w:next w:val="JuPara"/>
    <w:rsid w:val="008901C4"/>
    <w:rPr>
      <w:b/>
    </w:rPr>
  </w:style>
  <w:style w:type="paragraph" w:customStyle="1" w:styleId="JuList">
    <w:name w:val="Ju_List"/>
    <w:basedOn w:val="JuPara"/>
    <w:rsid w:val="008901C4"/>
    <w:pPr>
      <w:ind w:left="340" w:hanging="340"/>
    </w:pPr>
  </w:style>
  <w:style w:type="paragraph" w:customStyle="1" w:styleId="JuHArticle">
    <w:name w:val="Ju_H_Article"/>
    <w:basedOn w:val="JuHa0"/>
    <w:next w:val="JuQuot"/>
    <w:rsid w:val="008901C4"/>
    <w:pPr>
      <w:ind w:left="0" w:firstLine="0"/>
      <w:jc w:val="center"/>
    </w:pPr>
  </w:style>
  <w:style w:type="paragraph" w:customStyle="1" w:styleId="JuHa0">
    <w:name w:val="Ju_H_a"/>
    <w:basedOn w:val="JuH1"/>
    <w:next w:val="JuPara"/>
    <w:rsid w:val="008901C4"/>
    <w:pPr>
      <w:tabs>
        <w:tab w:val="clear" w:pos="731"/>
        <w:tab w:val="left" w:pos="975"/>
      </w:tabs>
      <w:ind w:left="975" w:hanging="340"/>
    </w:pPr>
    <w:rPr>
      <w:b/>
      <w:i w:val="0"/>
      <w:sz w:val="20"/>
    </w:rPr>
  </w:style>
  <w:style w:type="paragraph" w:customStyle="1" w:styleId="JuH1">
    <w:name w:val="Ju_H_1."/>
    <w:basedOn w:val="JuHA"/>
    <w:next w:val="JuPara"/>
    <w:rsid w:val="008901C4"/>
    <w:pPr>
      <w:tabs>
        <w:tab w:val="clear" w:pos="584"/>
        <w:tab w:val="left" w:pos="731"/>
      </w:tabs>
      <w:spacing w:before="240" w:after="120"/>
      <w:ind w:left="732" w:hanging="301"/>
    </w:pPr>
    <w:rPr>
      <w:b w:val="0"/>
      <w:i/>
    </w:rPr>
  </w:style>
  <w:style w:type="paragraph" w:styleId="a4">
    <w:name w:val="annotation subject"/>
    <w:basedOn w:val="a5"/>
    <w:next w:val="a5"/>
    <w:semiHidden/>
    <w:rsid w:val="00F43833"/>
    <w:rPr>
      <w:b/>
      <w:bCs/>
    </w:rPr>
  </w:style>
  <w:style w:type="paragraph" w:styleId="a5">
    <w:name w:val="annotation text"/>
    <w:basedOn w:val="a"/>
    <w:semiHidden/>
    <w:rPr>
      <w:sz w:val="20"/>
    </w:rPr>
  </w:style>
  <w:style w:type="paragraph" w:customStyle="1" w:styleId="JuCourt">
    <w:name w:val="Ju_Court"/>
    <w:basedOn w:val="JuJudges"/>
    <w:rsid w:val="008901C4"/>
    <w:pPr>
      <w:tabs>
        <w:tab w:val="clear" w:pos="567"/>
        <w:tab w:val="clear" w:pos="1134"/>
        <w:tab w:val="left" w:pos="907"/>
        <w:tab w:val="left" w:pos="1701"/>
        <w:tab w:val="right" w:pos="7371"/>
      </w:tabs>
      <w:spacing w:before="240"/>
      <w:ind w:left="397" w:hanging="397"/>
    </w:pPr>
  </w:style>
  <w:style w:type="paragraph" w:styleId="a6">
    <w:name w:val="footnote text"/>
    <w:basedOn w:val="a"/>
    <w:semiHidden/>
    <w:rsid w:val="008901C4"/>
    <w:pPr>
      <w:jc w:val="both"/>
    </w:pPr>
    <w:rPr>
      <w:sz w:val="20"/>
    </w:rPr>
  </w:style>
  <w:style w:type="character" w:styleId="a7">
    <w:name w:val="footnote reference"/>
    <w:semiHidden/>
    <w:rsid w:val="008901C4"/>
    <w:rPr>
      <w:vertAlign w:val="superscript"/>
    </w:rPr>
  </w:style>
  <w:style w:type="paragraph" w:customStyle="1" w:styleId="JuHi">
    <w:name w:val="Ju_H_i"/>
    <w:basedOn w:val="JuHa0"/>
    <w:next w:val="JuPara"/>
    <w:rsid w:val="008901C4"/>
    <w:pPr>
      <w:tabs>
        <w:tab w:val="clear" w:pos="975"/>
        <w:tab w:val="left" w:pos="1191"/>
      </w:tabs>
      <w:ind w:left="1190" w:hanging="357"/>
    </w:pPr>
    <w:rPr>
      <w:b w:val="0"/>
      <w:i/>
    </w:rPr>
  </w:style>
  <w:style w:type="paragraph" w:styleId="a8">
    <w:name w:val="header"/>
    <w:basedOn w:val="a"/>
    <w:rsid w:val="008901C4"/>
    <w:pPr>
      <w:tabs>
        <w:tab w:val="center" w:pos="3686"/>
        <w:tab w:val="right" w:pos="7371"/>
      </w:tabs>
    </w:pPr>
    <w:rPr>
      <w:sz w:val="18"/>
    </w:rPr>
  </w:style>
  <w:style w:type="character" w:styleId="a9">
    <w:name w:val="page number"/>
    <w:rsid w:val="008901C4"/>
    <w:rPr>
      <w:sz w:val="18"/>
    </w:rPr>
  </w:style>
  <w:style w:type="paragraph" w:customStyle="1" w:styleId="JuH">
    <w:name w:val="Ju_H_–"/>
    <w:basedOn w:val="JuHalpha"/>
    <w:next w:val="JuPara"/>
    <w:rsid w:val="008901C4"/>
    <w:pPr>
      <w:tabs>
        <w:tab w:val="clear" w:pos="1372"/>
      </w:tabs>
      <w:ind w:left="1236" w:firstLine="0"/>
    </w:pPr>
    <w:rPr>
      <w:i/>
    </w:rPr>
  </w:style>
  <w:style w:type="paragraph" w:customStyle="1" w:styleId="JuHalpha">
    <w:name w:val="Ju_H_alpha"/>
    <w:basedOn w:val="JuHi"/>
    <w:next w:val="JuPara"/>
    <w:rsid w:val="008901C4"/>
    <w:pPr>
      <w:tabs>
        <w:tab w:val="clear" w:pos="1191"/>
        <w:tab w:val="left" w:pos="1372"/>
      </w:tabs>
      <w:ind w:left="1373" w:hanging="335"/>
    </w:pPr>
    <w:rPr>
      <w:i w:val="0"/>
    </w:rPr>
  </w:style>
  <w:style w:type="paragraph" w:customStyle="1" w:styleId="JuLista">
    <w:name w:val="Ju_List_a"/>
    <w:basedOn w:val="JuList"/>
    <w:rsid w:val="008901C4"/>
    <w:pPr>
      <w:ind w:left="346" w:firstLine="0"/>
    </w:pPr>
  </w:style>
  <w:style w:type="paragraph" w:customStyle="1" w:styleId="JuListi">
    <w:name w:val="Ju_List_i"/>
    <w:basedOn w:val="JuLista"/>
    <w:rsid w:val="008901C4"/>
    <w:pPr>
      <w:ind w:left="794"/>
    </w:pPr>
  </w:style>
  <w:style w:type="character" w:styleId="aa">
    <w:name w:val="annotation reference"/>
    <w:semiHidden/>
    <w:rPr>
      <w:sz w:val="16"/>
    </w:rPr>
  </w:style>
  <w:style w:type="paragraph" w:customStyle="1" w:styleId="OpiHHead">
    <w:name w:val="Opi_H_Head"/>
    <w:basedOn w:val="JuHHead"/>
    <w:next w:val="OpiPara"/>
    <w:rsid w:val="008901C4"/>
    <w:pPr>
      <w:spacing w:before="0"/>
      <w:jc w:val="center"/>
    </w:pPr>
  </w:style>
  <w:style w:type="paragraph" w:customStyle="1" w:styleId="OpiPara">
    <w:name w:val="Opi_Para"/>
    <w:basedOn w:val="JuPara"/>
    <w:rsid w:val="008901C4"/>
  </w:style>
  <w:style w:type="paragraph" w:customStyle="1" w:styleId="OpiTranslation">
    <w:name w:val="Opi_Translation"/>
    <w:basedOn w:val="OpiHHead"/>
    <w:next w:val="OpiPara"/>
    <w:rsid w:val="008901C4"/>
    <w:rPr>
      <w:i/>
      <w:sz w:val="24"/>
    </w:rPr>
  </w:style>
  <w:style w:type="paragraph" w:customStyle="1" w:styleId="JuInitialled">
    <w:name w:val="Ju_Initialled"/>
    <w:basedOn w:val="JuSigned"/>
    <w:rsid w:val="008901C4"/>
    <w:pPr>
      <w:tabs>
        <w:tab w:val="clear" w:pos="851"/>
      </w:tabs>
      <w:jc w:val="right"/>
    </w:pPr>
  </w:style>
  <w:style w:type="paragraph" w:customStyle="1" w:styleId="JuHeader">
    <w:name w:val="Ju_Header"/>
    <w:basedOn w:val="a8"/>
    <w:rsid w:val="008901C4"/>
  </w:style>
  <w:style w:type="paragraph" w:customStyle="1" w:styleId="DecHTitle">
    <w:name w:val="Dec_H_Title"/>
    <w:basedOn w:val="a"/>
    <w:rsid w:val="008901C4"/>
    <w:pPr>
      <w:spacing w:after="240"/>
      <w:jc w:val="center"/>
    </w:pPr>
    <w:rPr>
      <w:sz w:val="28"/>
    </w:rPr>
  </w:style>
  <w:style w:type="paragraph" w:customStyle="1" w:styleId="DecHCase">
    <w:name w:val="Dec_H_Case"/>
    <w:basedOn w:val="DecHTitle"/>
    <w:next w:val="JuPara"/>
    <w:rsid w:val="008901C4"/>
    <w:rPr>
      <w:sz w:val="24"/>
    </w:rPr>
  </w:style>
  <w:style w:type="paragraph" w:customStyle="1" w:styleId="DecList">
    <w:name w:val="Dec_List"/>
    <w:basedOn w:val="a"/>
    <w:rsid w:val="008901C4"/>
    <w:pPr>
      <w:spacing w:before="240"/>
      <w:ind w:left="284"/>
      <w:jc w:val="both"/>
    </w:pPr>
  </w:style>
  <w:style w:type="paragraph" w:customStyle="1" w:styleId="JuParaSub">
    <w:name w:val="Ju_Para_Sub"/>
    <w:basedOn w:val="JuPara"/>
    <w:rsid w:val="008901C4"/>
    <w:pPr>
      <w:ind w:left="284"/>
    </w:pPr>
    <w:rPr>
      <w:szCs w:val="24"/>
    </w:rPr>
  </w:style>
  <w:style w:type="paragraph" w:customStyle="1" w:styleId="JuQuotSub">
    <w:name w:val="Ju_Quot_Sub"/>
    <w:basedOn w:val="JuQuot"/>
    <w:rsid w:val="008901C4"/>
    <w:pPr>
      <w:ind w:left="567"/>
    </w:pPr>
  </w:style>
  <w:style w:type="paragraph" w:styleId="ab">
    <w:name w:val="Balloon Text"/>
    <w:basedOn w:val="a"/>
    <w:semiHidden/>
    <w:rsid w:val="00283F8B"/>
    <w:rPr>
      <w:rFonts w:ascii="Tahoma" w:hAnsi="Tahoma" w:cs="Tahoma"/>
      <w:sz w:val="16"/>
      <w:szCs w:val="16"/>
    </w:rPr>
  </w:style>
  <w:style w:type="paragraph" w:customStyle="1" w:styleId="PJuPara">
    <w:name w:val="P_Ju_Para"/>
    <w:basedOn w:val="a"/>
    <w:rsid w:val="008901C4"/>
    <w:pPr>
      <w:ind w:firstLine="284"/>
      <w:jc w:val="both"/>
    </w:pPr>
  </w:style>
  <w:style w:type="paragraph" w:customStyle="1" w:styleId="PJuQuot">
    <w:name w:val="P_Ju_Quot"/>
    <w:basedOn w:val="a"/>
    <w:rsid w:val="008901C4"/>
    <w:pPr>
      <w:spacing w:before="120" w:after="120"/>
      <w:ind w:left="403" w:firstLine="176"/>
      <w:jc w:val="both"/>
    </w:pPr>
    <w:rPr>
      <w:sz w:val="20"/>
    </w:rPr>
  </w:style>
  <w:style w:type="paragraph" w:customStyle="1" w:styleId="OpiHA">
    <w:name w:val="Opi_H_A"/>
    <w:basedOn w:val="JuHIRoman"/>
    <w:next w:val="OpiPara"/>
    <w:rsid w:val="008901C4"/>
    <w:pPr>
      <w:tabs>
        <w:tab w:val="clear" w:pos="357"/>
      </w:tabs>
    </w:pPr>
    <w:rPr>
      <w:b/>
    </w:rPr>
  </w:style>
  <w:style w:type="paragraph" w:customStyle="1" w:styleId="OpiH1">
    <w:name w:val="Opi_H_1."/>
    <w:basedOn w:val="OpiHA"/>
    <w:next w:val="OpiPara"/>
    <w:rsid w:val="008901C4"/>
    <w:pPr>
      <w:spacing w:before="240" w:after="120"/>
      <w:ind w:left="635"/>
    </w:pPr>
    <w:rPr>
      <w:b w:val="0"/>
      <w:i/>
    </w:rPr>
  </w:style>
  <w:style w:type="paragraph" w:customStyle="1" w:styleId="OpiHa0">
    <w:name w:val="Opi_H_a"/>
    <w:basedOn w:val="OpiH1"/>
    <w:next w:val="OpiPara"/>
    <w:rsid w:val="008901C4"/>
    <w:pPr>
      <w:ind w:left="834"/>
    </w:pPr>
    <w:rPr>
      <w:b/>
      <w:i w:val="0"/>
      <w:sz w:val="20"/>
    </w:rPr>
  </w:style>
  <w:style w:type="paragraph" w:customStyle="1" w:styleId="OpiHi">
    <w:name w:val="Opi_H_i"/>
    <w:basedOn w:val="OpiHa0"/>
    <w:next w:val="OpiPara"/>
    <w:rsid w:val="008901C4"/>
    <w:pPr>
      <w:ind w:left="1038"/>
    </w:pPr>
    <w:rPr>
      <w:b w:val="0"/>
      <w:i/>
    </w:rPr>
  </w:style>
  <w:style w:type="paragraph" w:customStyle="1" w:styleId="PListArticleSubject">
    <w:name w:val="P_List_ArticleSubject"/>
    <w:basedOn w:val="a"/>
    <w:rsid w:val="008901C4"/>
    <w:pPr>
      <w:tabs>
        <w:tab w:val="left" w:pos="2977"/>
      </w:tabs>
      <w:ind w:left="2977" w:hanging="2977"/>
    </w:pPr>
  </w:style>
  <w:style w:type="paragraph" w:customStyle="1" w:styleId="OpiQuot">
    <w:name w:val="Opi_Quot"/>
    <w:basedOn w:val="JuQuot"/>
    <w:rsid w:val="008901C4"/>
  </w:style>
  <w:style w:type="paragraph" w:customStyle="1" w:styleId="SuCoverTitle1">
    <w:name w:val="Su_Cover_Title1"/>
    <w:basedOn w:val="a"/>
    <w:next w:val="SuCoverTitle2"/>
    <w:rsid w:val="008901C4"/>
    <w:pPr>
      <w:spacing w:before="2500"/>
      <w:jc w:val="center"/>
    </w:pPr>
    <w:rPr>
      <w:sz w:val="22"/>
    </w:rPr>
  </w:style>
  <w:style w:type="paragraph" w:customStyle="1" w:styleId="SuCoverTitle2">
    <w:name w:val="Su_Cover_Title2"/>
    <w:basedOn w:val="SuCoverTitle1"/>
    <w:next w:val="a"/>
    <w:rsid w:val="008901C4"/>
    <w:pPr>
      <w:spacing w:before="240"/>
    </w:pPr>
    <w:rPr>
      <w:sz w:val="18"/>
    </w:rPr>
  </w:style>
  <w:style w:type="paragraph" w:customStyle="1" w:styleId="SuPara">
    <w:name w:val="Su_Para"/>
    <w:basedOn w:val="SuKeywords"/>
    <w:rsid w:val="008901C4"/>
    <w:pPr>
      <w:spacing w:before="0" w:after="0"/>
    </w:pPr>
    <w:rPr>
      <w:i w:val="0"/>
    </w:rPr>
  </w:style>
  <w:style w:type="paragraph" w:customStyle="1" w:styleId="SuKeywords">
    <w:name w:val="Su_Keywords"/>
    <w:basedOn w:val="SuHHead"/>
    <w:rsid w:val="008901C4"/>
    <w:pPr>
      <w:spacing w:before="120"/>
    </w:pPr>
    <w:rPr>
      <w:b w:val="0"/>
      <w:i/>
    </w:rPr>
  </w:style>
  <w:style w:type="paragraph" w:customStyle="1" w:styleId="SuHHead">
    <w:name w:val="Su_H_Head"/>
    <w:basedOn w:val="SuSubject"/>
    <w:rsid w:val="008901C4"/>
    <w:pPr>
      <w:spacing w:after="120"/>
    </w:pPr>
  </w:style>
  <w:style w:type="paragraph" w:customStyle="1" w:styleId="SuSubject">
    <w:name w:val="Su_Subject"/>
    <w:basedOn w:val="SuSummary"/>
    <w:rsid w:val="008901C4"/>
    <w:pPr>
      <w:spacing w:before="360"/>
      <w:jc w:val="both"/>
    </w:pPr>
    <w:rPr>
      <w:b/>
      <w:sz w:val="22"/>
    </w:rPr>
  </w:style>
  <w:style w:type="paragraph" w:customStyle="1" w:styleId="SuSummary">
    <w:name w:val="Su_Summary"/>
    <w:basedOn w:val="a"/>
    <w:next w:val="SuSubject"/>
    <w:rsid w:val="008901C4"/>
    <w:pPr>
      <w:spacing w:after="240"/>
      <w:jc w:val="center"/>
    </w:pPr>
  </w:style>
  <w:style w:type="paragraph" w:customStyle="1" w:styleId="PListCaseNo">
    <w:name w:val="P_List_CaseNo"/>
    <w:basedOn w:val="a"/>
    <w:rsid w:val="008901C4"/>
    <w:pPr>
      <w:tabs>
        <w:tab w:val="left" w:pos="1276"/>
      </w:tabs>
      <w:spacing w:line="288" w:lineRule="auto"/>
      <w:ind w:left="1276" w:hanging="1276"/>
    </w:pPr>
  </w:style>
  <w:style w:type="paragraph" w:customStyle="1" w:styleId="PListCases">
    <w:name w:val="P_List_Cases"/>
    <w:basedOn w:val="a"/>
    <w:rsid w:val="008901C4"/>
    <w:pPr>
      <w:spacing w:line="288" w:lineRule="auto"/>
    </w:pPr>
  </w:style>
  <w:style w:type="paragraph" w:customStyle="1" w:styleId="PTextIntro">
    <w:name w:val="P_Text_Intro"/>
    <w:basedOn w:val="a"/>
    <w:rsid w:val="008901C4"/>
    <w:pPr>
      <w:jc w:val="both"/>
    </w:pPr>
    <w:rPr>
      <w:i/>
      <w:sz w:val="20"/>
    </w:rPr>
  </w:style>
  <w:style w:type="paragraph" w:customStyle="1" w:styleId="PTitleCover">
    <w:name w:val="P_Title_Cover"/>
    <w:basedOn w:val="a"/>
    <w:rsid w:val="008901C4"/>
    <w:pPr>
      <w:spacing w:before="2500"/>
      <w:jc w:val="center"/>
    </w:pPr>
    <w:rPr>
      <w:b/>
      <w:smallCaps/>
      <w:sz w:val="30"/>
    </w:rPr>
  </w:style>
  <w:style w:type="paragraph" w:customStyle="1" w:styleId="PTitle1Alpha">
    <w:name w:val="P_Title1_Alpha"/>
    <w:basedOn w:val="a"/>
    <w:next w:val="a"/>
    <w:rsid w:val="008901C4"/>
    <w:pPr>
      <w:spacing w:after="120"/>
      <w:jc w:val="center"/>
    </w:pPr>
    <w:rPr>
      <w:b/>
      <w:smallCaps/>
      <w:sz w:val="30"/>
    </w:rPr>
  </w:style>
  <w:style w:type="paragraph" w:customStyle="1" w:styleId="PTitle1IndexArticle">
    <w:name w:val="P_Title1_IndexArticle"/>
    <w:basedOn w:val="a"/>
    <w:rsid w:val="008901C4"/>
    <w:pPr>
      <w:spacing w:after="120"/>
      <w:jc w:val="center"/>
    </w:pPr>
    <w:rPr>
      <w:b/>
      <w:smallCaps/>
      <w:sz w:val="30"/>
    </w:rPr>
  </w:style>
  <w:style w:type="paragraph" w:customStyle="1" w:styleId="PTitle1IndexKey">
    <w:name w:val="P_Title1_IndexKey"/>
    <w:basedOn w:val="a"/>
    <w:rsid w:val="008901C4"/>
    <w:pPr>
      <w:spacing w:after="600"/>
      <w:jc w:val="center"/>
    </w:pPr>
    <w:rPr>
      <w:b/>
      <w:smallCaps/>
      <w:sz w:val="30"/>
    </w:rPr>
  </w:style>
  <w:style w:type="paragraph" w:customStyle="1" w:styleId="PTitle1Num">
    <w:name w:val="P_Title1_Num"/>
    <w:basedOn w:val="a"/>
    <w:next w:val="PListCaseNo"/>
    <w:rsid w:val="008901C4"/>
    <w:pPr>
      <w:spacing w:after="720"/>
      <w:jc w:val="center"/>
    </w:pPr>
    <w:rPr>
      <w:b/>
      <w:smallCaps/>
      <w:sz w:val="30"/>
    </w:rPr>
  </w:style>
  <w:style w:type="paragraph" w:customStyle="1" w:styleId="PTitle2Country">
    <w:name w:val="P_Title2_Country"/>
    <w:basedOn w:val="a"/>
    <w:next w:val="PListCases"/>
    <w:rsid w:val="008901C4"/>
    <w:pPr>
      <w:keepNext/>
      <w:keepLines/>
      <w:spacing w:before="600" w:after="360"/>
    </w:pPr>
    <w:rPr>
      <w:b/>
    </w:rPr>
  </w:style>
  <w:style w:type="paragraph" w:customStyle="1" w:styleId="PTitle2Letters">
    <w:name w:val="P_Title2_Letters"/>
    <w:basedOn w:val="a"/>
    <w:next w:val="PListCases"/>
    <w:rsid w:val="008901C4"/>
    <w:pPr>
      <w:keepNext/>
      <w:keepLines/>
      <w:spacing w:before="600" w:after="360"/>
    </w:pPr>
    <w:rPr>
      <w:b/>
      <w:sz w:val="28"/>
    </w:rPr>
  </w:style>
  <w:style w:type="paragraph" w:customStyle="1" w:styleId="PTitle2Part">
    <w:name w:val="P_Title2_Part"/>
    <w:basedOn w:val="a"/>
    <w:rsid w:val="008901C4"/>
    <w:pPr>
      <w:keepNext/>
      <w:keepLines/>
      <w:spacing w:before="600" w:after="240"/>
      <w:jc w:val="center"/>
    </w:pPr>
    <w:rPr>
      <w:b/>
      <w:caps/>
    </w:rPr>
  </w:style>
  <w:style w:type="paragraph" w:customStyle="1" w:styleId="PTitle3Article">
    <w:name w:val="P_Title3_Article"/>
    <w:basedOn w:val="a"/>
    <w:rsid w:val="008901C4"/>
    <w:pPr>
      <w:keepNext/>
      <w:keepLines/>
      <w:spacing w:before="360" w:after="120"/>
      <w:jc w:val="center"/>
    </w:pPr>
    <w:rPr>
      <w:b/>
      <w:smallCaps/>
      <w:sz w:val="22"/>
    </w:rPr>
  </w:style>
  <w:style w:type="paragraph" w:customStyle="1" w:styleId="PTitle4ArticleSub">
    <w:name w:val="P_Title4_Article_Sub"/>
    <w:basedOn w:val="PTitle3Article"/>
    <w:rsid w:val="008901C4"/>
    <w:pPr>
      <w:spacing w:before="240"/>
    </w:pPr>
    <w:rPr>
      <w:smallCaps w:val="0"/>
      <w:sz w:val="20"/>
    </w:rPr>
  </w:style>
  <w:style w:type="paragraph" w:customStyle="1" w:styleId="PTitle5Subject">
    <w:name w:val="P_Title5_Subject"/>
    <w:basedOn w:val="a"/>
    <w:rsid w:val="008901C4"/>
    <w:pPr>
      <w:keepNext/>
      <w:keepLines/>
      <w:spacing w:before="240" w:after="120"/>
      <w:jc w:val="both"/>
    </w:pPr>
    <w:rPr>
      <w:b/>
      <w:i/>
    </w:rPr>
  </w:style>
  <w:style w:type="paragraph" w:customStyle="1" w:styleId="PTitle6SubjectSub">
    <w:name w:val="P_Title6_Subject_Sub"/>
    <w:basedOn w:val="a"/>
    <w:rsid w:val="008901C4"/>
    <w:pPr>
      <w:keepNext/>
      <w:keepLines/>
      <w:spacing w:before="240" w:after="120"/>
      <w:ind w:left="284"/>
      <w:jc w:val="both"/>
    </w:pPr>
    <w:rPr>
      <w:b/>
      <w:sz w:val="20"/>
    </w:rPr>
  </w:style>
  <w:style w:type="paragraph" w:customStyle="1" w:styleId="PTitle7CaseName">
    <w:name w:val="P_Title7_CaseName"/>
    <w:basedOn w:val="a"/>
    <w:rsid w:val="008901C4"/>
    <w:pPr>
      <w:keepLines/>
      <w:spacing w:after="240"/>
      <w:jc w:val="right"/>
    </w:pPr>
    <w:rPr>
      <w:sz w:val="22"/>
    </w:rPr>
  </w:style>
  <w:style w:type="paragraph" w:customStyle="1" w:styleId="OpiParaSub">
    <w:name w:val="Opi_Para_Sub"/>
    <w:basedOn w:val="JuParaSub"/>
    <w:rsid w:val="008901C4"/>
  </w:style>
  <w:style w:type="paragraph" w:customStyle="1" w:styleId="OpiQuotSub">
    <w:name w:val="Opi_Quot_Sub"/>
    <w:basedOn w:val="JuQuotSub"/>
    <w:rsid w:val="008901C4"/>
  </w:style>
  <w:style w:type="character" w:customStyle="1" w:styleId="JuSignedChar">
    <w:name w:val="Ju_Signed Char"/>
    <w:link w:val="JuSigned"/>
    <w:rsid w:val="000E4CBF"/>
    <w:rPr>
      <w:sz w:val="24"/>
      <w:lang w:val="en-GB" w:eastAsia="fr-FR" w:bidi="ar-SA"/>
    </w:rPr>
  </w:style>
  <w:style w:type="paragraph" w:customStyle="1" w:styleId="NormalJustified">
    <w:name w:val="Normal_Justified"/>
    <w:basedOn w:val="a"/>
    <w:rsid w:val="008901C4"/>
    <w:pPr>
      <w:jc w:val="both"/>
    </w:pPr>
  </w:style>
  <w:style w:type="character" w:customStyle="1" w:styleId="JuJudgesChar">
    <w:name w:val="Ju_Judges Char"/>
    <w:link w:val="JuJudges"/>
    <w:rsid w:val="00DB26CC"/>
    <w:rPr>
      <w:sz w:val="24"/>
      <w:lang w:val="en-GB" w:eastAsia="fr-FR" w:bidi="ar-SA"/>
    </w:rPr>
  </w:style>
  <w:style w:type="character" w:styleId="ac">
    <w:name w:val="Hyperlink"/>
    <w:rsid w:val="00C625FD"/>
    <w:rPr>
      <w:color w:val="0000FF"/>
      <w:u w:val="single"/>
    </w:rPr>
  </w:style>
  <w:style w:type="character" w:customStyle="1" w:styleId="JuParaChar">
    <w:name w:val="Ju_Para Char"/>
    <w:link w:val="JuPara"/>
    <w:rsid w:val="004C7BF3"/>
    <w:rPr>
      <w:sz w:val="24"/>
      <w:lang w:val="en-GB" w:eastAsia="fr-FR" w:bidi="ar-SA"/>
    </w:rPr>
  </w:style>
  <w:style w:type="paragraph" w:customStyle="1" w:styleId="JuParaCharChar">
    <w:name w:val="Ju_Para Char Char"/>
    <w:basedOn w:val="a"/>
    <w:link w:val="JuParaCharCharChar"/>
    <w:rsid w:val="00011041"/>
    <w:pPr>
      <w:ind w:firstLine="284"/>
      <w:jc w:val="both"/>
    </w:pPr>
  </w:style>
  <w:style w:type="character" w:customStyle="1" w:styleId="JuParaCharCharChar">
    <w:name w:val="Ju_Para Char Char Char"/>
    <w:link w:val="JuParaCharChar"/>
    <w:rsid w:val="00011041"/>
    <w:rPr>
      <w:sz w:val="24"/>
      <w:lang w:val="en-GB" w:eastAsia="fr-FR" w:bidi="ar-SA"/>
    </w:rPr>
  </w:style>
  <w:style w:type="character" w:customStyle="1" w:styleId="JuParaCar">
    <w:name w:val="Ju_Para Car"/>
    <w:rsid w:val="00E5787D"/>
    <w:rPr>
      <w:sz w:val="24"/>
      <w:lang w:val="en-GB" w:eastAsia="en-US" w:bidi="ar-SA"/>
    </w:rPr>
  </w:style>
  <w:style w:type="character" w:customStyle="1" w:styleId="ju-005fpara--char">
    <w:name w:val="ju-005fpara--char"/>
    <w:basedOn w:val="a0"/>
    <w:rsid w:val="000E6750"/>
  </w:style>
  <w:style w:type="character" w:customStyle="1" w:styleId="ju-005fpara-0020char-0020char-0020char--char">
    <w:name w:val="ju-005fpara-0020char-0020char-0020char--char"/>
    <w:basedOn w:val="a0"/>
    <w:rsid w:val="004A53FA"/>
  </w:style>
  <w:style w:type="paragraph" w:customStyle="1" w:styleId="CharCharCarCharCarCharCarCharCarCharCarCharCarCharCharCharCharCar">
    <w:name w:val="Char Char Car Char Car Char Car Char Car Char Car Char Car Char Char Char Char Car"/>
    <w:basedOn w:val="a"/>
    <w:rsid w:val="001E1EDE"/>
    <w:pPr>
      <w:suppressAutoHyphens w:val="0"/>
      <w:spacing w:after="160" w:line="240" w:lineRule="exact"/>
    </w:pPr>
    <w:rPr>
      <w:rFonts w:ascii="Arial" w:hAnsi="Arial" w:cs="Arial"/>
      <w:sz w:val="20"/>
      <w:lang w:val="en-US" w:eastAsia="en-US"/>
    </w:rPr>
  </w:style>
  <w:style w:type="paragraph" w:styleId="ad">
    <w:name w:val="Body Text"/>
    <w:basedOn w:val="a"/>
    <w:next w:val="a"/>
    <w:rsid w:val="00A0665A"/>
    <w:pPr>
      <w:suppressAutoHyphens w:val="0"/>
      <w:autoSpaceDE w:val="0"/>
      <w:autoSpaceDN w:val="0"/>
      <w:adjustRightInd w:val="0"/>
    </w:pPr>
    <w:rPr>
      <w:rFonts w:ascii="BKNNPP+TimesNewRoman" w:hAnsi="BKNNPP+TimesNewRoman"/>
      <w:szCs w:val="24"/>
      <w:lang w:eastAsia="en-GB"/>
    </w:rPr>
  </w:style>
  <w:style w:type="paragraph" w:customStyle="1" w:styleId="jupara0">
    <w:name w:val="jupara"/>
    <w:basedOn w:val="a"/>
    <w:rsid w:val="00DE7D4E"/>
    <w:pPr>
      <w:suppressAutoHyphens w:val="0"/>
      <w:spacing w:before="100" w:beforeAutospacing="1" w:after="100" w:afterAutospacing="1"/>
    </w:pPr>
    <w:rPr>
      <w:szCs w:val="24"/>
      <w:lang w:eastAsia="en-GB"/>
    </w:rPr>
  </w:style>
  <w:style w:type="paragraph" w:styleId="HTML">
    <w:name w:val="HTML Preformatted"/>
    <w:basedOn w:val="a"/>
    <w:link w:val="HTML0"/>
    <w:rsid w:val="00030BA7"/>
    <w:rPr>
      <w:rFonts w:ascii="Courier New" w:hAnsi="Courier New" w:cs="Courier New"/>
      <w:sz w:val="20"/>
    </w:rPr>
  </w:style>
  <w:style w:type="character" w:customStyle="1" w:styleId="HTML0">
    <w:name w:val="Стандартный HTML Знак"/>
    <w:link w:val="HTML"/>
    <w:rsid w:val="00030BA7"/>
    <w:rPr>
      <w:rFonts w:ascii="Courier New" w:hAnsi="Courier New" w:cs="Courier New"/>
      <w:lang w:val="en-GB" w:eastAsia="fr-FR"/>
    </w:rPr>
  </w:style>
  <w:style w:type="paragraph" w:customStyle="1" w:styleId="10">
    <w:name w:val="Рецензия1"/>
    <w:hidden/>
    <w:uiPriority w:val="99"/>
    <w:semiHidden/>
    <w:rsid w:val="00324F04"/>
    <w:rPr>
      <w:sz w:val="24"/>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836144">
      <w:bodyDiv w:val="1"/>
      <w:marLeft w:val="0"/>
      <w:marRight w:val="0"/>
      <w:marTop w:val="0"/>
      <w:marBottom w:val="0"/>
      <w:divBdr>
        <w:top w:val="none" w:sz="0" w:space="0" w:color="auto"/>
        <w:left w:val="none" w:sz="0" w:space="0" w:color="auto"/>
        <w:bottom w:val="none" w:sz="0" w:space="0" w:color="auto"/>
        <w:right w:val="none" w:sz="0" w:space="0" w:color="auto"/>
      </w:divBdr>
    </w:div>
    <w:div w:id="181669275">
      <w:bodyDiv w:val="1"/>
      <w:marLeft w:val="0"/>
      <w:marRight w:val="0"/>
      <w:marTop w:val="0"/>
      <w:marBottom w:val="0"/>
      <w:divBdr>
        <w:top w:val="none" w:sz="0" w:space="0" w:color="auto"/>
        <w:left w:val="none" w:sz="0" w:space="0" w:color="auto"/>
        <w:bottom w:val="none" w:sz="0" w:space="0" w:color="auto"/>
        <w:right w:val="none" w:sz="0" w:space="0" w:color="auto"/>
      </w:divBdr>
    </w:div>
    <w:div w:id="268973608">
      <w:bodyDiv w:val="1"/>
      <w:marLeft w:val="0"/>
      <w:marRight w:val="0"/>
      <w:marTop w:val="0"/>
      <w:marBottom w:val="0"/>
      <w:divBdr>
        <w:top w:val="none" w:sz="0" w:space="0" w:color="auto"/>
        <w:left w:val="none" w:sz="0" w:space="0" w:color="auto"/>
        <w:bottom w:val="none" w:sz="0" w:space="0" w:color="auto"/>
        <w:right w:val="none" w:sz="0" w:space="0" w:color="auto"/>
      </w:divBdr>
    </w:div>
    <w:div w:id="304359990">
      <w:bodyDiv w:val="1"/>
      <w:marLeft w:val="0"/>
      <w:marRight w:val="0"/>
      <w:marTop w:val="0"/>
      <w:marBottom w:val="0"/>
      <w:divBdr>
        <w:top w:val="none" w:sz="0" w:space="0" w:color="auto"/>
        <w:left w:val="none" w:sz="0" w:space="0" w:color="auto"/>
        <w:bottom w:val="none" w:sz="0" w:space="0" w:color="auto"/>
        <w:right w:val="none" w:sz="0" w:space="0" w:color="auto"/>
      </w:divBdr>
    </w:div>
    <w:div w:id="315846459">
      <w:bodyDiv w:val="1"/>
      <w:marLeft w:val="0"/>
      <w:marRight w:val="0"/>
      <w:marTop w:val="0"/>
      <w:marBottom w:val="0"/>
      <w:divBdr>
        <w:top w:val="none" w:sz="0" w:space="0" w:color="auto"/>
        <w:left w:val="none" w:sz="0" w:space="0" w:color="auto"/>
        <w:bottom w:val="none" w:sz="0" w:space="0" w:color="auto"/>
        <w:right w:val="none" w:sz="0" w:space="0" w:color="auto"/>
      </w:divBdr>
    </w:div>
    <w:div w:id="57455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www.coe.int/humanrightstrustfund"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coe.int/humanrightstrustfund" TargetMode="External"/><Relationship Id="rId7" Type="http://schemas.openxmlformats.org/officeDocument/2006/relationships/webSettings" Target="webSettings.xml"/><Relationship Id="rId12" Type="http://schemas.openxmlformats.org/officeDocument/2006/relationships/hyperlink" Target="http://www.coe.int/humanrightstrustfund" TargetMode="External"/><Relationship Id="rId17" Type="http://schemas.openxmlformats.org/officeDocument/2006/relationships/hyperlink" Target="mailto:publishing@echr.coe.int"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hudoc.echr.coe.int" TargetMode="External"/><Relationship Id="rId20" Type="http://schemas.openxmlformats.org/officeDocument/2006/relationships/hyperlink" Target="mailto:publishing@echr.coe.in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e.int/humanrightstrustfund"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www.coe.int/humanrightstrustfund" TargetMode="External"/><Relationship Id="rId23" Type="http://schemas.openxmlformats.org/officeDocument/2006/relationships/hyperlink" Target="mailto:publishing@echr.coe.int" TargetMode="External"/><Relationship Id="rId28" Type="http://schemas.openxmlformats.org/officeDocument/2006/relationships/theme" Target="theme/theme1.xml"/><Relationship Id="rId10" Type="http://schemas.openxmlformats.org/officeDocument/2006/relationships/hyperlink" Target="http://www.coe.int/humanrightstrustfund" TargetMode="External"/><Relationship Id="rId19" Type="http://schemas.openxmlformats.org/officeDocument/2006/relationships/hyperlink" Target="http://hudoc.echr.coe.in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yperlink" Target="http://hudoc.echr.coe.int/"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660056-F401-40E5-AE03-01A98468A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C3E29C7-EA83-451F-B1A9-556D48D08A2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3FD066-A85F-4B16-96D7-B032171C61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40</Pages>
  <Words>19052</Words>
  <Characters>108599</Characters>
  <Application>Microsoft Office Word</Application>
  <DocSecurity>0</DocSecurity>
  <Lines>904</Lines>
  <Paragraphs>254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127397</CharactersWithSpaces>
  <SharedDoc>false</SharedDoc>
  <HLinks>
    <vt:vector size="72" baseType="variant">
      <vt:variant>
        <vt:i4>5570594</vt:i4>
      </vt:variant>
      <vt:variant>
        <vt:i4>462</vt:i4>
      </vt:variant>
      <vt:variant>
        <vt:i4>0</vt:i4>
      </vt:variant>
      <vt:variant>
        <vt:i4>5</vt:i4>
      </vt:variant>
      <vt:variant>
        <vt:lpwstr>mailto:publishing@echr.coe.int</vt:lpwstr>
      </vt:variant>
      <vt:variant>
        <vt:lpwstr/>
      </vt:variant>
      <vt:variant>
        <vt:i4>6750263</vt:i4>
      </vt:variant>
      <vt:variant>
        <vt:i4>459</vt:i4>
      </vt:variant>
      <vt:variant>
        <vt:i4>0</vt:i4>
      </vt:variant>
      <vt:variant>
        <vt:i4>5</vt:i4>
      </vt:variant>
      <vt:variant>
        <vt:lpwstr>http://hudoc.echr.coe.int/</vt:lpwstr>
      </vt:variant>
      <vt:variant>
        <vt:lpwstr/>
      </vt:variant>
      <vt:variant>
        <vt:i4>2097189</vt:i4>
      </vt:variant>
      <vt:variant>
        <vt:i4>456</vt:i4>
      </vt:variant>
      <vt:variant>
        <vt:i4>0</vt:i4>
      </vt:variant>
      <vt:variant>
        <vt:i4>5</vt:i4>
      </vt:variant>
      <vt:variant>
        <vt:lpwstr>http://www.coe.int/humanrightstrustfund</vt:lpwstr>
      </vt:variant>
      <vt:variant>
        <vt:lpwstr/>
      </vt:variant>
      <vt:variant>
        <vt:i4>5570594</vt:i4>
      </vt:variant>
      <vt:variant>
        <vt:i4>453</vt:i4>
      </vt:variant>
      <vt:variant>
        <vt:i4>0</vt:i4>
      </vt:variant>
      <vt:variant>
        <vt:i4>5</vt:i4>
      </vt:variant>
      <vt:variant>
        <vt:lpwstr>mailto:publishing@echr.coe.int</vt:lpwstr>
      </vt:variant>
      <vt:variant>
        <vt:lpwstr/>
      </vt:variant>
      <vt:variant>
        <vt:i4>6750263</vt:i4>
      </vt:variant>
      <vt:variant>
        <vt:i4>450</vt:i4>
      </vt:variant>
      <vt:variant>
        <vt:i4>0</vt:i4>
      </vt:variant>
      <vt:variant>
        <vt:i4>5</vt:i4>
      </vt:variant>
      <vt:variant>
        <vt:lpwstr>http://hudoc.echr.coe.int/</vt:lpwstr>
      </vt:variant>
      <vt:variant>
        <vt:lpwstr/>
      </vt:variant>
      <vt:variant>
        <vt:i4>2097189</vt:i4>
      </vt:variant>
      <vt:variant>
        <vt:i4>447</vt:i4>
      </vt:variant>
      <vt:variant>
        <vt:i4>0</vt:i4>
      </vt:variant>
      <vt:variant>
        <vt:i4>5</vt:i4>
      </vt:variant>
      <vt:variant>
        <vt:lpwstr>http://www.coe.int/humanrightstrustfund</vt:lpwstr>
      </vt:variant>
      <vt:variant>
        <vt:lpwstr/>
      </vt:variant>
      <vt:variant>
        <vt:i4>5570594</vt:i4>
      </vt:variant>
      <vt:variant>
        <vt:i4>444</vt:i4>
      </vt:variant>
      <vt:variant>
        <vt:i4>0</vt:i4>
      </vt:variant>
      <vt:variant>
        <vt:i4>5</vt:i4>
      </vt:variant>
      <vt:variant>
        <vt:lpwstr>mailto:publishing@echr.coe.int</vt:lpwstr>
      </vt:variant>
      <vt:variant>
        <vt:lpwstr/>
      </vt:variant>
      <vt:variant>
        <vt:i4>6750263</vt:i4>
      </vt:variant>
      <vt:variant>
        <vt:i4>441</vt:i4>
      </vt:variant>
      <vt:variant>
        <vt:i4>0</vt:i4>
      </vt:variant>
      <vt:variant>
        <vt:i4>5</vt:i4>
      </vt:variant>
      <vt:variant>
        <vt:lpwstr>http://hudoc.echr.coe.int/</vt:lpwstr>
      </vt:variant>
      <vt:variant>
        <vt:lpwstr/>
      </vt:variant>
      <vt:variant>
        <vt:i4>2097189</vt:i4>
      </vt:variant>
      <vt:variant>
        <vt:i4>438</vt:i4>
      </vt:variant>
      <vt:variant>
        <vt:i4>0</vt:i4>
      </vt:variant>
      <vt:variant>
        <vt:i4>5</vt:i4>
      </vt:variant>
      <vt:variant>
        <vt:lpwstr>http://www.coe.int/humanrightstrustfund</vt:lpwstr>
      </vt:variant>
      <vt:variant>
        <vt:lpwstr/>
      </vt:variant>
      <vt:variant>
        <vt:i4>2097189</vt:i4>
      </vt:variant>
      <vt:variant>
        <vt:i4>6</vt:i4>
      </vt:variant>
      <vt:variant>
        <vt:i4>0</vt:i4>
      </vt:variant>
      <vt:variant>
        <vt:i4>5</vt:i4>
      </vt:variant>
      <vt:variant>
        <vt:lpwstr>http://www.coe.int/humanrightstrustfund</vt:lpwstr>
      </vt:variant>
      <vt:variant>
        <vt:lpwstr/>
      </vt:variant>
      <vt:variant>
        <vt:i4>2097189</vt:i4>
      </vt:variant>
      <vt:variant>
        <vt:i4>3</vt:i4>
      </vt:variant>
      <vt:variant>
        <vt:i4>0</vt:i4>
      </vt:variant>
      <vt:variant>
        <vt:i4>5</vt:i4>
      </vt:variant>
      <vt:variant>
        <vt:lpwstr>http://www.coe.int/humanrightstrustfund</vt:lpwstr>
      </vt:variant>
      <vt:variant>
        <vt:lpwstr/>
      </vt:variant>
      <vt:variant>
        <vt:i4>2097189</vt:i4>
      </vt:variant>
      <vt:variant>
        <vt:i4>0</vt:i4>
      </vt:variant>
      <vt:variant>
        <vt:i4>0</vt:i4>
      </vt:variant>
      <vt:variant>
        <vt:i4>5</vt:i4>
      </vt:variant>
      <vt:variant>
        <vt:lpwstr>http://www.coe.int/humanrightstrustfund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keywords/>
  <cp:lastModifiedBy/>
  <cp:revision>3</cp:revision>
  <cp:lastPrinted>2009-12-02T15:11:00Z</cp:lastPrinted>
  <dcterms:created xsi:type="dcterms:W3CDTF">2020-02-03T07:30:00Z</dcterms:created>
  <dcterms:modified xsi:type="dcterms:W3CDTF">2021-08-14T12:32:00Z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